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1AEF" w:rsidRPr="00571AEF" w:rsidRDefault="00571AEF" w:rsidP="00571AEF">
      <w:r w:rsidRPr="00571AEF">
        <w:rPr>
          <w:b/>
          <w:bCs/>
          <w:lang w:val="uk-UA"/>
        </w:rPr>
        <w:t>Обсяги експорту-імпорту товарів за регіонами України за 2010 рік</w:t>
      </w:r>
    </w:p>
    <w:p w:rsidR="00571AEF" w:rsidRPr="00571AEF" w:rsidRDefault="00571AEF" w:rsidP="00571AEF">
      <w:r w:rsidRPr="00571AEF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2"/>
        <w:gridCol w:w="1138"/>
        <w:gridCol w:w="969"/>
        <w:gridCol w:w="1868"/>
        <w:gridCol w:w="1138"/>
        <w:gridCol w:w="969"/>
        <w:gridCol w:w="1868"/>
        <w:gridCol w:w="1002"/>
      </w:tblGrid>
      <w:tr w:rsidR="00571AEF" w:rsidRPr="00571AEF" w:rsidTr="00571AEF">
        <w:trPr>
          <w:tblCellSpacing w:w="6" w:type="dxa"/>
        </w:trPr>
        <w:tc>
          <w:tcPr>
            <w:tcW w:w="8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r w:rsidRPr="00571AEF">
              <w:t> </w:t>
            </w:r>
          </w:p>
        </w:tc>
        <w:tc>
          <w:tcPr>
            <w:tcW w:w="79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proofErr w:type="spellStart"/>
            <w:r w:rsidRPr="00571AEF">
              <w:t>Експорт</w:t>
            </w:r>
            <w:proofErr w:type="spellEnd"/>
          </w:p>
        </w:tc>
        <w:tc>
          <w:tcPr>
            <w:tcW w:w="79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proofErr w:type="spellStart"/>
            <w:r w:rsidRPr="00571AEF">
              <w:t>Імпорт</w:t>
            </w:r>
            <w:proofErr w:type="spellEnd"/>
          </w:p>
        </w:tc>
        <w:tc>
          <w:tcPr>
            <w:tcW w:w="21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proofErr w:type="spellStart"/>
            <w:r w:rsidRPr="00571AEF">
              <w:t>Сальдо</w:t>
            </w:r>
            <w:proofErr w:type="spellEnd"/>
          </w:p>
        </w:tc>
      </w:tr>
      <w:tr w:rsidR="00571AEF" w:rsidRPr="00571AEF" w:rsidTr="00571AEF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1AEF" w:rsidRPr="00571AEF" w:rsidRDefault="00571AEF" w:rsidP="00571AEF"/>
        </w:tc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proofErr w:type="spellStart"/>
            <w:r w:rsidRPr="00571AEF">
              <w:t>млн.дол</w:t>
            </w:r>
            <w:proofErr w:type="spellEnd"/>
            <w:r w:rsidRPr="00571AEF">
              <w:t>. США</w:t>
            </w:r>
          </w:p>
        </w:tc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у % до 2009р.</w:t>
            </w:r>
          </w:p>
        </w:tc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у % до загального </w:t>
            </w:r>
            <w:proofErr w:type="spellStart"/>
            <w:r w:rsidRPr="00571AEF">
              <w:t>обся</w:t>
            </w:r>
            <w:proofErr w:type="spellEnd"/>
            <w:r w:rsidRPr="00571AEF">
              <w:rPr>
                <w:lang w:val="uk-UA"/>
              </w:rPr>
              <w:t>гу</w:t>
            </w:r>
          </w:p>
        </w:tc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proofErr w:type="spellStart"/>
            <w:r w:rsidRPr="00571AEF">
              <w:t>млн.дол</w:t>
            </w:r>
            <w:proofErr w:type="spellEnd"/>
            <w:r w:rsidRPr="00571AEF">
              <w:t>. США</w:t>
            </w:r>
          </w:p>
        </w:tc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у % до 2009р.</w:t>
            </w:r>
          </w:p>
        </w:tc>
        <w:tc>
          <w:tcPr>
            <w:tcW w:w="2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у % до загального </w:t>
            </w:r>
            <w:proofErr w:type="spellStart"/>
            <w:r w:rsidRPr="00571AEF">
              <w:t>обся</w:t>
            </w:r>
            <w:proofErr w:type="spellEnd"/>
            <w:r w:rsidRPr="00571AEF">
              <w:rPr>
                <w:lang w:val="uk-UA"/>
              </w:rPr>
              <w:t>гу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1AEF" w:rsidRPr="00571AEF" w:rsidRDefault="00571AEF" w:rsidP="00571AEF"/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rPr>
                <w:b/>
                <w:bCs/>
              </w:rPr>
              <w:t>Україна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51430,5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129,6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100,0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</w:rPr>
              <w:t>60739</w:t>
            </w:r>
            <w:r w:rsidRPr="00571AEF">
              <w:rPr>
                <w:b/>
                <w:bCs/>
                <w:lang w:val="uk-UA"/>
              </w:rPr>
              <w:t>,9</w:t>
            </w:r>
            <w:r w:rsidRPr="00571AEF">
              <w:rPr>
                <w:b/>
                <w:bCs/>
                <w:vertAlign w:val="superscript"/>
                <w:lang w:val="uk-UA"/>
              </w:rPr>
              <w:t>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133,7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100,0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-9309,4</w:t>
            </w:r>
          </w:p>
        </w:tc>
      </w:tr>
      <w:tr w:rsidR="00571AEF" w:rsidRPr="00571AEF" w:rsidTr="00571AEF">
        <w:trPr>
          <w:trHeight w:val="180"/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Автономна</w:t>
            </w:r>
            <w:proofErr w:type="spellEnd"/>
            <w:r w:rsidRPr="00571AEF">
              <w:t xml:space="preserve"> </w:t>
            </w:r>
            <w:proofErr w:type="spellStart"/>
            <w:r w:rsidRPr="00571AEF">
              <w:t>Республiка</w:t>
            </w:r>
            <w:proofErr w:type="spellEnd"/>
            <w:r w:rsidRPr="00571AEF">
              <w:t xml:space="preserve"> </w:t>
            </w:r>
            <w:proofErr w:type="spellStart"/>
            <w:r w:rsidRPr="00571AEF">
              <w:t>Крим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563,3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132,4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326,7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174,3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0,5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236,6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області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Вiнницька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566,3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118,2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344,7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131,1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0,6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221,6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Волинська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434,8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136,3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571,5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133,6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0,9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-136,7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Днiпропетровська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8021,9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154,3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5387,7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150,2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8,9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2634,2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Донецька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13126,3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140,7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25,5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3067,6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158,5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5,1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10058,7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Житомирська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393,8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108,3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428,3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107,5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0,7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-34,5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Закарпатська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1156,6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123,7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1348,6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141,5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2,2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-192,0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Запорiзька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3210,0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118,2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6,2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1363,0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118,9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2,2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1847,0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Івано-Франківська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507,6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151,1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652,0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254,5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1,1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-144,4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Київська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1301,9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124,8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3018,1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138,9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5,0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-1716,2</w:t>
            </w:r>
          </w:p>
        </w:tc>
      </w:tr>
      <w:tr w:rsidR="00571AEF" w:rsidRPr="00571AEF" w:rsidTr="00571AEF">
        <w:trPr>
          <w:trHeight w:val="192"/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Кiровоградська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336,8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134,0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187,5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126,7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0,3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149,3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Луганська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3324,3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176,2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6,5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1119,0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151,6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1,8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2205,3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Львiвська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974,4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122,7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2028,3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125,0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3,3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-1053,9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Миколаївська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1597,1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104,2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866,1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110,0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1,4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731,0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Одеська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1684,4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116,6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3520,3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135,4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5,8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-1835,9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Полтавська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2219,7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175,6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1066,2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178,5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1,8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1153,5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Рiвненська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396,6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123,0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438,1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169,5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0,7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-41,5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Сумська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746,5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104,9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469,9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120,9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0,8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276,6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Тернопiльська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131,4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102,4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209,8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117,0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0,3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-78,4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Харкiвська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1433,2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109,6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1834,1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126,4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3,0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-400,9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Херсонська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350,4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99,7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161,2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129,2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0,3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189,2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Хмельницька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291,5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118,3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459,4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166,7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0,8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-167,9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Черкаська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672,7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125,7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378,4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111,5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0,6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294,3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Чернiвецька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104,0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86,8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113,1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108,3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0,2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-9,1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Чернігівська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324,7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109,3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380,7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117,5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0,6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-56,0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b/>
                <w:bCs/>
                <w:lang w:val="uk-UA"/>
              </w:rPr>
              <w:t>міста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 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Київ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7104,9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104,1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13,8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25941,9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126,4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42,7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-18837,0</w:t>
            </w:r>
          </w:p>
        </w:tc>
      </w:tr>
      <w:tr w:rsidR="00571AEF" w:rsidRPr="00571AEF" w:rsidTr="00571AEF">
        <w:trPr>
          <w:tblCellSpacing w:w="6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1AEF" w:rsidRPr="00571AEF" w:rsidRDefault="00571AEF" w:rsidP="00571AEF">
            <w:proofErr w:type="spellStart"/>
            <w:r w:rsidRPr="00571AEF">
              <w:t>Севастополь</w:t>
            </w:r>
            <w:proofErr w:type="spellEnd"/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97,6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105,5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0,2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63,6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115,5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0,1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  <w:hideMark/>
          </w:tcPr>
          <w:p w:rsidR="00571AEF" w:rsidRPr="00571AEF" w:rsidRDefault="00571AEF" w:rsidP="00571AEF">
            <w:r w:rsidRPr="00571AEF">
              <w:rPr>
                <w:lang w:val="uk-UA"/>
              </w:rPr>
              <w:t>34,0</w:t>
            </w:r>
          </w:p>
        </w:tc>
      </w:tr>
    </w:tbl>
    <w:p w:rsidR="00A46DD9" w:rsidRDefault="00571AEF">
      <w:r w:rsidRPr="00571AEF">
        <w:rPr>
          <w:vertAlign w:val="superscript"/>
          <w:lang w:val="uk-UA"/>
        </w:rPr>
        <w:t>1</w:t>
      </w:r>
      <w:r w:rsidRPr="00571AEF">
        <w:rPr>
          <w:lang w:val="uk-UA"/>
        </w:rPr>
        <w:t> З урахуванням нерозподілених за регіонами поставок нафти сирої.</w:t>
      </w:r>
    </w:p>
    <w:sectPr w:rsidR="00A46DD9" w:rsidSect="00571A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E6802"/>
    <w:multiLevelType w:val="hybridMultilevel"/>
    <w:tmpl w:val="DCCE8276"/>
    <w:lvl w:ilvl="0" w:tplc="5BBEFEE4">
      <w:start w:val="1"/>
      <w:numFmt w:val="bullet"/>
      <w:lvlText w:val="●"/>
      <w:lvlJc w:val="left"/>
      <w:pPr>
        <w:ind w:left="720" w:hanging="360"/>
      </w:pPr>
    </w:lvl>
    <w:lvl w:ilvl="1" w:tplc="249CF088">
      <w:start w:val="1"/>
      <w:numFmt w:val="bullet"/>
      <w:lvlText w:val="○"/>
      <w:lvlJc w:val="left"/>
      <w:pPr>
        <w:ind w:left="1440" w:hanging="360"/>
      </w:pPr>
    </w:lvl>
    <w:lvl w:ilvl="2" w:tplc="4A7A871E">
      <w:start w:val="1"/>
      <w:numFmt w:val="bullet"/>
      <w:lvlText w:val="■"/>
      <w:lvlJc w:val="left"/>
      <w:pPr>
        <w:ind w:left="2160" w:hanging="360"/>
      </w:pPr>
    </w:lvl>
    <w:lvl w:ilvl="3" w:tplc="0F28F29A">
      <w:start w:val="1"/>
      <w:numFmt w:val="bullet"/>
      <w:lvlText w:val="●"/>
      <w:lvlJc w:val="left"/>
      <w:pPr>
        <w:ind w:left="2880" w:hanging="360"/>
      </w:pPr>
    </w:lvl>
    <w:lvl w:ilvl="4" w:tplc="BB94D26E">
      <w:start w:val="1"/>
      <w:numFmt w:val="bullet"/>
      <w:lvlText w:val="○"/>
      <w:lvlJc w:val="left"/>
      <w:pPr>
        <w:ind w:left="3600" w:hanging="360"/>
      </w:pPr>
    </w:lvl>
    <w:lvl w:ilvl="5" w:tplc="7314668A">
      <w:start w:val="1"/>
      <w:numFmt w:val="bullet"/>
      <w:lvlText w:val="■"/>
      <w:lvlJc w:val="left"/>
      <w:pPr>
        <w:ind w:left="4320" w:hanging="360"/>
      </w:pPr>
    </w:lvl>
    <w:lvl w:ilvl="6" w:tplc="1B6A1A40">
      <w:start w:val="1"/>
      <w:numFmt w:val="bullet"/>
      <w:lvlText w:val="●"/>
      <w:lvlJc w:val="left"/>
      <w:pPr>
        <w:ind w:left="5040" w:hanging="360"/>
      </w:pPr>
    </w:lvl>
    <w:lvl w:ilvl="7" w:tplc="6F7A01A6">
      <w:start w:val="1"/>
      <w:numFmt w:val="bullet"/>
      <w:lvlText w:val="●"/>
      <w:lvlJc w:val="left"/>
      <w:pPr>
        <w:ind w:left="5760" w:hanging="360"/>
      </w:pPr>
    </w:lvl>
    <w:lvl w:ilvl="8" w:tplc="7514F05E">
      <w:start w:val="1"/>
      <w:numFmt w:val="bullet"/>
      <w:lvlText w:val="●"/>
      <w:lvlJc w:val="left"/>
      <w:pPr>
        <w:ind w:left="6480" w:hanging="360"/>
      </w:pPr>
    </w:lvl>
  </w:abstractNum>
  <w:num w:numId="1" w16cid:durableId="8275249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AEF"/>
    <w:rsid w:val="00571AEF"/>
    <w:rsid w:val="00A4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677A74-5101-4C98-9E95-0893D6BC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2023-08-30T13:47:00Z</dcterms:modified>
</cp:coreProperties>
</file>