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D1A3" w14:textId="62CA0B71" w:rsidR="6436D328" w:rsidRDefault="6436D328" w:rsidP="47BCD0BC">
      <w:pPr>
        <w:jc w:val="right"/>
        <w:rPr>
          <w:color w:val="000000" w:themeColor="text1"/>
        </w:rPr>
      </w:pPr>
    </w:p>
    <w:p w14:paraId="5D7B53BC" w14:textId="29857665" w:rsidR="00755505" w:rsidRPr="00EE32C9" w:rsidRDefault="5AAED3E7" w:rsidP="00755505">
      <w:pPr>
        <w:autoSpaceDE w:val="0"/>
        <w:autoSpaceDN w:val="0"/>
        <w:adjustRightInd w:val="0"/>
        <w:jc w:val="center"/>
        <w:rPr>
          <w:color w:val="000000"/>
        </w:rPr>
      </w:pPr>
      <w:r w:rsidRPr="1D8A2FA8">
        <w:rPr>
          <w:color w:val="000000" w:themeColor="text1"/>
        </w:rPr>
        <w:t>Державна служба статистики України</w:t>
      </w:r>
    </w:p>
    <w:p w14:paraId="5F483753" w14:textId="77777777" w:rsidR="00755505" w:rsidRPr="00EE32C9" w:rsidRDefault="00755505" w:rsidP="00755505">
      <w:pPr>
        <w:autoSpaceDE w:val="0"/>
        <w:autoSpaceDN w:val="0"/>
        <w:adjustRightInd w:val="0"/>
        <w:rPr>
          <w:color w:val="000000"/>
        </w:rPr>
      </w:pPr>
    </w:p>
    <w:p w14:paraId="707F57CC" w14:textId="77777777" w:rsidR="00755505" w:rsidRPr="00EE32C9" w:rsidRDefault="00755505" w:rsidP="00755505">
      <w:pPr>
        <w:autoSpaceDE w:val="0"/>
        <w:autoSpaceDN w:val="0"/>
        <w:adjustRightInd w:val="0"/>
        <w:rPr>
          <w:color w:val="000000"/>
        </w:rPr>
      </w:pPr>
    </w:p>
    <w:tbl>
      <w:tblPr>
        <w:tblW w:w="4111" w:type="dxa"/>
        <w:tblInd w:w="5812" w:type="dxa"/>
        <w:tblLayout w:type="fixed"/>
        <w:tblLook w:val="04A0" w:firstRow="1" w:lastRow="0" w:firstColumn="1" w:lastColumn="0" w:noHBand="0" w:noVBand="1"/>
      </w:tblPr>
      <w:tblGrid>
        <w:gridCol w:w="4111"/>
      </w:tblGrid>
      <w:tr w:rsidR="00755505" w:rsidRPr="00EE32C9" w14:paraId="56B670BD" w14:textId="77777777" w:rsidTr="5AF77311">
        <w:trPr>
          <w:trHeight w:val="610"/>
        </w:trPr>
        <w:tc>
          <w:tcPr>
            <w:tcW w:w="4111" w:type="dxa"/>
            <w:tcBorders>
              <w:top w:val="nil"/>
              <w:left w:val="nil"/>
              <w:bottom w:val="nil"/>
              <w:right w:val="nil"/>
            </w:tcBorders>
            <w:hideMark/>
          </w:tcPr>
          <w:p w14:paraId="6058157C" w14:textId="77777777" w:rsidR="00755505" w:rsidRPr="00EE32C9" w:rsidRDefault="6F273AE2" w:rsidP="62C7208C">
            <w:pPr>
              <w:autoSpaceDE w:val="0"/>
              <w:autoSpaceDN w:val="0"/>
              <w:adjustRightInd w:val="0"/>
              <w:spacing w:line="360" w:lineRule="auto"/>
            </w:pPr>
            <w:r w:rsidRPr="62C7208C">
              <w:t>СХВАЛЕНО</w:t>
            </w:r>
          </w:p>
          <w:p w14:paraId="2E3D10F0" w14:textId="77777777" w:rsidR="00755505" w:rsidRPr="00EE32C9" w:rsidRDefault="6F273AE2" w:rsidP="62C7208C">
            <w:pPr>
              <w:autoSpaceDE w:val="0"/>
              <w:autoSpaceDN w:val="0"/>
              <w:adjustRightInd w:val="0"/>
            </w:pPr>
            <w:r w:rsidRPr="62C7208C">
              <w:t>Рішення Комісії з питань</w:t>
            </w:r>
          </w:p>
          <w:p w14:paraId="77BF8753" w14:textId="77777777" w:rsidR="00755505" w:rsidRPr="00EE32C9" w:rsidRDefault="6F273AE2" w:rsidP="62C7208C">
            <w:pPr>
              <w:autoSpaceDE w:val="0"/>
              <w:autoSpaceDN w:val="0"/>
              <w:adjustRightInd w:val="0"/>
            </w:pPr>
            <w:r w:rsidRPr="62C7208C">
              <w:t>удосконалення методології</w:t>
            </w:r>
          </w:p>
          <w:p w14:paraId="09B76794" w14:textId="77777777" w:rsidR="00755505" w:rsidRPr="00EE32C9" w:rsidRDefault="6F273AE2" w:rsidP="62C7208C">
            <w:pPr>
              <w:autoSpaceDE w:val="0"/>
              <w:autoSpaceDN w:val="0"/>
              <w:adjustRightInd w:val="0"/>
            </w:pPr>
            <w:r w:rsidRPr="62C7208C">
              <w:t>та звітної документації</w:t>
            </w:r>
          </w:p>
          <w:p w14:paraId="5C0D45F2" w14:textId="71A1BFA3" w:rsidR="00886F75" w:rsidRDefault="7DA21F70" w:rsidP="62C7208C">
            <w:pPr>
              <w:autoSpaceDE w:val="0"/>
              <w:autoSpaceDN w:val="0"/>
              <w:adjustRightInd w:val="0"/>
            </w:pPr>
            <w:r w:rsidRPr="63FD33A0">
              <w:t>(протокол від</w:t>
            </w:r>
            <w:r w:rsidR="6524D901" w:rsidRPr="63FD33A0">
              <w:t xml:space="preserve"> </w:t>
            </w:r>
            <w:r w:rsidR="4A97025A" w:rsidRPr="63FD33A0">
              <w:t>29</w:t>
            </w:r>
            <w:r w:rsidR="7527F910" w:rsidRPr="63FD33A0">
              <w:t>.11.</w:t>
            </w:r>
            <w:r w:rsidR="6524D901" w:rsidRPr="63FD33A0">
              <w:t>202</w:t>
            </w:r>
            <w:r w:rsidR="53B14C25" w:rsidRPr="63FD33A0">
              <w:t>4</w:t>
            </w:r>
          </w:p>
          <w:p w14:paraId="04414310" w14:textId="2DAC14EC" w:rsidR="00755505" w:rsidRPr="00EE32C9" w:rsidRDefault="6F273AE2" w:rsidP="5AF77311">
            <w:pPr>
              <w:autoSpaceDE w:val="0"/>
              <w:autoSpaceDN w:val="0"/>
              <w:adjustRightInd w:val="0"/>
            </w:pPr>
            <w:r w:rsidRPr="5AF77311">
              <w:t>№</w:t>
            </w:r>
            <w:r w:rsidR="682E206D" w:rsidRPr="5AF77311">
              <w:t xml:space="preserve"> КПУМ/</w:t>
            </w:r>
            <w:r w:rsidR="427329B4" w:rsidRPr="5AF77311">
              <w:t>22</w:t>
            </w:r>
            <w:r w:rsidR="682E206D" w:rsidRPr="5AF77311">
              <w:t>-</w:t>
            </w:r>
            <w:r w:rsidR="77A298C9" w:rsidRPr="5AF77311">
              <w:t>24</w:t>
            </w:r>
            <w:r w:rsidRPr="5AF77311">
              <w:t>)</w:t>
            </w:r>
          </w:p>
        </w:tc>
      </w:tr>
    </w:tbl>
    <w:p w14:paraId="300FD7C8" w14:textId="77777777" w:rsidR="00755505" w:rsidRPr="00EE32C9" w:rsidRDefault="00755505" w:rsidP="00755505"/>
    <w:p w14:paraId="6AD5D451" w14:textId="77777777" w:rsidR="00755505" w:rsidRPr="00EE32C9" w:rsidRDefault="00755505" w:rsidP="00755505"/>
    <w:p w14:paraId="283F1E44" w14:textId="77777777" w:rsidR="00755505" w:rsidRPr="00EE32C9" w:rsidRDefault="00755505" w:rsidP="00755505"/>
    <w:p w14:paraId="1878CD7A" w14:textId="77777777" w:rsidR="00755505" w:rsidRPr="00EE32C9" w:rsidRDefault="00755505" w:rsidP="00755505">
      <w:pPr>
        <w:autoSpaceDE w:val="0"/>
        <w:autoSpaceDN w:val="0"/>
        <w:adjustRightInd w:val="0"/>
        <w:rPr>
          <w:color w:val="000000"/>
        </w:rPr>
      </w:pPr>
    </w:p>
    <w:p w14:paraId="6D6F92B1" w14:textId="77777777" w:rsidR="00755505" w:rsidRPr="00EE32C9" w:rsidRDefault="00755505" w:rsidP="00755505">
      <w:pPr>
        <w:autoSpaceDE w:val="0"/>
        <w:autoSpaceDN w:val="0"/>
        <w:adjustRightInd w:val="0"/>
        <w:rPr>
          <w:color w:val="000000"/>
        </w:rPr>
      </w:pPr>
    </w:p>
    <w:p w14:paraId="6C5B742E" w14:textId="77777777" w:rsidR="00755505" w:rsidRPr="00EE32C9" w:rsidRDefault="00755505" w:rsidP="00755505">
      <w:pPr>
        <w:autoSpaceDE w:val="0"/>
        <w:autoSpaceDN w:val="0"/>
        <w:adjustRightInd w:val="0"/>
        <w:rPr>
          <w:color w:val="000000"/>
        </w:rPr>
      </w:pPr>
    </w:p>
    <w:p w14:paraId="0B84E780" w14:textId="77777777" w:rsidR="00755505" w:rsidRPr="00EE32C9" w:rsidRDefault="00755505" w:rsidP="00755505">
      <w:pPr>
        <w:autoSpaceDE w:val="0"/>
        <w:autoSpaceDN w:val="0"/>
        <w:adjustRightInd w:val="0"/>
        <w:jc w:val="center"/>
        <w:rPr>
          <w:b/>
          <w:bCs/>
          <w:caps/>
        </w:rPr>
      </w:pPr>
      <w:r w:rsidRPr="00EE32C9">
        <w:rPr>
          <w:b/>
          <w:bCs/>
        </w:rPr>
        <w:t xml:space="preserve">СТАНДАРТНИЙ ЗВІТ З ЯКОСТІ </w:t>
      </w:r>
    </w:p>
    <w:p w14:paraId="04B1C470" w14:textId="77777777" w:rsidR="00755505" w:rsidRPr="00EE32C9" w:rsidRDefault="00755505" w:rsidP="00755505">
      <w:pPr>
        <w:autoSpaceDE w:val="0"/>
        <w:autoSpaceDN w:val="0"/>
        <w:adjustRightInd w:val="0"/>
        <w:jc w:val="center"/>
        <w:rPr>
          <w:b/>
          <w:bCs/>
          <w:caps/>
        </w:rPr>
      </w:pPr>
      <w:r w:rsidRPr="00EE32C9">
        <w:rPr>
          <w:b/>
          <w:color w:val="000000"/>
        </w:rPr>
        <w:t>ДЕРЖАВНОГО СТАТИСТИЧНОГО СПОСТЕРЕЖЕННЯ</w:t>
      </w:r>
    </w:p>
    <w:p w14:paraId="32C9B33D" w14:textId="1CDB3886" w:rsidR="00755505" w:rsidRPr="00C66733" w:rsidRDefault="00755505" w:rsidP="51A24CF1">
      <w:pPr>
        <w:autoSpaceDE w:val="0"/>
        <w:autoSpaceDN w:val="0"/>
        <w:adjustRightInd w:val="0"/>
        <w:jc w:val="center"/>
        <w:rPr>
          <w:b/>
          <w:bCs/>
          <w:color w:val="000000"/>
        </w:rPr>
      </w:pPr>
      <w:r w:rsidRPr="51A24CF1">
        <w:rPr>
          <w:b/>
          <w:bCs/>
          <w:color w:val="000000" w:themeColor="text1"/>
        </w:rPr>
        <w:t>"</w:t>
      </w:r>
      <w:r w:rsidR="047C53E2" w:rsidRPr="51A24CF1">
        <w:rPr>
          <w:b/>
          <w:bCs/>
          <w:color w:val="000000" w:themeColor="text1"/>
        </w:rPr>
        <w:t>РІЧНІ НАЦІОНАЛЬНІ РАХУНКИ</w:t>
      </w:r>
      <w:r w:rsidRPr="51A24CF1">
        <w:rPr>
          <w:b/>
          <w:bCs/>
          <w:color w:val="000000" w:themeColor="text1"/>
        </w:rPr>
        <w:t xml:space="preserve">" </w:t>
      </w:r>
    </w:p>
    <w:p w14:paraId="7EEDE7A0" w14:textId="5FFD0D55" w:rsidR="00755505" w:rsidRPr="00C66733" w:rsidRDefault="00755505" w:rsidP="00755505">
      <w:pPr>
        <w:autoSpaceDE w:val="0"/>
        <w:autoSpaceDN w:val="0"/>
        <w:adjustRightInd w:val="0"/>
        <w:spacing w:before="120"/>
        <w:jc w:val="center"/>
        <w:rPr>
          <w:b/>
          <w:bCs/>
          <w:caps/>
          <w:lang w:val="en-US"/>
        </w:rPr>
      </w:pPr>
      <w:r w:rsidRPr="51A24CF1">
        <w:rPr>
          <w:b/>
          <w:bCs/>
          <w:color w:val="000000"/>
          <w:spacing w:val="-1"/>
        </w:rPr>
        <w:t>2.0</w:t>
      </w:r>
      <w:r w:rsidR="00167805" w:rsidRPr="51A24CF1">
        <w:rPr>
          <w:b/>
          <w:bCs/>
          <w:color w:val="000000"/>
          <w:spacing w:val="-1"/>
          <w:lang w:val="en-US"/>
        </w:rPr>
        <w:t>2</w:t>
      </w:r>
      <w:r w:rsidRPr="51A24CF1">
        <w:rPr>
          <w:b/>
          <w:bCs/>
          <w:color w:val="000000"/>
          <w:spacing w:val="-1"/>
        </w:rPr>
        <w:t>.0</w:t>
      </w:r>
      <w:r w:rsidR="788439C8" w:rsidRPr="51A24CF1">
        <w:rPr>
          <w:b/>
          <w:bCs/>
          <w:color w:val="000000"/>
          <w:spacing w:val="-1"/>
        </w:rPr>
        <w:t>1</w:t>
      </w:r>
      <w:r w:rsidRPr="51A24CF1">
        <w:rPr>
          <w:b/>
          <w:bCs/>
          <w:color w:val="000000"/>
          <w:spacing w:val="-1"/>
        </w:rPr>
        <w:t>.</w:t>
      </w:r>
      <w:r w:rsidR="00C66733" w:rsidRPr="51A24CF1">
        <w:rPr>
          <w:b/>
          <w:bCs/>
          <w:color w:val="000000"/>
          <w:spacing w:val="-1"/>
          <w:lang w:val="en-US"/>
        </w:rPr>
        <w:t>01</w:t>
      </w:r>
    </w:p>
    <w:p w14:paraId="07DBD55F" w14:textId="77777777" w:rsidR="00755505" w:rsidRPr="00EE32C9" w:rsidRDefault="00755505" w:rsidP="00755505">
      <w:pPr>
        <w:jc w:val="center"/>
      </w:pPr>
    </w:p>
    <w:p w14:paraId="179554E3" w14:textId="77777777" w:rsidR="00755505" w:rsidRPr="00EE32C9" w:rsidRDefault="00755505" w:rsidP="00755505">
      <w:pPr>
        <w:jc w:val="center"/>
      </w:pPr>
    </w:p>
    <w:p w14:paraId="56E644DB" w14:textId="77777777" w:rsidR="00755505" w:rsidRPr="00EE32C9" w:rsidRDefault="00755505" w:rsidP="00755505">
      <w:pPr>
        <w:jc w:val="center"/>
      </w:pPr>
    </w:p>
    <w:p w14:paraId="5AEC6ED5" w14:textId="77777777" w:rsidR="00755505" w:rsidRPr="00EE32C9" w:rsidRDefault="00755505" w:rsidP="00755505">
      <w:pPr>
        <w:jc w:val="center"/>
      </w:pPr>
    </w:p>
    <w:p w14:paraId="3B64C316" w14:textId="77777777" w:rsidR="00755505" w:rsidRPr="00EE32C9" w:rsidRDefault="00755505" w:rsidP="00755505">
      <w:pPr>
        <w:autoSpaceDE w:val="0"/>
        <w:autoSpaceDN w:val="0"/>
        <w:adjustRightInd w:val="0"/>
        <w:spacing w:before="120"/>
        <w:jc w:val="center"/>
        <w:rPr>
          <w:bCs/>
        </w:rPr>
      </w:pPr>
    </w:p>
    <w:p w14:paraId="239CF770" w14:textId="77777777" w:rsidR="00755505" w:rsidRPr="00EE32C9" w:rsidRDefault="00755505" w:rsidP="00755505">
      <w:pPr>
        <w:autoSpaceDE w:val="0"/>
        <w:autoSpaceDN w:val="0"/>
        <w:adjustRightInd w:val="0"/>
        <w:spacing w:before="120"/>
        <w:jc w:val="center"/>
        <w:rPr>
          <w:bCs/>
        </w:rPr>
      </w:pPr>
    </w:p>
    <w:p w14:paraId="57CD525C" w14:textId="77777777" w:rsidR="00755505" w:rsidRPr="00EE32C9" w:rsidRDefault="00755505" w:rsidP="00755505">
      <w:pPr>
        <w:autoSpaceDE w:val="0"/>
        <w:autoSpaceDN w:val="0"/>
        <w:adjustRightInd w:val="0"/>
        <w:spacing w:before="120"/>
        <w:jc w:val="center"/>
        <w:rPr>
          <w:bCs/>
        </w:rPr>
      </w:pPr>
    </w:p>
    <w:p w14:paraId="7ADD88FB" w14:textId="77777777" w:rsidR="00755505" w:rsidRPr="00EE32C9" w:rsidRDefault="00755505" w:rsidP="00755505">
      <w:pPr>
        <w:autoSpaceDE w:val="0"/>
        <w:autoSpaceDN w:val="0"/>
        <w:adjustRightInd w:val="0"/>
        <w:spacing w:before="120"/>
        <w:jc w:val="center"/>
        <w:rPr>
          <w:bCs/>
        </w:rPr>
      </w:pPr>
    </w:p>
    <w:p w14:paraId="1FDD052A" w14:textId="77777777" w:rsidR="00755505" w:rsidRPr="00EE32C9" w:rsidRDefault="00755505" w:rsidP="00755505">
      <w:pPr>
        <w:autoSpaceDE w:val="0"/>
        <w:autoSpaceDN w:val="0"/>
        <w:adjustRightInd w:val="0"/>
        <w:spacing w:before="120"/>
        <w:jc w:val="center"/>
        <w:rPr>
          <w:bCs/>
        </w:rPr>
      </w:pPr>
    </w:p>
    <w:p w14:paraId="7D1BD905" w14:textId="77777777" w:rsidR="00755505" w:rsidRPr="00EE32C9" w:rsidRDefault="00755505" w:rsidP="00755505">
      <w:pPr>
        <w:autoSpaceDE w:val="0"/>
        <w:autoSpaceDN w:val="0"/>
        <w:adjustRightInd w:val="0"/>
        <w:spacing w:before="120"/>
        <w:jc w:val="center"/>
        <w:rPr>
          <w:bCs/>
        </w:rPr>
      </w:pPr>
    </w:p>
    <w:p w14:paraId="2C67BE14" w14:textId="77777777" w:rsidR="00755505" w:rsidRPr="00EE32C9" w:rsidRDefault="00755505" w:rsidP="00755505">
      <w:pPr>
        <w:autoSpaceDE w:val="0"/>
        <w:autoSpaceDN w:val="0"/>
        <w:adjustRightInd w:val="0"/>
        <w:spacing w:before="120"/>
        <w:jc w:val="center"/>
        <w:rPr>
          <w:bCs/>
        </w:rPr>
      </w:pPr>
    </w:p>
    <w:p w14:paraId="22F3C329" w14:textId="77777777" w:rsidR="00755505" w:rsidRPr="00EE32C9" w:rsidRDefault="00755505" w:rsidP="00755505">
      <w:pPr>
        <w:autoSpaceDE w:val="0"/>
        <w:autoSpaceDN w:val="0"/>
        <w:adjustRightInd w:val="0"/>
        <w:spacing w:before="120"/>
        <w:jc w:val="center"/>
        <w:rPr>
          <w:bCs/>
        </w:rPr>
      </w:pPr>
    </w:p>
    <w:p w14:paraId="7C92B0B7" w14:textId="77777777" w:rsidR="00755505" w:rsidRPr="00EE32C9" w:rsidRDefault="00755505" w:rsidP="00755505">
      <w:pPr>
        <w:autoSpaceDE w:val="0"/>
        <w:autoSpaceDN w:val="0"/>
        <w:adjustRightInd w:val="0"/>
        <w:spacing w:before="120"/>
        <w:jc w:val="center"/>
        <w:rPr>
          <w:bCs/>
        </w:rPr>
      </w:pPr>
    </w:p>
    <w:p w14:paraId="22925EDC" w14:textId="77777777" w:rsidR="00755505" w:rsidRDefault="00755505" w:rsidP="00755505">
      <w:pPr>
        <w:autoSpaceDE w:val="0"/>
        <w:autoSpaceDN w:val="0"/>
        <w:adjustRightInd w:val="0"/>
        <w:spacing w:before="120"/>
        <w:jc w:val="center"/>
        <w:rPr>
          <w:bCs/>
        </w:rPr>
      </w:pPr>
    </w:p>
    <w:p w14:paraId="41294D5F" w14:textId="77777777" w:rsidR="00BD3270" w:rsidRDefault="00BD3270" w:rsidP="00755505">
      <w:pPr>
        <w:autoSpaceDE w:val="0"/>
        <w:autoSpaceDN w:val="0"/>
        <w:adjustRightInd w:val="0"/>
        <w:spacing w:before="120"/>
        <w:jc w:val="center"/>
        <w:rPr>
          <w:bCs/>
        </w:rPr>
      </w:pPr>
    </w:p>
    <w:p w14:paraId="10D55FE4" w14:textId="77777777" w:rsidR="00BD3270" w:rsidRPr="00EE32C9" w:rsidRDefault="00BD3270" w:rsidP="00755505">
      <w:pPr>
        <w:autoSpaceDE w:val="0"/>
        <w:autoSpaceDN w:val="0"/>
        <w:adjustRightInd w:val="0"/>
        <w:spacing w:before="120"/>
        <w:jc w:val="center"/>
        <w:rPr>
          <w:bCs/>
        </w:rPr>
      </w:pPr>
    </w:p>
    <w:p w14:paraId="644DD37E" w14:textId="77777777" w:rsidR="00755505" w:rsidRPr="00EE32C9" w:rsidRDefault="00755505" w:rsidP="00755505">
      <w:pPr>
        <w:autoSpaceDE w:val="0"/>
        <w:autoSpaceDN w:val="0"/>
        <w:adjustRightInd w:val="0"/>
        <w:spacing w:before="120"/>
        <w:jc w:val="center"/>
        <w:rPr>
          <w:bCs/>
        </w:rPr>
      </w:pPr>
    </w:p>
    <w:p w14:paraId="65494E57" w14:textId="5035BE84" w:rsidR="00755505" w:rsidRDefault="00755505" w:rsidP="00755505">
      <w:pPr>
        <w:autoSpaceDE w:val="0"/>
        <w:autoSpaceDN w:val="0"/>
        <w:adjustRightInd w:val="0"/>
        <w:spacing w:before="120"/>
        <w:jc w:val="center"/>
        <w:sectPr w:rsidR="00755505" w:rsidSect="00D26284">
          <w:headerReference w:type="default" r:id="rId11"/>
          <w:footerReference w:type="default" r:id="rId12"/>
          <w:pgSz w:w="11906" w:h="16838"/>
          <w:pgMar w:top="1134" w:right="567" w:bottom="1134" w:left="1701" w:header="709" w:footer="709" w:gutter="0"/>
          <w:cols w:space="708"/>
          <w:titlePg/>
          <w:docGrid w:linePitch="381"/>
        </w:sectPr>
      </w:pPr>
      <w:r>
        <w:t>Київ – 202</w:t>
      </w:r>
      <w:r w:rsidR="554C97FB">
        <w:t>4</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9072"/>
      </w:tblGrid>
      <w:tr w:rsidR="00D06DA1" w:rsidRPr="00EE32C9" w14:paraId="07842E66" w14:textId="77777777" w:rsidTr="008B79E4">
        <w:trPr>
          <w:trHeight w:val="335"/>
        </w:trPr>
        <w:tc>
          <w:tcPr>
            <w:tcW w:w="5812" w:type="dxa"/>
            <w:shd w:val="clear" w:color="auto" w:fill="auto"/>
          </w:tcPr>
          <w:p w14:paraId="484F516C" w14:textId="77777777" w:rsidR="00755505" w:rsidRPr="00CC4BEE" w:rsidRDefault="00755505" w:rsidP="00F5736F">
            <w:pPr>
              <w:widowControl w:val="0"/>
              <w:autoSpaceDE w:val="0"/>
              <w:autoSpaceDN w:val="0"/>
              <w:adjustRightInd w:val="0"/>
              <w:jc w:val="center"/>
              <w:rPr>
                <w:highlight w:val="yellow"/>
              </w:rPr>
            </w:pPr>
            <w:r w:rsidRPr="006B2EAC">
              <w:lastRenderedPageBreak/>
              <w:t>Складові звіту з якості з урахуванням SIMS</w:t>
            </w:r>
          </w:p>
        </w:tc>
        <w:tc>
          <w:tcPr>
            <w:tcW w:w="9072" w:type="dxa"/>
            <w:shd w:val="clear" w:color="auto" w:fill="auto"/>
          </w:tcPr>
          <w:p w14:paraId="25F372B4" w14:textId="77777777" w:rsidR="00755505" w:rsidRPr="00EE32C9" w:rsidRDefault="00755505" w:rsidP="00F5736F">
            <w:pPr>
              <w:widowControl w:val="0"/>
              <w:autoSpaceDE w:val="0"/>
              <w:autoSpaceDN w:val="0"/>
              <w:adjustRightInd w:val="0"/>
              <w:jc w:val="center"/>
            </w:pPr>
            <w:r w:rsidRPr="00EE32C9">
              <w:t>Для заповнення керівником ДСС</w:t>
            </w:r>
          </w:p>
        </w:tc>
      </w:tr>
    </w:tbl>
    <w:p w14:paraId="74F4ABB6" w14:textId="77777777" w:rsidR="00755505" w:rsidRPr="00EE32C9" w:rsidRDefault="00755505" w:rsidP="00755505">
      <w:pPr>
        <w:rPr>
          <w:sz w:val="4"/>
          <w:szCs w:val="4"/>
        </w:rPr>
      </w:pPr>
    </w:p>
    <w:p w14:paraId="06A3BAE3" w14:textId="036425D1" w:rsidR="60F5D222" w:rsidRDefault="60F5D222" w:rsidP="60F5D222">
      <w:pPr>
        <w:rPr>
          <w:sz w:val="4"/>
          <w:szCs w:val="4"/>
        </w:rPr>
      </w:pPr>
    </w:p>
    <w:tbl>
      <w:tblPr>
        <w:tblStyle w:val="af4"/>
        <w:tblW w:w="14884" w:type="dxa"/>
        <w:tblInd w:w="-572" w:type="dxa"/>
        <w:tblLayout w:type="fixed"/>
        <w:tblLook w:val="04A0" w:firstRow="1" w:lastRow="0" w:firstColumn="1" w:lastColumn="0" w:noHBand="0" w:noVBand="1"/>
      </w:tblPr>
      <w:tblGrid>
        <w:gridCol w:w="5940"/>
        <w:gridCol w:w="8944"/>
      </w:tblGrid>
      <w:tr w:rsidR="00755505" w:rsidRPr="00632ED1" w14:paraId="246955AD" w14:textId="77777777" w:rsidTr="47BCD0BC">
        <w:trPr>
          <w:trHeight w:val="173"/>
          <w:tblHeader/>
        </w:trPr>
        <w:tc>
          <w:tcPr>
            <w:tcW w:w="5940" w:type="dxa"/>
            <w:vAlign w:val="center"/>
          </w:tcPr>
          <w:p w14:paraId="696C48D8" w14:textId="77777777" w:rsidR="00755505" w:rsidRPr="00632ED1" w:rsidRDefault="00755505" w:rsidP="00F5736F">
            <w:pPr>
              <w:jc w:val="center"/>
            </w:pPr>
            <w:r w:rsidRPr="00632ED1">
              <w:t>1</w:t>
            </w:r>
          </w:p>
        </w:tc>
        <w:tc>
          <w:tcPr>
            <w:tcW w:w="8944" w:type="dxa"/>
            <w:vAlign w:val="center"/>
          </w:tcPr>
          <w:p w14:paraId="7A337DAD" w14:textId="77777777" w:rsidR="00755505" w:rsidRPr="00632ED1" w:rsidRDefault="00755505" w:rsidP="00F5736F">
            <w:pPr>
              <w:jc w:val="center"/>
            </w:pPr>
            <w:r w:rsidRPr="00632ED1">
              <w:t>2</w:t>
            </w:r>
          </w:p>
        </w:tc>
      </w:tr>
      <w:tr w:rsidR="00755505" w:rsidRPr="00632ED1" w14:paraId="7E69645E" w14:textId="77777777" w:rsidTr="47BCD0BC">
        <w:trPr>
          <w:trHeight w:val="397"/>
        </w:trPr>
        <w:tc>
          <w:tcPr>
            <w:tcW w:w="14884" w:type="dxa"/>
            <w:gridSpan w:val="2"/>
          </w:tcPr>
          <w:p w14:paraId="7808A330" w14:textId="77777777" w:rsidR="00755505" w:rsidRPr="00632ED1" w:rsidRDefault="00755505" w:rsidP="00F5736F">
            <w:r w:rsidRPr="00632ED1">
              <w:t>S.1. Контакти самостійних структурних підрозділів апарату Держстату з питань даних і метаданих</w:t>
            </w:r>
          </w:p>
        </w:tc>
      </w:tr>
      <w:tr w:rsidR="00755505" w:rsidRPr="00632ED1" w14:paraId="37BA3EE6" w14:textId="77777777" w:rsidTr="47BCD0BC">
        <w:trPr>
          <w:trHeight w:val="397"/>
        </w:trPr>
        <w:tc>
          <w:tcPr>
            <w:tcW w:w="5940" w:type="dxa"/>
          </w:tcPr>
          <w:p w14:paraId="2C3C54C6" w14:textId="77777777" w:rsidR="00755505" w:rsidRPr="00632ED1" w:rsidRDefault="00755505" w:rsidP="00F5736F">
            <w:r w:rsidRPr="00632ED1">
              <w:t>S.1.1. Контактна організація</w:t>
            </w:r>
          </w:p>
        </w:tc>
        <w:tc>
          <w:tcPr>
            <w:tcW w:w="8944" w:type="dxa"/>
          </w:tcPr>
          <w:p w14:paraId="218CF5B1" w14:textId="77777777" w:rsidR="00755505" w:rsidRPr="00632ED1" w:rsidRDefault="00755505" w:rsidP="00F5736F">
            <w:pPr>
              <w:ind w:firstLine="430"/>
              <w:jc w:val="both"/>
            </w:pPr>
            <w:r w:rsidRPr="00632ED1">
              <w:rPr>
                <w:bCs/>
              </w:rPr>
              <w:t>Державна служба статистики України</w:t>
            </w:r>
          </w:p>
        </w:tc>
      </w:tr>
      <w:tr w:rsidR="00755505" w:rsidRPr="00632ED1" w14:paraId="5DF2A175" w14:textId="77777777" w:rsidTr="47BCD0BC">
        <w:trPr>
          <w:trHeight w:val="397"/>
        </w:trPr>
        <w:tc>
          <w:tcPr>
            <w:tcW w:w="5940" w:type="dxa"/>
          </w:tcPr>
          <w:p w14:paraId="7F0BCED9" w14:textId="77777777" w:rsidR="00755505" w:rsidRPr="00632ED1" w:rsidRDefault="00755505" w:rsidP="00F5736F">
            <w:r w:rsidRPr="00632ED1">
              <w:t>S.1.2. Контактний підрозділ в організації</w:t>
            </w:r>
          </w:p>
        </w:tc>
        <w:tc>
          <w:tcPr>
            <w:tcW w:w="8944" w:type="dxa"/>
          </w:tcPr>
          <w:p w14:paraId="030B5E1C" w14:textId="2A0694CE" w:rsidR="00591F11" w:rsidRPr="00632ED1" w:rsidRDefault="65667B96" w:rsidP="25E34D86">
            <w:pPr>
              <w:ind w:firstLine="454"/>
              <w:jc w:val="both"/>
            </w:pPr>
            <w:r w:rsidRPr="00632ED1">
              <w:t xml:space="preserve">Департамент </w:t>
            </w:r>
            <w:r w:rsidR="53C65689" w:rsidRPr="00632ED1">
              <w:t xml:space="preserve">статистики </w:t>
            </w:r>
            <w:r w:rsidR="61E67E1E" w:rsidRPr="00632ED1">
              <w:t>національних рахунків</w:t>
            </w:r>
            <w:r w:rsidR="53C65689" w:rsidRPr="00632ED1">
              <w:t>,</w:t>
            </w:r>
          </w:p>
          <w:p w14:paraId="50EAD74B" w14:textId="136D4623" w:rsidR="5C9E864E" w:rsidRPr="00632ED1" w:rsidRDefault="405C5FDB" w:rsidP="25E34D86">
            <w:pPr>
              <w:ind w:firstLine="454"/>
            </w:pPr>
            <w:r w:rsidRPr="00632ED1">
              <w:t>відділ рахунків інституційних секторів економіки,</w:t>
            </w:r>
          </w:p>
          <w:p w14:paraId="6FEB2176" w14:textId="68D71B79" w:rsidR="5208023A" w:rsidRPr="00632ED1" w:rsidRDefault="14BE18D0" w:rsidP="25E34D86">
            <w:pPr>
              <w:ind w:firstLine="454"/>
              <w:jc w:val="both"/>
            </w:pPr>
            <w:r w:rsidRPr="00632ED1">
              <w:t>відділ зведених національних рахунків</w:t>
            </w:r>
            <w:r w:rsidR="31FB3186" w:rsidRPr="00632ED1">
              <w:t>,</w:t>
            </w:r>
          </w:p>
          <w:p w14:paraId="662614A3" w14:textId="103039B9" w:rsidR="00755505" w:rsidRPr="00632ED1" w:rsidRDefault="6599377A" w:rsidP="25E34D86">
            <w:pPr>
              <w:ind w:firstLine="454"/>
              <w:jc w:val="both"/>
            </w:pPr>
            <w:r w:rsidRPr="00632ED1">
              <w:t xml:space="preserve">відділ </w:t>
            </w:r>
            <w:r w:rsidR="54BFBD10" w:rsidRPr="00632ED1">
              <w:t>річних національних рахунків</w:t>
            </w:r>
          </w:p>
        </w:tc>
      </w:tr>
      <w:tr w:rsidR="00755505" w:rsidRPr="00632ED1" w14:paraId="546A30DB" w14:textId="77777777" w:rsidTr="47BCD0BC">
        <w:trPr>
          <w:trHeight w:val="525"/>
        </w:trPr>
        <w:tc>
          <w:tcPr>
            <w:tcW w:w="5940" w:type="dxa"/>
          </w:tcPr>
          <w:p w14:paraId="4028FA18" w14:textId="77777777" w:rsidR="00755505" w:rsidRPr="00632ED1" w:rsidRDefault="00755505" w:rsidP="00F5736F">
            <w:r w:rsidRPr="00632ED1">
              <w:t>S.1.3. Власне ім’я, прізвище контактної особи</w:t>
            </w:r>
          </w:p>
        </w:tc>
        <w:tc>
          <w:tcPr>
            <w:tcW w:w="8944" w:type="dxa"/>
          </w:tcPr>
          <w:p w14:paraId="48D73776" w14:textId="238F3C3F" w:rsidR="001B7CCF" w:rsidRPr="00632ED1" w:rsidRDefault="7DDBF158" w:rsidP="6003D38F">
            <w:pPr>
              <w:ind w:firstLine="454"/>
              <w:jc w:val="both"/>
            </w:pPr>
            <w:r w:rsidRPr="00632ED1">
              <w:t>Ірина</w:t>
            </w:r>
            <w:r w:rsidR="3F82262F" w:rsidRPr="00632ED1">
              <w:t xml:space="preserve"> Нікітіна</w:t>
            </w:r>
          </w:p>
          <w:p w14:paraId="086B715A" w14:textId="49070485" w:rsidR="53472F35" w:rsidRPr="00632ED1" w:rsidRDefault="2902C10C" w:rsidP="6003D38F">
            <w:pPr>
              <w:ind w:firstLine="454"/>
              <w:jc w:val="both"/>
            </w:pPr>
            <w:r w:rsidRPr="00632ED1">
              <w:t>Вікторія</w:t>
            </w:r>
            <w:r w:rsidR="49A1A55F" w:rsidRPr="00632ED1">
              <w:t xml:space="preserve"> Снігірьова</w:t>
            </w:r>
          </w:p>
          <w:p w14:paraId="7C48DBAD" w14:textId="2D453A2C" w:rsidR="00755505" w:rsidRPr="00632ED1" w:rsidRDefault="10360C93" w:rsidP="6003D38F">
            <w:pPr>
              <w:ind w:firstLine="454"/>
              <w:jc w:val="both"/>
            </w:pPr>
            <w:r w:rsidRPr="00632ED1">
              <w:t xml:space="preserve">Олена </w:t>
            </w:r>
            <w:r w:rsidR="669724B4" w:rsidRPr="00632ED1">
              <w:t>Трипутень</w:t>
            </w:r>
          </w:p>
          <w:p w14:paraId="05A98BF0" w14:textId="53D56FAB" w:rsidR="00755505" w:rsidRPr="00632ED1" w:rsidRDefault="2F5D5A16" w:rsidP="6003D38F">
            <w:pPr>
              <w:ind w:firstLine="454"/>
              <w:jc w:val="both"/>
            </w:pPr>
            <w:r w:rsidRPr="00632ED1">
              <w:t>Світлана</w:t>
            </w:r>
            <w:r w:rsidR="271549A3" w:rsidRPr="00632ED1">
              <w:t xml:space="preserve"> Гасаєнко</w:t>
            </w:r>
          </w:p>
        </w:tc>
      </w:tr>
      <w:tr w:rsidR="00755505" w:rsidRPr="00632ED1" w14:paraId="38547BE9" w14:textId="77777777" w:rsidTr="47BCD0BC">
        <w:trPr>
          <w:trHeight w:val="397"/>
        </w:trPr>
        <w:tc>
          <w:tcPr>
            <w:tcW w:w="5940" w:type="dxa"/>
          </w:tcPr>
          <w:p w14:paraId="08E12405" w14:textId="77777777" w:rsidR="00755505" w:rsidRPr="00632ED1" w:rsidRDefault="00755505" w:rsidP="00F5736F">
            <w:r w:rsidRPr="00632ED1">
              <w:t>S.1.4. Посада контактної особи</w:t>
            </w:r>
          </w:p>
        </w:tc>
        <w:tc>
          <w:tcPr>
            <w:tcW w:w="8944" w:type="dxa"/>
          </w:tcPr>
          <w:p w14:paraId="402F7ADB" w14:textId="48768A36" w:rsidR="00350351" w:rsidRPr="00632ED1" w:rsidRDefault="5A0404C0" w:rsidP="25E34D86">
            <w:pPr>
              <w:ind w:firstLine="454"/>
            </w:pPr>
            <w:r w:rsidRPr="00632ED1">
              <w:t>Директор департаменту статистики</w:t>
            </w:r>
            <w:r w:rsidR="2F84A814" w:rsidRPr="00632ED1">
              <w:t xml:space="preserve"> </w:t>
            </w:r>
            <w:r w:rsidR="7F2B2677" w:rsidRPr="00632ED1">
              <w:t>національних рахунків</w:t>
            </w:r>
            <w:r w:rsidR="2F84A814" w:rsidRPr="00632ED1">
              <w:t>,</w:t>
            </w:r>
          </w:p>
          <w:p w14:paraId="0FE5304B" w14:textId="4DD8B0FF" w:rsidR="35E07B26" w:rsidRPr="00632ED1" w:rsidRDefault="57B33190" w:rsidP="25E34D86">
            <w:pPr>
              <w:ind w:firstLine="454"/>
            </w:pPr>
            <w:r w:rsidRPr="00632ED1">
              <w:t>з</w:t>
            </w:r>
            <w:r w:rsidR="06F4AA9F" w:rsidRPr="00632ED1">
              <w:t xml:space="preserve">аступник директора департаменту - </w:t>
            </w:r>
            <w:r w:rsidR="4CDCD704" w:rsidRPr="00632ED1">
              <w:t>начальник відділу рахунків</w:t>
            </w:r>
          </w:p>
          <w:p w14:paraId="79ACDD7F" w14:textId="0B78EDAC" w:rsidR="2674628C" w:rsidRPr="00632ED1" w:rsidRDefault="4CDCD704" w:rsidP="25E34D86">
            <w:pPr>
              <w:ind w:firstLine="454"/>
            </w:pPr>
            <w:r w:rsidRPr="00632ED1">
              <w:t>інституційних секторів</w:t>
            </w:r>
            <w:r w:rsidR="63F3C3F8" w:rsidRPr="00632ED1">
              <w:t xml:space="preserve"> економіки</w:t>
            </w:r>
            <w:r w:rsidR="2F4752B7" w:rsidRPr="00632ED1">
              <w:t>,</w:t>
            </w:r>
          </w:p>
          <w:p w14:paraId="1C429BAE" w14:textId="0DA15DB3" w:rsidR="00755505" w:rsidRPr="00632ED1" w:rsidRDefault="1A11146C" w:rsidP="25E34D86">
            <w:pPr>
              <w:ind w:firstLine="454"/>
            </w:pPr>
            <w:r w:rsidRPr="00632ED1">
              <w:t>начальник відділу зведених національних рахунків</w:t>
            </w:r>
            <w:r w:rsidR="613E1CEA" w:rsidRPr="00632ED1">
              <w:t>,</w:t>
            </w:r>
          </w:p>
          <w:p w14:paraId="7888EF62" w14:textId="4888F3E8" w:rsidR="00755505" w:rsidRPr="00632ED1" w:rsidRDefault="0EB0153A" w:rsidP="25E34D86">
            <w:pPr>
              <w:ind w:firstLine="454"/>
            </w:pPr>
            <w:r w:rsidRPr="00632ED1">
              <w:t>начальник відділу річних національних рахунків</w:t>
            </w:r>
          </w:p>
        </w:tc>
      </w:tr>
      <w:tr w:rsidR="00755505" w:rsidRPr="00632ED1" w14:paraId="2CA850DC" w14:textId="77777777" w:rsidTr="47BCD0BC">
        <w:trPr>
          <w:trHeight w:val="397"/>
        </w:trPr>
        <w:tc>
          <w:tcPr>
            <w:tcW w:w="5940" w:type="dxa"/>
          </w:tcPr>
          <w:p w14:paraId="1C22767C" w14:textId="77777777" w:rsidR="00755505" w:rsidRPr="00632ED1" w:rsidRDefault="00755505" w:rsidP="00F5736F">
            <w:r w:rsidRPr="00632ED1">
              <w:t>S.1.5. Контактна поштова адреса</w:t>
            </w:r>
          </w:p>
        </w:tc>
        <w:tc>
          <w:tcPr>
            <w:tcW w:w="8944" w:type="dxa"/>
          </w:tcPr>
          <w:p w14:paraId="7128288B" w14:textId="77777777" w:rsidR="00755505" w:rsidRPr="00632ED1" w:rsidRDefault="79BFF076" w:rsidP="60F5D222">
            <w:pPr>
              <w:ind w:firstLine="430"/>
              <w:jc w:val="both"/>
              <w:rPr>
                <w:u w:val="single"/>
              </w:rPr>
            </w:pPr>
            <w:r w:rsidRPr="00632ED1">
              <w:t>вул. Ш. Руставелі, 3, м. Київ, 01601, Україна</w:t>
            </w:r>
          </w:p>
        </w:tc>
      </w:tr>
      <w:tr w:rsidR="00755505" w:rsidRPr="00632ED1" w14:paraId="76FB65BC" w14:textId="77777777" w:rsidTr="47BCD0BC">
        <w:trPr>
          <w:trHeight w:val="397"/>
        </w:trPr>
        <w:tc>
          <w:tcPr>
            <w:tcW w:w="5940" w:type="dxa"/>
          </w:tcPr>
          <w:p w14:paraId="5032E535" w14:textId="77777777" w:rsidR="00755505" w:rsidRPr="00632ED1" w:rsidRDefault="00755505" w:rsidP="00F5736F">
            <w:r w:rsidRPr="00632ED1">
              <w:t>S.1.6. Контактна електронна адреса</w:t>
            </w:r>
          </w:p>
        </w:tc>
        <w:tc>
          <w:tcPr>
            <w:tcW w:w="8944" w:type="dxa"/>
          </w:tcPr>
          <w:p w14:paraId="085A4F01" w14:textId="3C8BF2AC" w:rsidR="4060ABBE" w:rsidRPr="00632ED1" w:rsidRDefault="009A03DF" w:rsidP="41157AE1">
            <w:pPr>
              <w:ind w:firstLine="430"/>
              <w:jc w:val="both"/>
              <w:rPr>
                <w:rStyle w:val="a3"/>
                <w:color w:val="auto"/>
                <w:u w:val="none"/>
              </w:rPr>
            </w:pPr>
            <w:hyperlink r:id="rId13">
              <w:r w:rsidR="4060ABBE" w:rsidRPr="00632ED1">
                <w:rPr>
                  <w:rStyle w:val="a3"/>
                  <w:color w:val="auto"/>
                  <w:u w:val="none"/>
                </w:rPr>
                <w:t>i</w:t>
              </w:r>
              <w:r w:rsidR="64388708" w:rsidRPr="00632ED1">
                <w:rPr>
                  <w:rStyle w:val="a3"/>
                  <w:color w:val="auto"/>
                  <w:u w:val="none"/>
                </w:rPr>
                <w:t>.</w:t>
              </w:r>
              <w:r w:rsidR="0B98F638" w:rsidRPr="00632ED1">
                <w:rPr>
                  <w:rStyle w:val="a3"/>
                  <w:color w:val="auto"/>
                  <w:u w:val="none"/>
                </w:rPr>
                <w:t>n</w:t>
              </w:r>
              <w:r w:rsidR="64388708" w:rsidRPr="00632ED1">
                <w:rPr>
                  <w:rStyle w:val="a3"/>
                  <w:color w:val="auto"/>
                  <w:u w:val="none"/>
                  <w:lang w:val="en-US"/>
                </w:rPr>
                <w:t>ikitina</w:t>
              </w:r>
              <w:r w:rsidR="64388708" w:rsidRPr="00632ED1">
                <w:rPr>
                  <w:rStyle w:val="a3"/>
                  <w:color w:val="auto"/>
                  <w:u w:val="none"/>
                </w:rPr>
                <w:t>@</w:t>
              </w:r>
              <w:r w:rsidR="64388708" w:rsidRPr="00632ED1">
                <w:rPr>
                  <w:rStyle w:val="a3"/>
                  <w:color w:val="auto"/>
                  <w:u w:val="none"/>
                  <w:lang w:val="en-US"/>
                </w:rPr>
                <w:t>sssu</w:t>
              </w:r>
              <w:r w:rsidR="64388708" w:rsidRPr="00632ED1">
                <w:rPr>
                  <w:rStyle w:val="a3"/>
                  <w:color w:val="auto"/>
                  <w:u w:val="none"/>
                </w:rPr>
                <w:t>.</w:t>
              </w:r>
              <w:r w:rsidR="64388708" w:rsidRPr="00632ED1">
                <w:rPr>
                  <w:rStyle w:val="a3"/>
                  <w:color w:val="auto"/>
                  <w:u w:val="none"/>
                  <w:lang w:val="en-US"/>
                </w:rPr>
                <w:t>gov</w:t>
              </w:r>
              <w:r w:rsidR="64388708" w:rsidRPr="00632ED1">
                <w:rPr>
                  <w:rStyle w:val="a3"/>
                  <w:color w:val="auto"/>
                  <w:u w:val="none"/>
                </w:rPr>
                <w:t>.</w:t>
              </w:r>
              <w:r w:rsidR="64388708" w:rsidRPr="00632ED1">
                <w:rPr>
                  <w:rStyle w:val="a3"/>
                  <w:color w:val="auto"/>
                  <w:u w:val="none"/>
                  <w:lang w:val="en-US"/>
                </w:rPr>
                <w:t>ua</w:t>
              </w:r>
            </w:hyperlink>
          </w:p>
          <w:p w14:paraId="43E80785" w14:textId="7C8566EA" w:rsidR="273F09E6" w:rsidRPr="00632ED1" w:rsidRDefault="009A03DF" w:rsidP="273F09E6">
            <w:pPr>
              <w:ind w:firstLine="430"/>
              <w:jc w:val="both"/>
              <w:rPr>
                <w:rStyle w:val="a3"/>
                <w:color w:val="auto"/>
                <w:u w:val="none"/>
              </w:rPr>
            </w:pPr>
            <w:hyperlink r:id="rId14">
              <w:r w:rsidR="04F96E72" w:rsidRPr="00632ED1">
                <w:rPr>
                  <w:rStyle w:val="a3"/>
                  <w:color w:val="auto"/>
                  <w:u w:val="none"/>
                </w:rPr>
                <w:t>v.snegireva@sssu.gov.ua</w:t>
              </w:r>
            </w:hyperlink>
          </w:p>
          <w:p w14:paraId="0C97ABE2" w14:textId="1B969FB3" w:rsidR="212D4F16" w:rsidRPr="00632ED1" w:rsidRDefault="009A03DF" w:rsidP="51A24CF1">
            <w:pPr>
              <w:ind w:firstLine="430"/>
              <w:jc w:val="both"/>
              <w:rPr>
                <w:rStyle w:val="a3"/>
                <w:color w:val="auto"/>
                <w:u w:val="none"/>
              </w:rPr>
            </w:pPr>
            <w:hyperlink r:id="rId15">
              <w:r w:rsidR="71054DB3" w:rsidRPr="00632ED1">
                <w:rPr>
                  <w:rStyle w:val="a3"/>
                  <w:color w:val="auto"/>
                  <w:u w:val="none"/>
                </w:rPr>
                <w:t>o.triputen@sssu.gov.ua</w:t>
              </w:r>
            </w:hyperlink>
          </w:p>
          <w:p w14:paraId="6E98CCF3" w14:textId="5F37CC08" w:rsidR="00755505" w:rsidRPr="00632ED1" w:rsidRDefault="001ADCC1" w:rsidP="25E34D86">
            <w:pPr>
              <w:ind w:firstLine="430"/>
              <w:jc w:val="both"/>
              <w:rPr>
                <w:rStyle w:val="a3"/>
                <w:color w:val="auto"/>
                <w:u w:val="none"/>
              </w:rPr>
            </w:pPr>
            <w:r w:rsidRPr="00632ED1">
              <w:rPr>
                <w:rStyle w:val="a3"/>
                <w:color w:val="auto"/>
                <w:u w:val="none"/>
                <w:lang w:val="en-US"/>
              </w:rPr>
              <w:t>s</w:t>
            </w:r>
            <w:hyperlink r:id="rId16">
              <w:r w:rsidR="0B48D6BA" w:rsidRPr="00632ED1">
                <w:rPr>
                  <w:rStyle w:val="a3"/>
                  <w:color w:val="auto"/>
                  <w:u w:val="none"/>
                </w:rPr>
                <w:t>.</w:t>
              </w:r>
              <w:r w:rsidR="66EFAA5C" w:rsidRPr="00632ED1">
                <w:rPr>
                  <w:rStyle w:val="a3"/>
                  <w:color w:val="auto"/>
                  <w:u w:val="none"/>
                  <w:lang w:val="en-US"/>
                </w:rPr>
                <w:t>h</w:t>
              </w:r>
              <w:r w:rsidR="0B48D6BA" w:rsidRPr="00632ED1">
                <w:rPr>
                  <w:rStyle w:val="a3"/>
                  <w:color w:val="auto"/>
                  <w:u w:val="none"/>
                  <w:lang w:val="en-US"/>
                </w:rPr>
                <w:t>asaienko</w:t>
              </w:r>
              <w:r w:rsidR="0B48D6BA" w:rsidRPr="00632ED1">
                <w:rPr>
                  <w:rStyle w:val="a3"/>
                  <w:color w:val="auto"/>
                  <w:u w:val="none"/>
                </w:rPr>
                <w:t>@</w:t>
              </w:r>
              <w:r w:rsidR="0B48D6BA" w:rsidRPr="00632ED1">
                <w:rPr>
                  <w:rStyle w:val="a3"/>
                  <w:color w:val="auto"/>
                  <w:u w:val="none"/>
                  <w:lang w:val="en-US"/>
                </w:rPr>
                <w:t>sssu</w:t>
              </w:r>
              <w:r w:rsidR="0B48D6BA" w:rsidRPr="00632ED1">
                <w:rPr>
                  <w:rStyle w:val="a3"/>
                  <w:color w:val="auto"/>
                  <w:u w:val="none"/>
                </w:rPr>
                <w:t>.</w:t>
              </w:r>
              <w:r w:rsidR="0B48D6BA" w:rsidRPr="00632ED1">
                <w:rPr>
                  <w:rStyle w:val="a3"/>
                  <w:color w:val="auto"/>
                  <w:u w:val="none"/>
                  <w:lang w:val="en-US"/>
                </w:rPr>
                <w:t>gov</w:t>
              </w:r>
              <w:r w:rsidR="0B48D6BA" w:rsidRPr="00632ED1">
                <w:rPr>
                  <w:rStyle w:val="a3"/>
                  <w:color w:val="auto"/>
                  <w:u w:val="none"/>
                </w:rPr>
                <w:t>.</w:t>
              </w:r>
              <w:r w:rsidR="0B48D6BA" w:rsidRPr="00632ED1">
                <w:rPr>
                  <w:rStyle w:val="a3"/>
                  <w:color w:val="auto"/>
                  <w:u w:val="none"/>
                  <w:lang w:val="en-US"/>
                </w:rPr>
                <w:t>ua</w:t>
              </w:r>
            </w:hyperlink>
          </w:p>
        </w:tc>
      </w:tr>
      <w:tr w:rsidR="00755505" w:rsidRPr="00632ED1" w14:paraId="2FF7FC50" w14:textId="77777777" w:rsidTr="47BCD0BC">
        <w:trPr>
          <w:trHeight w:val="397"/>
        </w:trPr>
        <w:tc>
          <w:tcPr>
            <w:tcW w:w="5940" w:type="dxa"/>
          </w:tcPr>
          <w:p w14:paraId="257AC706" w14:textId="77777777" w:rsidR="00755505" w:rsidRPr="00632ED1" w:rsidRDefault="00755505" w:rsidP="00F5736F">
            <w:r w:rsidRPr="00632ED1">
              <w:t>S.1.7. Контактний номер телефону</w:t>
            </w:r>
          </w:p>
        </w:tc>
        <w:tc>
          <w:tcPr>
            <w:tcW w:w="8944" w:type="dxa"/>
          </w:tcPr>
          <w:p w14:paraId="7231F00B" w14:textId="3D8069DB" w:rsidR="00755505" w:rsidRPr="00632ED1" w:rsidRDefault="12792B73" w:rsidP="25E34D86">
            <w:pPr>
              <w:ind w:firstLine="430"/>
              <w:jc w:val="both"/>
            </w:pPr>
            <w:r w:rsidRPr="00632ED1">
              <w:t>(044) 28</w:t>
            </w:r>
            <w:r w:rsidR="7B505872" w:rsidRPr="00632ED1">
              <w:rPr>
                <w:lang w:val="en-US"/>
              </w:rPr>
              <w:t>9</w:t>
            </w:r>
            <w:r w:rsidRPr="00632ED1">
              <w:t xml:space="preserve"> </w:t>
            </w:r>
            <w:r w:rsidR="23B3AFD4" w:rsidRPr="00632ED1">
              <w:t>53 63</w:t>
            </w:r>
          </w:p>
          <w:p w14:paraId="033DC0AF" w14:textId="76F81CF1" w:rsidR="273F09E6" w:rsidRPr="00632ED1" w:rsidRDefault="17E98113" w:rsidP="25E34D86">
            <w:pPr>
              <w:ind w:firstLine="430"/>
              <w:jc w:val="both"/>
            </w:pPr>
            <w:r w:rsidRPr="00632ED1">
              <w:t>(044) 28</w:t>
            </w:r>
            <w:r w:rsidRPr="00632ED1">
              <w:rPr>
                <w:lang w:val="en-US"/>
              </w:rPr>
              <w:t>7</w:t>
            </w:r>
            <w:r w:rsidRPr="00632ED1">
              <w:t xml:space="preserve"> 15 33</w:t>
            </w:r>
          </w:p>
          <w:p w14:paraId="79EEEA8F" w14:textId="37D5ACC0" w:rsidR="51A24CF1" w:rsidRPr="00632ED1" w:rsidRDefault="093F4149" w:rsidP="25E34D86">
            <w:pPr>
              <w:ind w:firstLine="430"/>
              <w:jc w:val="both"/>
            </w:pPr>
            <w:r w:rsidRPr="00632ED1">
              <w:t>(044) 235 34 40</w:t>
            </w:r>
          </w:p>
          <w:p w14:paraId="00D2BF0D" w14:textId="3767023C" w:rsidR="00755505" w:rsidRPr="00632ED1" w:rsidRDefault="12792B73" w:rsidP="25E34D86">
            <w:pPr>
              <w:ind w:firstLine="430"/>
              <w:jc w:val="both"/>
            </w:pPr>
            <w:r w:rsidRPr="00632ED1">
              <w:t>(044) 28</w:t>
            </w:r>
            <w:r w:rsidR="4AE662C3" w:rsidRPr="00632ED1">
              <w:rPr>
                <w:lang w:val="en-US"/>
              </w:rPr>
              <w:t>7</w:t>
            </w:r>
            <w:r w:rsidRPr="00632ED1">
              <w:t xml:space="preserve"> </w:t>
            </w:r>
            <w:r w:rsidR="29747C0D" w:rsidRPr="00632ED1">
              <w:t>33 86</w:t>
            </w:r>
            <w:r w:rsidRPr="00632ED1">
              <w:t xml:space="preserve"> </w:t>
            </w:r>
          </w:p>
        </w:tc>
      </w:tr>
      <w:tr w:rsidR="00755505" w:rsidRPr="00632ED1" w14:paraId="50B19AE8" w14:textId="77777777" w:rsidTr="47BCD0BC">
        <w:trPr>
          <w:trHeight w:val="397"/>
        </w:trPr>
        <w:tc>
          <w:tcPr>
            <w:tcW w:w="5940" w:type="dxa"/>
          </w:tcPr>
          <w:p w14:paraId="57975171" w14:textId="77777777" w:rsidR="00755505" w:rsidRPr="00632ED1" w:rsidRDefault="00755505" w:rsidP="00F5736F">
            <w:r w:rsidRPr="00632ED1">
              <w:lastRenderedPageBreak/>
              <w:t>S.1.8. Контактний номер факсу</w:t>
            </w:r>
          </w:p>
        </w:tc>
        <w:tc>
          <w:tcPr>
            <w:tcW w:w="8944" w:type="dxa"/>
          </w:tcPr>
          <w:p w14:paraId="631C5339" w14:textId="61058175" w:rsidR="00755505" w:rsidRPr="00632ED1" w:rsidRDefault="79BFF076" w:rsidP="60F5D222">
            <w:pPr>
              <w:ind w:firstLine="430"/>
              <w:jc w:val="both"/>
            </w:pPr>
            <w:r w:rsidRPr="00632ED1">
              <w:t xml:space="preserve">(044) 235 37 39 </w:t>
            </w:r>
            <w:r w:rsidR="23C0FE78" w:rsidRPr="00632ED1">
              <w:rPr>
                <w:lang w:val="uk"/>
              </w:rPr>
              <w:t>(офіційний факс Держстату)</w:t>
            </w:r>
          </w:p>
        </w:tc>
      </w:tr>
      <w:tr w:rsidR="00755505" w:rsidRPr="00632ED1" w14:paraId="6D184561" w14:textId="77777777" w:rsidTr="47BCD0BC">
        <w:trPr>
          <w:trHeight w:val="284"/>
        </w:trPr>
        <w:tc>
          <w:tcPr>
            <w:tcW w:w="14884" w:type="dxa"/>
            <w:gridSpan w:val="2"/>
          </w:tcPr>
          <w:p w14:paraId="48909105" w14:textId="77777777" w:rsidR="00755505" w:rsidRPr="00632ED1" w:rsidRDefault="00755505" w:rsidP="00F5736F">
            <w:r w:rsidRPr="00632ED1">
              <w:t>S.2. Оновлення метаданих</w:t>
            </w:r>
          </w:p>
        </w:tc>
      </w:tr>
      <w:tr w:rsidR="00755505" w:rsidRPr="00632ED1" w14:paraId="5343694E" w14:textId="77777777" w:rsidTr="47BCD0BC">
        <w:trPr>
          <w:trHeight w:val="397"/>
        </w:trPr>
        <w:tc>
          <w:tcPr>
            <w:tcW w:w="5940" w:type="dxa"/>
          </w:tcPr>
          <w:p w14:paraId="572A8EE7" w14:textId="77777777" w:rsidR="00755505" w:rsidRPr="00632ED1" w:rsidRDefault="00755505" w:rsidP="00F5736F">
            <w:r w:rsidRPr="00632ED1">
              <w:t>S.2.1. Дата останнього оновлення метаданих</w:t>
            </w:r>
          </w:p>
        </w:tc>
        <w:tc>
          <w:tcPr>
            <w:tcW w:w="8944" w:type="dxa"/>
          </w:tcPr>
          <w:p w14:paraId="16B906B7" w14:textId="0781E00B" w:rsidR="00755505" w:rsidRPr="00632ED1" w:rsidRDefault="003818D7" w:rsidP="41157AE1">
            <w:pPr>
              <w:ind w:firstLine="430"/>
              <w:jc w:val="both"/>
              <w:rPr>
                <w:strike/>
              </w:rPr>
            </w:pPr>
            <w:r w:rsidRPr="00632ED1">
              <w:t>14 грудня 2023 року</w:t>
            </w:r>
          </w:p>
        </w:tc>
      </w:tr>
      <w:tr w:rsidR="00755505" w:rsidRPr="00632ED1" w14:paraId="7C228364" w14:textId="77777777" w:rsidTr="47BCD0BC">
        <w:trPr>
          <w:trHeight w:val="397"/>
        </w:trPr>
        <w:tc>
          <w:tcPr>
            <w:tcW w:w="5940" w:type="dxa"/>
          </w:tcPr>
          <w:p w14:paraId="5C2BB278" w14:textId="77777777" w:rsidR="00755505" w:rsidRPr="00632ED1" w:rsidRDefault="00755505" w:rsidP="00F5736F">
            <w:r w:rsidRPr="00632ED1">
              <w:t>S.2.2. Дата останнього розміщення метаданих</w:t>
            </w:r>
          </w:p>
        </w:tc>
        <w:tc>
          <w:tcPr>
            <w:tcW w:w="8944" w:type="dxa"/>
          </w:tcPr>
          <w:p w14:paraId="136A9D55" w14:textId="67C00641" w:rsidR="00755505" w:rsidRPr="00632ED1" w:rsidRDefault="00CF7C04" w:rsidP="41157AE1">
            <w:pPr>
              <w:ind w:firstLine="430"/>
              <w:jc w:val="both"/>
            </w:pPr>
            <w:r w:rsidRPr="00632ED1">
              <w:t>14 грудня 2023 року</w:t>
            </w:r>
          </w:p>
        </w:tc>
      </w:tr>
      <w:tr w:rsidR="00755505" w:rsidRPr="00632ED1" w14:paraId="359BAD8D" w14:textId="77777777" w:rsidTr="47BCD0BC">
        <w:trPr>
          <w:trHeight w:val="397"/>
        </w:trPr>
        <w:tc>
          <w:tcPr>
            <w:tcW w:w="5940" w:type="dxa"/>
          </w:tcPr>
          <w:p w14:paraId="53179866" w14:textId="77777777" w:rsidR="00B54E69" w:rsidRPr="00632ED1" w:rsidRDefault="00755505" w:rsidP="00B54E69">
            <w:r w:rsidRPr="00632ED1">
              <w:t>S.2.3. Дата останнього оновлення вмісту метаданих</w:t>
            </w:r>
          </w:p>
        </w:tc>
        <w:tc>
          <w:tcPr>
            <w:tcW w:w="8944" w:type="dxa"/>
          </w:tcPr>
          <w:p w14:paraId="7478EF8D" w14:textId="23E8AD78" w:rsidR="00755505" w:rsidRPr="00632ED1" w:rsidRDefault="00755505" w:rsidP="41157AE1">
            <w:pPr>
              <w:ind w:firstLine="430"/>
              <w:jc w:val="both"/>
              <w:rPr>
                <w:color w:val="000000" w:themeColor="text1"/>
                <w:lang w:val="ru-RU"/>
              </w:rPr>
            </w:pPr>
          </w:p>
          <w:p w14:paraId="4B3E71AC" w14:textId="74FDB080" w:rsidR="00755505" w:rsidRPr="00632ED1" w:rsidRDefault="00CF7C04" w:rsidP="41157AE1">
            <w:pPr>
              <w:ind w:firstLine="430"/>
              <w:jc w:val="both"/>
            </w:pPr>
            <w:r w:rsidRPr="00632ED1">
              <w:t>14 грудня 2023 року</w:t>
            </w:r>
          </w:p>
        </w:tc>
      </w:tr>
      <w:tr w:rsidR="00755505" w:rsidRPr="00632ED1" w14:paraId="16C627B7" w14:textId="77777777" w:rsidTr="47BCD0BC">
        <w:tc>
          <w:tcPr>
            <w:tcW w:w="14884" w:type="dxa"/>
            <w:gridSpan w:val="2"/>
          </w:tcPr>
          <w:p w14:paraId="305DBA70" w14:textId="77777777" w:rsidR="00755505" w:rsidRPr="00632ED1" w:rsidRDefault="00755505" w:rsidP="00F5736F">
            <w:r w:rsidRPr="00632ED1">
              <w:t>S.3. Статистичне представлення</w:t>
            </w:r>
          </w:p>
        </w:tc>
      </w:tr>
      <w:tr w:rsidR="00755505" w:rsidRPr="00632ED1" w14:paraId="1FE108FC" w14:textId="77777777" w:rsidTr="47BCD0BC">
        <w:tc>
          <w:tcPr>
            <w:tcW w:w="5940" w:type="dxa"/>
          </w:tcPr>
          <w:p w14:paraId="4AEE66D4" w14:textId="77777777" w:rsidR="00755505" w:rsidRPr="00632ED1" w:rsidRDefault="045F3B40" w:rsidP="2F186F96">
            <w:pPr>
              <w:rPr>
                <w:highlight w:val="cyan"/>
              </w:rPr>
            </w:pPr>
            <w:r w:rsidRPr="00632ED1">
              <w:rPr>
                <w:rFonts w:eastAsiaTheme="minorEastAsia"/>
              </w:rPr>
              <w:t>S.3.1. Опис даних</w:t>
            </w:r>
          </w:p>
        </w:tc>
        <w:tc>
          <w:tcPr>
            <w:tcW w:w="8944" w:type="dxa"/>
          </w:tcPr>
          <w:p w14:paraId="25067D1A" w14:textId="1E045B4A" w:rsidR="00907EB5" w:rsidRPr="00632ED1" w:rsidRDefault="09356377" w:rsidP="41157AE1">
            <w:pPr>
              <w:ind w:firstLine="430"/>
              <w:jc w:val="both"/>
            </w:pPr>
            <w:r w:rsidRPr="00632ED1">
              <w:t xml:space="preserve">Метою </w:t>
            </w:r>
            <w:r w:rsidR="00012560" w:rsidRPr="00632ED1">
              <w:t xml:space="preserve">державного статистичного </w:t>
            </w:r>
            <w:r w:rsidRPr="00632ED1">
              <w:t xml:space="preserve">спостереження </w:t>
            </w:r>
            <w:r w:rsidR="00012560" w:rsidRPr="00632ED1">
              <w:t>"Річні національні рахунки" (далі – ДСС, статистичне спостереження</w:t>
            </w:r>
            <w:r w:rsidR="00D3378C" w:rsidRPr="00632ED1">
              <w:t>, спостереження</w:t>
            </w:r>
            <w:r w:rsidR="00012560" w:rsidRPr="00632ED1">
              <w:t xml:space="preserve">) </w:t>
            </w:r>
            <w:r w:rsidR="4EC8BA4B" w:rsidRPr="00632ED1">
              <w:t>є формування інформації, яка послідовно описує процеси виробництва, розподілу та використання доходу, нагромадження капіталу й руху активів і пасивів (зобов’язань) економіки країни, для аналізу її розвитку та основних макроекономічних пропорцій.</w:t>
            </w:r>
          </w:p>
          <w:p w14:paraId="06AC60AD" w14:textId="6C88BB6D" w:rsidR="00907EB5" w:rsidRPr="00632ED1" w:rsidRDefault="1C537DCD" w:rsidP="2F186F96">
            <w:pPr>
              <w:ind w:firstLine="458"/>
              <w:jc w:val="both"/>
            </w:pPr>
            <w:r>
              <w:t>Річні національні рахунки базуються на системі національних рахунків</w:t>
            </w:r>
            <w:r w:rsidR="39736C3F">
              <w:t xml:space="preserve"> (СНР)</w:t>
            </w:r>
            <w:r>
              <w:t xml:space="preserve">, що включає набір взаємопов’язаних, послідовних та інтегрованих макроекономічних рахунків, балансів і таблиць, який </w:t>
            </w:r>
            <w:r w:rsidR="6AAFA729">
              <w:t>ґрунтується</w:t>
            </w:r>
            <w:r>
              <w:t xml:space="preserve"> на міжнародно узгоджених термінах, визначеннях, класифікаціях та правилах обліку. Показники </w:t>
            </w:r>
            <w:r w:rsidRPr="1381D3CD">
              <w:rPr>
                <w:rFonts w:eastAsiaTheme="minorEastAsia"/>
              </w:rPr>
              <w:t>СНP ко</w:t>
            </w:r>
            <w:r>
              <w:t>нцептуально гармонізовані з платіжним балансом, статистикою державних фінансів та іншими розділами макроекономічної статистики.</w:t>
            </w:r>
          </w:p>
          <w:p w14:paraId="0637A5D1" w14:textId="11E889C5" w:rsidR="00907EB5" w:rsidRPr="00632ED1" w:rsidRDefault="009F04C6" w:rsidP="2F186F96">
            <w:pPr>
              <w:ind w:firstLine="458"/>
              <w:jc w:val="both"/>
            </w:pPr>
            <w:r w:rsidRPr="00761B50">
              <w:rPr>
                <w:rFonts w:eastAsiaTheme="minorEastAsia"/>
              </w:rPr>
              <w:t>У</w:t>
            </w:r>
            <w:r w:rsidR="456CF96E" w:rsidRPr="00632ED1">
              <w:rPr>
                <w:rFonts w:eastAsiaTheme="minorEastAsia"/>
              </w:rPr>
              <w:t xml:space="preserve"> межах ДСС розрахову</w:t>
            </w:r>
            <w:r w:rsidR="15C2915D" w:rsidRPr="00632ED1">
              <w:rPr>
                <w:rFonts w:eastAsiaTheme="minorEastAsia"/>
              </w:rPr>
              <w:t>є</w:t>
            </w:r>
            <w:r w:rsidR="456CF96E" w:rsidRPr="00632ED1">
              <w:rPr>
                <w:rFonts w:eastAsiaTheme="minorEastAsia"/>
              </w:rPr>
              <w:t>ться</w:t>
            </w:r>
            <w:r w:rsidR="0662473D" w:rsidRPr="00632ED1">
              <w:rPr>
                <w:rFonts w:eastAsiaTheme="minorEastAsia"/>
              </w:rPr>
              <w:t xml:space="preserve"> </w:t>
            </w:r>
            <w:r w:rsidR="15C2915D" w:rsidRPr="00632ED1">
              <w:rPr>
                <w:rFonts w:eastAsiaTheme="minorEastAsia"/>
              </w:rPr>
              <w:t>валовий внутрішній продукт (</w:t>
            </w:r>
            <w:r w:rsidR="451CDD2A" w:rsidRPr="00632ED1">
              <w:rPr>
                <w:rFonts w:eastAsiaTheme="minorEastAsia"/>
              </w:rPr>
              <w:t>ВВП</w:t>
            </w:r>
            <w:r w:rsidR="15C2915D" w:rsidRPr="00632ED1">
              <w:rPr>
                <w:rFonts w:eastAsiaTheme="minorEastAsia"/>
              </w:rPr>
              <w:t>)</w:t>
            </w:r>
            <w:r w:rsidR="451CDD2A" w:rsidRPr="00632ED1">
              <w:rPr>
                <w:rFonts w:eastAsiaTheme="minorEastAsia"/>
              </w:rPr>
              <w:t xml:space="preserve"> у фактичних цінах, у постійних цінах, індекс фізичного обсягу ВВП (реальний ВВП), ВВП у розрахунку на одну особу, індекс-дефлятор ВВП, індекс фізичного обсягу валової доданої вартості, індекс-дефлятор валової доданої вартості, доходи та вит</w:t>
            </w:r>
            <w:r w:rsidR="451CDD2A" w:rsidRPr="00632ED1">
              <w:t xml:space="preserve">рати населення у фактичних цінах, наявний дохід населення у фактичних цінах, наявний дохід </w:t>
            </w:r>
            <w:r w:rsidR="451CDD2A" w:rsidRPr="00632ED1">
              <w:lastRenderedPageBreak/>
              <w:t>населення у розрахунку на одну особу, індекс фізичного обсягу реального наявного доходу (реальний наявний дохід), а також показники, що наведені в рахунках: виробництва, утворення доходу, розподілу первинного доходу, вторинного розподілу доходу, перерозподілу доходу в натурі, використання наявного доходу та використання скоригованого наявного доходу, зовнішнього рахунку первинного доходу та поточних трансфертів, рахунків нагромадження тощо.</w:t>
            </w:r>
          </w:p>
        </w:tc>
      </w:tr>
      <w:tr w:rsidR="00755505" w:rsidRPr="00632ED1" w14:paraId="60DEE2DE" w14:textId="77777777" w:rsidTr="47BCD0BC">
        <w:trPr>
          <w:trHeight w:val="2322"/>
        </w:trPr>
        <w:tc>
          <w:tcPr>
            <w:tcW w:w="5940" w:type="dxa"/>
          </w:tcPr>
          <w:p w14:paraId="17227F05" w14:textId="77777777" w:rsidR="00755505" w:rsidRPr="00632ED1" w:rsidRDefault="00034A26" w:rsidP="00F5736F">
            <w:r w:rsidRPr="00632ED1">
              <w:lastRenderedPageBreak/>
              <w:t>S.3.2</w:t>
            </w:r>
            <w:r w:rsidR="005756B5" w:rsidRPr="00632ED1">
              <w:t xml:space="preserve"> Класифікатори (класифікації) та стандарти</w:t>
            </w:r>
          </w:p>
        </w:tc>
        <w:tc>
          <w:tcPr>
            <w:tcW w:w="8944" w:type="dxa"/>
          </w:tcPr>
          <w:p w14:paraId="216FA3A2" w14:textId="20F4B0D8" w:rsidR="00755505" w:rsidRPr="00632ED1" w:rsidRDefault="00755505" w:rsidP="00A92946">
            <w:pPr>
              <w:ind w:firstLine="458"/>
              <w:jc w:val="both"/>
            </w:pPr>
            <w:r w:rsidRPr="00632ED1">
              <w:t>При проведенні ДСС використову</w:t>
            </w:r>
            <w:r w:rsidR="00965C0A" w:rsidRPr="00632ED1">
              <w:t>ється</w:t>
            </w:r>
            <w:r w:rsidR="00C975EB" w:rsidRPr="00632ED1">
              <w:t>:</w:t>
            </w:r>
          </w:p>
          <w:p w14:paraId="52E535E6" w14:textId="7C082F5F" w:rsidR="00755505" w:rsidRPr="00632ED1" w:rsidRDefault="1E259A83" w:rsidP="25E34D86">
            <w:pPr>
              <w:pStyle w:val="a4"/>
              <w:numPr>
                <w:ilvl w:val="0"/>
                <w:numId w:val="8"/>
              </w:numPr>
              <w:jc w:val="both"/>
            </w:pPr>
            <w:r w:rsidRPr="00632ED1">
              <w:t>Класифікаці</w:t>
            </w:r>
            <w:r w:rsidR="0D5E82B6" w:rsidRPr="00632ED1">
              <w:t>я</w:t>
            </w:r>
            <w:r w:rsidRPr="00632ED1">
              <w:t xml:space="preserve"> видів економічної діяльності (Д</w:t>
            </w:r>
            <w:r w:rsidR="4442A45D" w:rsidRPr="00632ED1">
              <w:t>К</w:t>
            </w:r>
            <w:r w:rsidR="2834B19F" w:rsidRPr="00632ED1">
              <w:t xml:space="preserve"> </w:t>
            </w:r>
            <w:r w:rsidR="4442A45D" w:rsidRPr="00632ED1">
              <w:t>009:2010)</w:t>
            </w:r>
          </w:p>
          <w:p w14:paraId="1A886211" w14:textId="77E21030" w:rsidR="003162A3" w:rsidRDefault="009A03DF" w:rsidP="09BC3991">
            <w:pPr>
              <w:ind w:firstLine="458"/>
              <w:jc w:val="both"/>
              <w:rPr>
                <w:rStyle w:val="a3"/>
                <w:color w:val="auto"/>
                <w:u w:val="none"/>
              </w:rPr>
            </w:pPr>
            <w:hyperlink r:id="rId17">
              <w:r w:rsidR="003162A3" w:rsidRPr="09BC3991">
                <w:t>https://www.ukrstat.gov.ua/klasf/nac_kls/op_dk009_20_2016.htm</w:t>
              </w:r>
            </w:hyperlink>
            <w:r w:rsidR="77CFFE3A" w:rsidRPr="09BC3991">
              <w:t>;</w:t>
            </w:r>
          </w:p>
          <w:p w14:paraId="4142D240" w14:textId="71E00796" w:rsidR="00F17621" w:rsidRPr="00632ED1" w:rsidRDefault="63B3CD6D" w:rsidP="25E34D86">
            <w:pPr>
              <w:pStyle w:val="a4"/>
              <w:numPr>
                <w:ilvl w:val="0"/>
                <w:numId w:val="7"/>
              </w:numPr>
              <w:jc w:val="both"/>
            </w:pPr>
            <w:r w:rsidRPr="00632ED1">
              <w:t>Класифікаці</w:t>
            </w:r>
            <w:r w:rsidR="69ACD4FA" w:rsidRPr="00632ED1">
              <w:t>я</w:t>
            </w:r>
            <w:r w:rsidRPr="00632ED1">
              <w:t xml:space="preserve"> інституційних секторів економіки (КІСЕ)</w:t>
            </w:r>
          </w:p>
          <w:p w14:paraId="1E2AECA4" w14:textId="70E417D3" w:rsidR="00D3378C" w:rsidRPr="00632ED1" w:rsidRDefault="009A03DF" w:rsidP="00D3378C">
            <w:pPr>
              <w:ind w:firstLine="458"/>
              <w:jc w:val="both"/>
              <w:rPr>
                <w:color w:val="000000" w:themeColor="text1"/>
              </w:rPr>
            </w:pPr>
            <w:hyperlink r:id="rId18">
              <w:r w:rsidR="00D3378C" w:rsidRPr="00632ED1">
                <w:rPr>
                  <w:color w:val="000000" w:themeColor="text1"/>
                </w:rPr>
                <w:t>https://www.ukrstat.gov.ua/klasf/st_kls/op_kise_2016.htm</w:t>
              </w:r>
            </w:hyperlink>
            <w:r w:rsidR="00D3378C" w:rsidRPr="09BC3991">
              <w:rPr>
                <w:color w:val="000000" w:themeColor="text1"/>
              </w:rPr>
              <w:t>;</w:t>
            </w:r>
          </w:p>
          <w:p w14:paraId="01A04541" w14:textId="06BDDAB1" w:rsidR="002F38CC" w:rsidRPr="00632ED1" w:rsidRDefault="16A0A8C5" w:rsidP="60F5D222">
            <w:pPr>
              <w:pStyle w:val="a4"/>
              <w:numPr>
                <w:ilvl w:val="0"/>
                <w:numId w:val="7"/>
              </w:numPr>
              <w:jc w:val="both"/>
            </w:pPr>
            <w:r w:rsidRPr="00632ED1">
              <w:t>Класифікація індивідуального споживання за цілями</w:t>
            </w:r>
            <w:r w:rsidR="6A53A1B0" w:rsidRPr="00632ED1">
              <w:t xml:space="preserve"> (КІСЦ)</w:t>
            </w:r>
          </w:p>
          <w:p w14:paraId="073A4111" w14:textId="21732752" w:rsidR="002F38CC" w:rsidRPr="00632ED1" w:rsidRDefault="009A03DF" w:rsidP="5D0CD045">
            <w:pPr>
              <w:ind w:firstLine="458"/>
              <w:jc w:val="both"/>
            </w:pPr>
            <w:hyperlink r:id="rId19">
              <w:r w:rsidR="472D28E6" w:rsidRPr="00632ED1">
                <w:t>https://www.ukrstat.gov.ua/klasf/st_kls/kisc.pdf</w:t>
              </w:r>
            </w:hyperlink>
            <w:r w:rsidR="61EB66EE" w:rsidRPr="00632ED1">
              <w:t>.</w:t>
            </w:r>
          </w:p>
        </w:tc>
      </w:tr>
      <w:tr w:rsidR="00755505" w:rsidRPr="00632ED1" w14:paraId="1A4D03B2" w14:textId="77777777" w:rsidTr="47BCD0BC">
        <w:tc>
          <w:tcPr>
            <w:tcW w:w="5940" w:type="dxa"/>
          </w:tcPr>
          <w:p w14:paraId="61B2599B" w14:textId="77777777" w:rsidR="00755505" w:rsidRPr="00632ED1" w:rsidRDefault="00755505" w:rsidP="00F5736F">
            <w:r w:rsidRPr="00632ED1">
              <w:t>S.3.3. Сектор охоплення</w:t>
            </w:r>
          </w:p>
        </w:tc>
        <w:tc>
          <w:tcPr>
            <w:tcW w:w="8944" w:type="dxa"/>
          </w:tcPr>
          <w:p w14:paraId="78A7CCFD" w14:textId="2BB8AD96" w:rsidR="00D3378C" w:rsidRPr="00761B50" w:rsidRDefault="00D3378C" w:rsidP="00D3378C">
            <w:pPr>
              <w:ind w:firstLine="459"/>
              <w:jc w:val="both"/>
            </w:pPr>
            <w:r w:rsidRPr="00632ED1">
              <w:t xml:space="preserve">Спостереження охоплює економічну </w:t>
            </w:r>
            <w:r w:rsidRPr="00761B50">
              <w:t>діяльність одиниць</w:t>
            </w:r>
            <w:r w:rsidR="009F04C6" w:rsidRPr="00761B50">
              <w:t>-</w:t>
            </w:r>
            <w:r w:rsidRPr="00761B50">
              <w:t>резидентів у межах економічної території України (S.1 згідно з КІСЕ) та їхні можливі зв’язки з одиницями</w:t>
            </w:r>
            <w:r w:rsidR="009F04C6" w:rsidRPr="00761B50">
              <w:t>-</w:t>
            </w:r>
            <w:r w:rsidRPr="00761B50">
              <w:t>нерезидентами іншого світу (S.2).</w:t>
            </w:r>
          </w:p>
          <w:p w14:paraId="71C190D1" w14:textId="2E7AD9E7" w:rsidR="00755505" w:rsidRPr="00632ED1" w:rsidRDefault="6A3F5985" w:rsidP="60F5D222">
            <w:pPr>
              <w:ind w:firstLine="459"/>
              <w:jc w:val="both"/>
            </w:pPr>
            <w:r w:rsidRPr="00761B50">
              <w:t>У межах вітчизняної економіки (S.1) інституційні одиниці</w:t>
            </w:r>
            <w:r w:rsidRPr="00632ED1">
              <w:t>-резиденти згруповані в п’ять інституційних секторів, які поділяються на підсектори згідно з КІСЕ:</w:t>
            </w:r>
          </w:p>
          <w:p w14:paraId="24AC8E70" w14:textId="1C75645B" w:rsidR="00755505" w:rsidRPr="00632ED1" w:rsidRDefault="6A3F5985" w:rsidP="60F5D222">
            <w:pPr>
              <w:ind w:firstLine="459"/>
              <w:jc w:val="both"/>
            </w:pPr>
            <w:r w:rsidRPr="00632ED1">
              <w:t xml:space="preserve">1) сектор </w:t>
            </w:r>
            <w:r w:rsidR="00330C11" w:rsidRPr="00632ED1">
              <w:t>нефінансових корпорацій (</w:t>
            </w:r>
            <w:r w:rsidRPr="00632ED1">
              <w:t>НФК</w:t>
            </w:r>
            <w:r w:rsidR="00330C11" w:rsidRPr="00632ED1">
              <w:t>)</w:t>
            </w:r>
            <w:r w:rsidRPr="00632ED1">
              <w:t xml:space="preserve"> (S.11): державні НФК (S.11001), приватні НФК (S.11002), НФК під іноземним контролем (S.11003);</w:t>
            </w:r>
          </w:p>
          <w:p w14:paraId="03244BA4" w14:textId="7F48B599" w:rsidR="00755505" w:rsidRPr="00632ED1" w:rsidRDefault="6A3F5985" w:rsidP="60F5D222">
            <w:pPr>
              <w:ind w:firstLine="459"/>
              <w:jc w:val="both"/>
            </w:pPr>
            <w:r w:rsidRPr="00632ED1">
              <w:t xml:space="preserve">2) сектор </w:t>
            </w:r>
            <w:r w:rsidR="00330C11" w:rsidRPr="00632ED1">
              <w:t>фінансових корпорацій (</w:t>
            </w:r>
            <w:r w:rsidRPr="00632ED1">
              <w:t>ФК</w:t>
            </w:r>
            <w:r w:rsidR="00330C11" w:rsidRPr="00632ED1">
              <w:t>)</w:t>
            </w:r>
            <w:r w:rsidRPr="00632ED1">
              <w:t xml:space="preserve"> (S.12): Н</w:t>
            </w:r>
            <w:r w:rsidR="00A92E62" w:rsidRPr="00632ED1">
              <w:t>аціональний банк України (НБУ)</w:t>
            </w:r>
            <w:r w:rsidRPr="00632ED1">
              <w:t xml:space="preserve"> (S.121), корпорації, що приймають депозити, фонди грошового ринку, інвестиційні фонди, крім фондів грошового ринку (S.122 + S.123 + S.124), інші фінансові посередники, крім страхових </w:t>
            </w:r>
            <w:r w:rsidRPr="00632ED1">
              <w:lastRenderedPageBreak/>
              <w:t>корпорацій та пенсійних фондів (S.125), допоміжні фінансові корпорації (S.126), кептивні фінансові корпорації (S.127), страхові корпорації (S.128) та пенсійні фонди (S.129);</w:t>
            </w:r>
          </w:p>
          <w:p w14:paraId="1E067040" w14:textId="0F4575E5" w:rsidR="00755505" w:rsidRPr="00632ED1" w:rsidRDefault="6A3F5985" w:rsidP="60F5D222">
            <w:pPr>
              <w:ind w:firstLine="459"/>
              <w:jc w:val="both"/>
            </w:pPr>
            <w:r w:rsidRPr="00632ED1">
              <w:t xml:space="preserve">3) сектор </w:t>
            </w:r>
            <w:r w:rsidR="00330C11" w:rsidRPr="00632ED1">
              <w:t>загального державного управління (</w:t>
            </w:r>
            <w:r w:rsidRPr="00632ED1">
              <w:t>ЗДУ</w:t>
            </w:r>
            <w:r w:rsidR="00330C11" w:rsidRPr="00632ED1">
              <w:t>)</w:t>
            </w:r>
            <w:r w:rsidRPr="00632ED1">
              <w:t xml:space="preserve"> (S.13): центральні органи державного управління (S.1311), регіональні та місцеві органи державного управління (S.1312), фонди соціального страхування (S.1313);</w:t>
            </w:r>
          </w:p>
          <w:p w14:paraId="2A718EFF" w14:textId="7C83A6E2" w:rsidR="00755505" w:rsidRPr="00632ED1" w:rsidRDefault="6A3F5985" w:rsidP="60F5D222">
            <w:pPr>
              <w:ind w:firstLine="459"/>
              <w:jc w:val="both"/>
            </w:pPr>
            <w:r w:rsidRPr="00632ED1">
              <w:t xml:space="preserve">4) сектор </w:t>
            </w:r>
            <w:r w:rsidR="00686AE8" w:rsidRPr="00632ED1">
              <w:t>домашніх господарств (</w:t>
            </w:r>
            <w:r w:rsidRPr="00632ED1">
              <w:t>ДГ</w:t>
            </w:r>
            <w:r w:rsidR="00686AE8" w:rsidRPr="00632ED1">
              <w:t>)</w:t>
            </w:r>
            <w:r w:rsidRPr="00632ED1">
              <w:t xml:space="preserve"> (S.14): роботодавці (S.141), самостійно зайняті працівники (S.142), наймані працівники (S.143), одержувачі доходу від власності та трансфертів (S.144);</w:t>
            </w:r>
          </w:p>
          <w:p w14:paraId="6980B907" w14:textId="06F60497" w:rsidR="00755505" w:rsidRPr="00632ED1" w:rsidRDefault="6A3F5985" w:rsidP="60F5D222">
            <w:pPr>
              <w:ind w:firstLine="459"/>
              <w:jc w:val="both"/>
            </w:pPr>
            <w:r w:rsidRPr="00632ED1">
              <w:t xml:space="preserve">5) сектор </w:t>
            </w:r>
            <w:r w:rsidR="004447FC" w:rsidRPr="00632ED1">
              <w:t>некомерційних організацій, що обслуговують домашні господарства (</w:t>
            </w:r>
            <w:r w:rsidRPr="00632ED1">
              <w:t>НКООДГ</w:t>
            </w:r>
            <w:r w:rsidR="004447FC" w:rsidRPr="00632ED1">
              <w:t>)</w:t>
            </w:r>
            <w:r w:rsidRPr="00632ED1">
              <w:t xml:space="preserve"> (S.15).</w:t>
            </w:r>
          </w:p>
          <w:p w14:paraId="12246BEC" w14:textId="3CED17FA" w:rsidR="00755505" w:rsidRPr="00632ED1" w:rsidRDefault="6A3F5985" w:rsidP="60F5D222">
            <w:pPr>
              <w:ind w:firstLine="459"/>
              <w:jc w:val="both"/>
            </w:pPr>
            <w:r w:rsidRPr="00632ED1">
              <w:t>Зовнішні операції між інституційними одиницями-резидентами вітчизняної економіки та інституційними одиницями-нерезидентами відображаються в рахунках інституційного сектору іншого світу (S.2).</w:t>
            </w:r>
          </w:p>
        </w:tc>
      </w:tr>
      <w:tr w:rsidR="00B81A1A" w:rsidRPr="00632ED1" w14:paraId="1C673AC2" w14:textId="77777777" w:rsidTr="47BCD0BC">
        <w:tc>
          <w:tcPr>
            <w:tcW w:w="5940" w:type="dxa"/>
          </w:tcPr>
          <w:p w14:paraId="179377AB" w14:textId="40C8A3FE" w:rsidR="00B81A1A" w:rsidRPr="00632ED1" w:rsidRDefault="26AD61ED" w:rsidP="1D8A2FA8">
            <w:pPr>
              <w:tabs>
                <w:tab w:val="left" w:pos="4584"/>
              </w:tabs>
            </w:pPr>
            <w:r w:rsidRPr="00632ED1">
              <w:lastRenderedPageBreak/>
              <w:t>S.3.4. Статистичні визначення</w:t>
            </w:r>
          </w:p>
        </w:tc>
        <w:tc>
          <w:tcPr>
            <w:tcW w:w="8944" w:type="dxa"/>
          </w:tcPr>
          <w:p w14:paraId="628D27D6" w14:textId="05A89E8F" w:rsidR="00D3378C" w:rsidRPr="00632ED1" w:rsidRDefault="49DD4807" w:rsidP="60F5D222">
            <w:pPr>
              <w:ind w:firstLine="459"/>
              <w:jc w:val="both"/>
            </w:pPr>
            <w:r w:rsidRPr="00632ED1">
              <w:t xml:space="preserve">Річні національні рахунки базуються на </w:t>
            </w:r>
            <w:r w:rsidR="489964E5" w:rsidRPr="00632ED1">
              <w:t>СНР</w:t>
            </w:r>
            <w:r w:rsidRPr="00632ED1">
              <w:t>, що включає набір взаємопов’язаних, послідовних та інтегрованих макроекономічних рахунків, балансів і таблиць</w:t>
            </w:r>
            <w:r w:rsidR="5132BDEA" w:rsidRPr="00632ED1">
              <w:t>, і</w:t>
            </w:r>
            <w:r w:rsidR="009F04C6">
              <w:t xml:space="preserve"> </w:t>
            </w:r>
            <w:r w:rsidR="14DCEFBC" w:rsidRPr="00632ED1">
              <w:t>послідовно відображають процеси виробництва, розподіл та використання доходу, нагромадження капіталу, рух нефінансових і фінансових активів і пасивів (зобов’язань) в економіці країни за звітний рік.</w:t>
            </w:r>
          </w:p>
          <w:p w14:paraId="33F6B8EA" w14:textId="77777777" w:rsidR="00306B71" w:rsidRPr="00632ED1" w:rsidRDefault="00306B71" w:rsidP="00306B71">
            <w:pPr>
              <w:ind w:firstLine="459"/>
              <w:jc w:val="both"/>
            </w:pPr>
            <w:r w:rsidRPr="00632ED1">
              <w:t>Інституційна одиниця – це економічна одиниця, яка здатна від власного імені володіти активами, приймати зобов’язання, брати участь в економічній діяльності та вступати в операції з іншими одиницями.</w:t>
            </w:r>
          </w:p>
          <w:p w14:paraId="7A120CD5" w14:textId="3CBE46C4" w:rsidR="00D15E09" w:rsidRPr="00632ED1" w:rsidRDefault="00306B71" w:rsidP="60F5D222">
            <w:pPr>
              <w:ind w:firstLine="459"/>
              <w:jc w:val="both"/>
            </w:pPr>
            <w:r w:rsidRPr="00632ED1">
              <w:t xml:space="preserve">За результатами спостереження </w:t>
            </w:r>
            <w:r w:rsidR="61BFB51F" w:rsidRPr="00761B50">
              <w:t>форму</w:t>
            </w:r>
            <w:r w:rsidRPr="00761B50">
              <w:t xml:space="preserve">ються </w:t>
            </w:r>
            <w:r w:rsidR="009F04C6" w:rsidRPr="00761B50">
              <w:t>так</w:t>
            </w:r>
            <w:r w:rsidRPr="00761B50">
              <w:t>і</w:t>
            </w:r>
            <w:r w:rsidR="07904C20" w:rsidRPr="00761B50">
              <w:t xml:space="preserve"> </w:t>
            </w:r>
            <w:r w:rsidR="3280FA24" w:rsidRPr="00761B50">
              <w:t>основн</w:t>
            </w:r>
            <w:r w:rsidRPr="00761B50">
              <w:t>і</w:t>
            </w:r>
            <w:r w:rsidR="3280FA24" w:rsidRPr="00632ED1">
              <w:t xml:space="preserve"> </w:t>
            </w:r>
            <w:r w:rsidR="68570570" w:rsidRPr="00632ED1">
              <w:t>показник</w:t>
            </w:r>
            <w:r w:rsidRPr="00632ED1">
              <w:t>и</w:t>
            </w:r>
            <w:r w:rsidR="68570570" w:rsidRPr="00632ED1">
              <w:t>:</w:t>
            </w:r>
          </w:p>
          <w:p w14:paraId="00ADAEB9" w14:textId="166633E2" w:rsidR="00D15E09" w:rsidRPr="00632ED1" w:rsidRDefault="448F8982" w:rsidP="60F5D222">
            <w:pPr>
              <w:ind w:firstLine="459"/>
              <w:jc w:val="both"/>
            </w:pPr>
            <w:r w:rsidRPr="00632ED1">
              <w:t xml:space="preserve">випуск (P.1) – загальний обсяг продукції, що є результатом виробничої діяльності одиниць-резидентів у звітному періоді. У </w:t>
            </w:r>
            <w:r w:rsidRPr="00632ED1">
              <w:lastRenderedPageBreak/>
              <w:t>національних рахунках розглядаються три види випуску: ринковий випуск (Р.11), випуск продукції для власного кінцевого використання (Р.12) та неринковий випуск (Р.13). Випуск для економіки в цілому обчислюють у ринкових цінах, які отримують, додаючи до основної ціни податки на продукти за виключенням субсидій на продукти;</w:t>
            </w:r>
          </w:p>
          <w:p w14:paraId="7E84FC9F" w14:textId="27325EA7" w:rsidR="00D15E09" w:rsidRPr="00632ED1" w:rsidRDefault="448F8982" w:rsidP="60F5D222">
            <w:pPr>
              <w:ind w:firstLine="459"/>
              <w:jc w:val="both"/>
            </w:pPr>
            <w:r w:rsidRPr="00632ED1">
              <w:t>проміжне споживання (Р.2) – товари і послуги, спожиті як ресурси у процесі виробництва, за винятком основних засобів, використання яких ураховується як споживання основного капіталу;</w:t>
            </w:r>
          </w:p>
          <w:p w14:paraId="19FFD808" w14:textId="2E767448" w:rsidR="00D15E09" w:rsidRPr="00632ED1" w:rsidRDefault="448F8982" w:rsidP="60F5D222">
            <w:pPr>
              <w:ind w:firstLine="459"/>
              <w:jc w:val="both"/>
            </w:pPr>
            <w:r w:rsidRPr="00632ED1">
              <w:t>кінцеві споживчі витрати (P.3) – витрати інституційних одиниць</w:t>
            </w:r>
            <w:r w:rsidR="69C40E2C" w:rsidRPr="00632ED1">
              <w:t xml:space="preserve"> </w:t>
            </w:r>
            <w:r w:rsidRPr="00632ED1">
              <w:t>резидентів на придбання товарів та послуг, які використовуються для задоволення індивідуальних або колективних потреб;</w:t>
            </w:r>
          </w:p>
          <w:p w14:paraId="30A19FF7" w14:textId="1BF51732" w:rsidR="00D15E09" w:rsidRPr="00632ED1" w:rsidRDefault="448F8982" w:rsidP="60F5D222">
            <w:pPr>
              <w:ind w:firstLine="459"/>
              <w:jc w:val="both"/>
            </w:pPr>
            <w:r w:rsidRPr="00632ED1">
              <w:t xml:space="preserve">кінцеві споживчі витрати сектору </w:t>
            </w:r>
            <w:r w:rsidR="00F3264C" w:rsidRPr="00632ED1">
              <w:t>ДГ</w:t>
            </w:r>
            <w:r w:rsidRPr="00632ED1">
              <w:t xml:space="preserve"> (S.14) складаються з індивідуальних споживчих витрат (P.31) домашніх господарств – резидентів на спожиті товари та послуги, одержані шляхом придбання, отримані в натуральній формі та вироблені для власного використання. Поділяються за тривалістю використання: ND (К) – товари короткострокового користування, D (Д)  – товари довгострокового користування, SD (С)  – товари середньострокового користування, S (П) – послуги;</w:t>
            </w:r>
          </w:p>
          <w:p w14:paraId="164483B7" w14:textId="16F7FFCD" w:rsidR="00D15E09" w:rsidRPr="00632ED1" w:rsidRDefault="448F8982" w:rsidP="60F5D222">
            <w:pPr>
              <w:ind w:firstLine="459"/>
              <w:jc w:val="both"/>
            </w:pPr>
            <w:r w:rsidRPr="00632ED1">
              <w:t xml:space="preserve">кінцеві споживчі витрати сектору </w:t>
            </w:r>
            <w:r w:rsidR="00DE7C53" w:rsidRPr="00632ED1">
              <w:t xml:space="preserve">ЗДУ </w:t>
            </w:r>
            <w:r w:rsidRPr="00632ED1">
              <w:t>(S.13) складаються з індивідуальних (P.31) та колективних споживчих витрат (P.32). Індивідуальні кінцеві споживчі витрати пов’язані з наданням домашнім господарствам товарів та послуг безкоштовно або за економічно незначущими цінами, а колективні – з виробництвом неринкових товарів і послуг, які надаються значним групам населення або суспільству в цілому;</w:t>
            </w:r>
          </w:p>
          <w:p w14:paraId="02683292" w14:textId="3455B27C" w:rsidR="00D15E09" w:rsidRPr="00632ED1" w:rsidRDefault="448F8982" w:rsidP="60F5D222">
            <w:pPr>
              <w:ind w:firstLine="459"/>
              <w:jc w:val="both"/>
            </w:pPr>
            <w:r w:rsidRPr="00632ED1">
              <w:t xml:space="preserve">кінцеві споживчі витрати сектору </w:t>
            </w:r>
            <w:r w:rsidR="00F3264C" w:rsidRPr="00632ED1">
              <w:t xml:space="preserve">НКООДГ </w:t>
            </w:r>
            <w:r w:rsidRPr="00632ED1">
              <w:t xml:space="preserve">(S.15) складаються з </w:t>
            </w:r>
            <w:r w:rsidRPr="00632ED1">
              <w:lastRenderedPageBreak/>
              <w:t>індивідуальних (P.31) товарів та послуг, вироблених ними, за винятком реалізованих, а також придбаних у ринкових виробників для безоплатної або пільгової передачі домашнім господарствам;</w:t>
            </w:r>
          </w:p>
          <w:p w14:paraId="206D2ABE" w14:textId="3A59D73C" w:rsidR="00D15E09" w:rsidRPr="00632ED1" w:rsidRDefault="448F8982" w:rsidP="60F5D222">
            <w:pPr>
              <w:ind w:firstLine="459"/>
              <w:jc w:val="both"/>
            </w:pPr>
            <w:r w:rsidRPr="00632ED1">
              <w:t xml:space="preserve">фактичне кінцеве споживання (P.4) складається із фактичного індивідуального кінцевого споживання (P.41) домашніх господарств і фактичного колективного кінцевого споживання (P.42) сектору </w:t>
            </w:r>
            <w:r w:rsidR="00DE7C53" w:rsidRPr="00632ED1">
              <w:t>ЗДУ</w:t>
            </w:r>
            <w:r w:rsidR="6B179D78" w:rsidRPr="00632ED1">
              <w:t>;</w:t>
            </w:r>
          </w:p>
          <w:p w14:paraId="492E2550" w14:textId="49C05A1E" w:rsidR="00D15E09" w:rsidRPr="00632ED1" w:rsidRDefault="6B179D78" w:rsidP="60F5D222">
            <w:pPr>
              <w:ind w:firstLine="459"/>
              <w:jc w:val="both"/>
            </w:pPr>
            <w:r w:rsidRPr="00632ED1">
              <w:t>ф</w:t>
            </w:r>
            <w:r w:rsidR="448F8982" w:rsidRPr="00632ED1">
              <w:t>актичне індивідуальне кінцеве споживання (P.41) домашніх господарств уключає індивідуальні кінцеві споживчі витрати домашніх господарств, органів державного управління, які надають послуги для індивідуального споживання, та некомерційних організацій, що обслуговують домашні господарства</w:t>
            </w:r>
            <w:r w:rsidR="7E163200" w:rsidRPr="00632ED1">
              <w:t>;</w:t>
            </w:r>
          </w:p>
          <w:p w14:paraId="1E6556AC" w14:textId="586E38C5" w:rsidR="00D15E09" w:rsidRPr="00632ED1" w:rsidRDefault="7E163200" w:rsidP="60F5D222">
            <w:pPr>
              <w:ind w:firstLine="459"/>
              <w:jc w:val="both"/>
            </w:pPr>
            <w:r w:rsidRPr="00632ED1">
              <w:t>ф</w:t>
            </w:r>
            <w:r w:rsidR="448F8982" w:rsidRPr="00632ED1">
              <w:t>актичне колективне кінцеве споживання (P.42) – це кінцеві споживчі витрати органів державного управління, які надають послуги колективного характеру</w:t>
            </w:r>
            <w:r w:rsidR="724FB15A" w:rsidRPr="00632ED1">
              <w:t>;</w:t>
            </w:r>
          </w:p>
          <w:p w14:paraId="39DA76C8" w14:textId="75F1BD7F" w:rsidR="00D15E09" w:rsidRPr="00632ED1" w:rsidRDefault="724FB15A" w:rsidP="60F5D222">
            <w:pPr>
              <w:ind w:firstLine="459"/>
              <w:jc w:val="both"/>
            </w:pPr>
            <w:r w:rsidRPr="00632ED1">
              <w:t>в</w:t>
            </w:r>
            <w:r w:rsidR="448F8982" w:rsidRPr="00632ED1">
              <w:t>алове нагромадження капіталу (P.5g) складається з валового нагромадження основного капіталу (P.51g), зміни запасів матеріальних оборотних коштів (P.52) та придбання за виключенням вибуття 8 цінностей (P.53)</w:t>
            </w:r>
            <w:r w:rsidR="741929EA" w:rsidRPr="00632ED1">
              <w:t>;</w:t>
            </w:r>
          </w:p>
          <w:p w14:paraId="5D394161" w14:textId="0DE30948" w:rsidR="00D15E09" w:rsidRPr="00632ED1" w:rsidRDefault="741929EA" w:rsidP="60F5D222">
            <w:pPr>
              <w:ind w:firstLine="459"/>
              <w:jc w:val="both"/>
            </w:pPr>
            <w:r w:rsidRPr="00632ED1">
              <w:t>в</w:t>
            </w:r>
            <w:r w:rsidR="448F8982" w:rsidRPr="00632ED1">
              <w:t>алове нагромадження основного капіталу (P.51g) – придбання виробниками-резидентами, за вирахуванням вибуття, основних засобів протягом звітного періоду, включаючи збільшення вартості невироблених активів, отримане в результаті виробничої діяльності підприємців або інституційних одиниць</w:t>
            </w:r>
            <w:r w:rsidR="6233949A" w:rsidRPr="00632ED1">
              <w:t>;</w:t>
            </w:r>
          </w:p>
          <w:p w14:paraId="01E7A4F6" w14:textId="33658312" w:rsidR="00D15E09" w:rsidRPr="00632ED1" w:rsidRDefault="6233949A" w:rsidP="60F5D222">
            <w:pPr>
              <w:ind w:firstLine="459"/>
              <w:jc w:val="both"/>
            </w:pPr>
            <w:r w:rsidRPr="00632ED1">
              <w:t>с</w:t>
            </w:r>
            <w:r w:rsidR="448F8982" w:rsidRPr="00632ED1">
              <w:t xml:space="preserve">поживання основного капіталу (P.51c) – зниження протягом звітного періоду поточної вартості основних засобів, </w:t>
            </w:r>
            <w:r w:rsidR="448F8982" w:rsidRPr="00761B50">
              <w:t xml:space="preserve">які </w:t>
            </w:r>
            <w:r w:rsidR="009F04C6" w:rsidRPr="00761B50">
              <w:t>перебувають</w:t>
            </w:r>
            <w:r w:rsidR="448F8982" w:rsidRPr="00761B50">
              <w:t xml:space="preserve"> у власності або користуванні виробника, </w:t>
            </w:r>
            <w:r w:rsidR="009F04C6" w:rsidRPr="00761B50">
              <w:t>у</w:t>
            </w:r>
            <w:r w:rsidR="448F8982" w:rsidRPr="00761B50">
              <w:t>наслідок їхнього фізичного</w:t>
            </w:r>
            <w:r w:rsidR="448F8982" w:rsidRPr="00632ED1">
              <w:t xml:space="preserve"> і морального зносу або випадкових пошкоджень</w:t>
            </w:r>
            <w:r w:rsidR="021B701C" w:rsidRPr="00632ED1">
              <w:t>;</w:t>
            </w:r>
          </w:p>
          <w:p w14:paraId="5F9B192F" w14:textId="094E0872" w:rsidR="00D15E09" w:rsidRPr="00632ED1" w:rsidRDefault="021B701C" w:rsidP="60F5D222">
            <w:pPr>
              <w:ind w:firstLine="459"/>
              <w:jc w:val="both"/>
            </w:pPr>
            <w:r w:rsidRPr="00632ED1">
              <w:lastRenderedPageBreak/>
              <w:t>з</w:t>
            </w:r>
            <w:r w:rsidR="448F8982" w:rsidRPr="00632ED1">
              <w:t>міна запасів матеріальних оборотних коштів (P.52) – зміна виробничих запасів, незавершеного виробництва, готової продукції та товарів для перепродажу. Розраховується за даними про наявність запасів у середніх цінах звітного періоду як різниця між вартістю запасів на кінець і на початок періоду</w:t>
            </w:r>
            <w:r w:rsidR="4503BC54" w:rsidRPr="00632ED1">
              <w:t>;</w:t>
            </w:r>
          </w:p>
          <w:p w14:paraId="5A0A6FF3" w14:textId="094F993A" w:rsidR="00D15E09" w:rsidRPr="00632ED1" w:rsidRDefault="4503BC54" w:rsidP="60F5D222">
            <w:pPr>
              <w:ind w:firstLine="459"/>
              <w:jc w:val="both"/>
            </w:pPr>
            <w:r w:rsidRPr="00632ED1">
              <w:t>п</w:t>
            </w:r>
            <w:r w:rsidR="448F8982" w:rsidRPr="00632ED1">
              <w:t>ридбання за виключенням вибуття цінностей (P.53) – придбання за виключенням продажу товарів, які переважно не використовуються для виробництва чи споживання, не втрачають вартості із плином часу при нормальних умовах і використовуються насамперед як засіб заощадження коштів (ювелірні вироби, дорогоцінне каміння, твори мистецтва тощо)</w:t>
            </w:r>
            <w:r w:rsidR="1240D213" w:rsidRPr="00632ED1">
              <w:t>;</w:t>
            </w:r>
          </w:p>
          <w:p w14:paraId="2F182004" w14:textId="6602FE1E" w:rsidR="00D15E09" w:rsidRPr="00632ED1" w:rsidRDefault="1240D213" w:rsidP="60F5D222">
            <w:pPr>
              <w:ind w:firstLine="459"/>
              <w:jc w:val="both"/>
            </w:pPr>
            <w:r w:rsidRPr="00632ED1">
              <w:t>е</w:t>
            </w:r>
            <w:r w:rsidR="448F8982" w:rsidRPr="00632ED1">
              <w:t>кспорт товарів і послуг (P.6) складається з операцій з продажу, передачі на бартерних умовах та подарунків товарів і послуг від резидентів нерезидентам</w:t>
            </w:r>
            <w:r w:rsidR="53059DAA" w:rsidRPr="00632ED1">
              <w:t>;</w:t>
            </w:r>
          </w:p>
          <w:p w14:paraId="6D4DF3EA" w14:textId="6E39EE5E" w:rsidR="00D15E09" w:rsidRPr="00632ED1" w:rsidRDefault="53059DAA" w:rsidP="60F5D222">
            <w:pPr>
              <w:ind w:firstLine="459"/>
              <w:jc w:val="both"/>
            </w:pPr>
            <w:r w:rsidRPr="00632ED1">
              <w:t>і</w:t>
            </w:r>
            <w:r w:rsidR="448F8982" w:rsidRPr="00632ED1">
              <w:t>мпорт товарів і послуг (P.7) складається з операцій з продажу, передачі на бартерних умовах та подарунків товарів і послуг від нерезидентів резидентам</w:t>
            </w:r>
            <w:r w:rsidR="6465061A" w:rsidRPr="00632ED1">
              <w:t>;</w:t>
            </w:r>
          </w:p>
          <w:p w14:paraId="7499AB76" w14:textId="2B7F7F9E" w:rsidR="00D15E09" w:rsidRPr="00632ED1" w:rsidRDefault="6465061A" w:rsidP="60F5D222">
            <w:pPr>
              <w:ind w:firstLine="459"/>
              <w:jc w:val="both"/>
            </w:pPr>
            <w:r w:rsidRPr="00632ED1">
              <w:t>оплата праці найманих працівників (D.1) – винагорода у грошовій або натуральній формі, нарахована роботодавцем працівнику за роботу, виконану протягом звітного періоду. Складається із заробітної плати (D.11), фактичних (D.121) та умовно обчислених (D.122) внесків наймачів на соціальне страхування;</w:t>
            </w:r>
          </w:p>
          <w:p w14:paraId="21A83CA0" w14:textId="3E50A2A7" w:rsidR="00D15E09" w:rsidRPr="00632ED1" w:rsidRDefault="6465061A" w:rsidP="60F5D222">
            <w:pPr>
              <w:ind w:firstLine="459"/>
              <w:jc w:val="both"/>
            </w:pPr>
            <w:r w:rsidRPr="00632ED1">
              <w:t>заробітна плата (D.11) охоплює всі види винагороди за працю, включаючи премії, надбавки, доплати, нараховані в грошовій і натуральній формі;</w:t>
            </w:r>
          </w:p>
          <w:p w14:paraId="269A9E2F" w14:textId="125EACFA" w:rsidR="00D15E09" w:rsidRPr="00632ED1" w:rsidRDefault="1DD1D0CB" w:rsidP="13116F51">
            <w:pPr>
              <w:ind w:firstLine="459"/>
              <w:jc w:val="both"/>
            </w:pPr>
            <w:r>
              <w:t xml:space="preserve">фактичні внески наймачів на соціальне страхування (D.121) складаються із платежів, які здійснюють суб’єкти економічної діяльності </w:t>
            </w:r>
            <w:r>
              <w:lastRenderedPageBreak/>
              <w:t xml:space="preserve">до Пенсійного фонду України і </w:t>
            </w:r>
            <w:r w:rsidR="7D2AA7B1">
              <w:t xml:space="preserve">інформації </w:t>
            </w:r>
            <w:r w:rsidR="5FAF603B">
              <w:t>Державн</w:t>
            </w:r>
            <w:r w:rsidR="29214168">
              <w:t>ого</w:t>
            </w:r>
            <w:r w:rsidR="4CEDF7C0">
              <w:t xml:space="preserve"> </w:t>
            </w:r>
            <w:r w:rsidR="3D323D17">
              <w:t>центру</w:t>
            </w:r>
            <w:r w:rsidR="4CEDF7C0">
              <w:t xml:space="preserve"> </w:t>
            </w:r>
            <w:r w:rsidR="5FAF603B">
              <w:t xml:space="preserve">зайнятості </w:t>
            </w:r>
            <w:r w:rsidR="764F4F76">
              <w:t xml:space="preserve">щодо виконання бюджету </w:t>
            </w:r>
            <w:r>
              <w:t>Фонду загальнообов</w:t>
            </w:r>
            <w:r w:rsidR="38AEEB76">
              <w:t>’</w:t>
            </w:r>
            <w:r>
              <w:t>язкового державного соціального страхування на випадок безробіття;</w:t>
            </w:r>
          </w:p>
          <w:p w14:paraId="1B02EFB9" w14:textId="3D3DD854" w:rsidR="00D15E09" w:rsidRPr="00632ED1" w:rsidRDefault="6465061A" w:rsidP="60F5D222">
            <w:pPr>
              <w:ind w:firstLine="459"/>
              <w:jc w:val="both"/>
            </w:pPr>
            <w:r w:rsidRPr="00632ED1">
              <w:t>умовно обчислені внески наймачів на соціальне страхування (D.122) є еквівалентом соціальним допомогам, що виплачують роботодавці безпосередньо своїм працівникам, колишнім працівникам або їх утриманцям, які мають на це право, за рахунок власних коштів без залучення третьої сторони;</w:t>
            </w:r>
          </w:p>
          <w:p w14:paraId="7D790103" w14:textId="21288E09" w:rsidR="00D15E09" w:rsidRPr="00632ED1" w:rsidRDefault="6465061A" w:rsidP="60F5D222">
            <w:pPr>
              <w:ind w:firstLine="459"/>
              <w:jc w:val="both"/>
            </w:pPr>
            <w:r w:rsidRPr="00632ED1">
              <w:t xml:space="preserve">податки на виробництво та імпорт (D.2) – платежі, які стягують органи </w:t>
            </w:r>
            <w:r w:rsidR="009563AF" w:rsidRPr="00632ED1">
              <w:t>ЗДУ</w:t>
            </w:r>
            <w:r w:rsidRPr="00632ED1">
              <w:t>, ураховуючи обсяги виробництва та імпорту товарів і послуг, використання робочої сили, володіння чи використання земельних ділянок, будівель або інших активів у виробництві. Податки на виробництво та імпорт складаються з податків на продукти (D.21) та інших податків, пов’язаних з виробництвом (D.29). Податки на продукти (D.21) підлягають сплаті за одиницю товару або послуги, що виробляються чи продаються. Інші податки, пов’язані з виробництвом (D.29), підприємства сплачують у результаті здійснення виробничої діяльності, незалежно від кількості чи вартості вироблених чи проданих товарів і послуг. Інші податки, пов’язані з виробництвом, можуть нараховуватися на земельні ділянки, основні засоби, залучення найманих працівників, на певні види діяльності чи операції</w:t>
            </w:r>
            <w:r w:rsidR="12CF2C9C" w:rsidRPr="00632ED1">
              <w:t>;</w:t>
            </w:r>
          </w:p>
          <w:p w14:paraId="7A1DBF42" w14:textId="1558A513" w:rsidR="00D15E09" w:rsidRPr="00632ED1" w:rsidRDefault="12CF2C9C" w:rsidP="60F5D222">
            <w:pPr>
              <w:ind w:firstLine="459"/>
              <w:jc w:val="both"/>
            </w:pPr>
            <w:r w:rsidRPr="00632ED1">
              <w:t>с</w:t>
            </w:r>
            <w:r w:rsidR="6465061A" w:rsidRPr="00632ED1">
              <w:t xml:space="preserve">убсидії на виробництво та імпорт (D.3) – поточні платежі, які органи </w:t>
            </w:r>
            <w:r w:rsidR="00850823" w:rsidRPr="00632ED1">
              <w:t xml:space="preserve">ЗДУ </w:t>
            </w:r>
            <w:r w:rsidR="6465061A" w:rsidRPr="00632ED1">
              <w:t>здійснюють на користь виробників</w:t>
            </w:r>
            <w:r w:rsidR="4162C117" w:rsidRPr="00632ED1">
              <w:t xml:space="preserve"> </w:t>
            </w:r>
            <w:r w:rsidR="6465061A" w:rsidRPr="00632ED1">
              <w:t xml:space="preserve">резидентів. Субсидії на виробництво та імпорт складаються із субсидій на продукти (D.31) та інших субсидій, пов’язаних з виробництвом (D.39). </w:t>
            </w:r>
            <w:r w:rsidR="79EA5E84" w:rsidRPr="00632ED1">
              <w:t>С</w:t>
            </w:r>
            <w:r w:rsidR="6465061A" w:rsidRPr="00632ED1">
              <w:t xml:space="preserve">убсидії на продукти (D.31) надаються на одиницю вироблених чи імпортованих товарів або послуг. Інші субсидії, пов’язані з виробництвом (D.39), складаються із </w:t>
            </w:r>
            <w:r w:rsidR="6465061A" w:rsidRPr="00632ED1">
              <w:lastRenderedPageBreak/>
              <w:t>субсидій, за винятком субсидій на продукти, які виробники-резиденти отримують у результаті їхньої участі у виробництві</w:t>
            </w:r>
            <w:r w:rsidR="3B31BC9B" w:rsidRPr="00632ED1">
              <w:t>;</w:t>
            </w:r>
          </w:p>
          <w:p w14:paraId="1AB4E826" w14:textId="60002176" w:rsidR="00D15E09" w:rsidRPr="00632ED1" w:rsidRDefault="73144B87" w:rsidP="67747FFF">
            <w:pPr>
              <w:ind w:firstLine="459"/>
              <w:jc w:val="both"/>
              <w:rPr>
                <w:rFonts w:eastAsiaTheme="minorEastAsia"/>
              </w:rPr>
            </w:pPr>
            <w:r w:rsidRPr="00632ED1">
              <w:t>д</w:t>
            </w:r>
            <w:r w:rsidR="38CF3902" w:rsidRPr="00632ED1">
              <w:t xml:space="preserve">охід від власності (D.4) складається з первинних доходів, які одержують власники фінансових активів і матеріальних невироблених активів </w:t>
            </w:r>
            <w:r w:rsidR="38CF3902" w:rsidRPr="00632ED1">
              <w:rPr>
                <w:rFonts w:eastAsiaTheme="minorEastAsia"/>
              </w:rPr>
              <w:t>(земля, надра, майнові права тощо) від надання їх у користування іншим інституційним одиницям. До нього включають: проценти (D.41); розподілений дохід корпорацій (D.42), з них дивіденди (D.421) та вилучення доходів квазікорпорацій (D.422); реінвестовані доходи від прямих іноземних інвестицій (D.43); інші інвестиційні доходи (D.44), з них інвестиційні доходи, що належать власникам страхових полісів (D.441); орендну плату (D.45), яку одержують власники землі, надр та інших матеріальних невироблених активів від здачі їх в оренду іншим інституційним одиницям</w:t>
            </w:r>
            <w:r w:rsidR="36A18A0E" w:rsidRPr="00632ED1">
              <w:rPr>
                <w:rFonts w:eastAsiaTheme="minorEastAsia"/>
              </w:rPr>
              <w:t>;</w:t>
            </w:r>
          </w:p>
          <w:p w14:paraId="3ACB75A3" w14:textId="2BF6EF55" w:rsidR="00D15E09" w:rsidRPr="00632ED1" w:rsidRDefault="36A18A0E" w:rsidP="67747FFF">
            <w:pPr>
              <w:ind w:firstLine="459"/>
              <w:jc w:val="both"/>
              <w:rPr>
                <w:rFonts w:eastAsiaTheme="minorEastAsia"/>
              </w:rPr>
            </w:pPr>
            <w:r w:rsidRPr="00632ED1">
              <w:rPr>
                <w:rFonts w:eastAsiaTheme="minorEastAsia"/>
              </w:rPr>
              <w:t>п</w:t>
            </w:r>
            <w:r w:rsidR="38CF3902" w:rsidRPr="00632ED1">
              <w:rPr>
                <w:rFonts w:eastAsiaTheme="minorEastAsia"/>
              </w:rPr>
              <w:t xml:space="preserve">оточні податки на доходи, майно тощо (D.5) складаються з податків, що регулярно сплачують інституційні одиниці секторів </w:t>
            </w:r>
            <w:r w:rsidR="00F3264C" w:rsidRPr="00632ED1">
              <w:rPr>
                <w:rFonts w:eastAsiaTheme="minorEastAsia"/>
              </w:rPr>
              <w:t>НФК</w:t>
            </w:r>
            <w:r w:rsidR="38CF3902" w:rsidRPr="00632ED1">
              <w:rPr>
                <w:rFonts w:eastAsiaTheme="minorEastAsia"/>
              </w:rPr>
              <w:t xml:space="preserve">, </w:t>
            </w:r>
            <w:r w:rsidR="00F3264C" w:rsidRPr="00632ED1">
              <w:rPr>
                <w:rFonts w:eastAsiaTheme="minorEastAsia"/>
              </w:rPr>
              <w:t>ФК</w:t>
            </w:r>
            <w:r w:rsidR="38CF3902" w:rsidRPr="00632ED1">
              <w:rPr>
                <w:rFonts w:eastAsiaTheme="minorEastAsia"/>
              </w:rPr>
              <w:t xml:space="preserve">, </w:t>
            </w:r>
            <w:r w:rsidR="00F3264C" w:rsidRPr="00632ED1">
              <w:rPr>
                <w:rFonts w:eastAsiaTheme="minorEastAsia"/>
              </w:rPr>
              <w:t>ДГ</w:t>
            </w:r>
            <w:r w:rsidR="38CF3902" w:rsidRPr="00632ED1">
              <w:rPr>
                <w:rFonts w:eastAsiaTheme="minorEastAsia"/>
              </w:rPr>
              <w:t xml:space="preserve"> та іншого світу після отримання прибутку, та інших доходів, а також у зв’язку з володінням майном та іншими причинами. До їхнього складу включаються: податки на прибутки суб’єктів господарювання; податок з доходів фізичних осіб тощо</w:t>
            </w:r>
            <w:r w:rsidR="284C6C16" w:rsidRPr="00632ED1">
              <w:rPr>
                <w:rFonts w:eastAsiaTheme="minorEastAsia"/>
              </w:rPr>
              <w:t>;</w:t>
            </w:r>
          </w:p>
          <w:p w14:paraId="68531D97" w14:textId="2A595636" w:rsidR="00D15E09" w:rsidRPr="00632ED1" w:rsidRDefault="4EFB662B" w:rsidP="1381D3CD">
            <w:pPr>
              <w:ind w:firstLine="459"/>
              <w:jc w:val="both"/>
              <w:rPr>
                <w:rFonts w:eastAsiaTheme="minorEastAsia"/>
              </w:rPr>
            </w:pPr>
            <w:r w:rsidRPr="1381D3CD">
              <w:rPr>
                <w:rFonts w:eastAsiaTheme="minorEastAsia"/>
              </w:rPr>
              <w:t>в</w:t>
            </w:r>
            <w:r w:rsidR="1C2B78AD" w:rsidRPr="1381D3CD">
              <w:rPr>
                <w:rFonts w:eastAsiaTheme="minorEastAsia"/>
              </w:rPr>
              <w:t>нески на соціальне страхування (D.61) включають фактичні та умовно обчислені внески наймачів на соціальне страхування до секторів-роботодавців, платежі до недержавних пенсійних фондів та додаткові збори на обов</w:t>
            </w:r>
            <w:r w:rsidR="7456F1FF" w:rsidRPr="1381D3CD">
              <w:rPr>
                <w:rFonts w:eastAsiaTheme="minorEastAsia"/>
              </w:rPr>
              <w:t>’</w:t>
            </w:r>
            <w:r w:rsidR="1C2B78AD" w:rsidRPr="1381D3CD">
              <w:rPr>
                <w:rFonts w:eastAsiaTheme="minorEastAsia"/>
              </w:rPr>
              <w:t>язкове державне пенсійне страхування з окремих видів господарських операцій</w:t>
            </w:r>
            <w:r w:rsidR="74590CFF" w:rsidRPr="1381D3CD">
              <w:rPr>
                <w:rFonts w:eastAsiaTheme="minorEastAsia"/>
              </w:rPr>
              <w:t>;</w:t>
            </w:r>
          </w:p>
          <w:p w14:paraId="47D727D2" w14:textId="117B5298" w:rsidR="00D15E09" w:rsidRPr="00632ED1" w:rsidRDefault="6A301B1A" w:rsidP="67747FFF">
            <w:pPr>
              <w:ind w:firstLine="459"/>
              <w:jc w:val="both"/>
              <w:rPr>
                <w:rFonts w:eastAsiaTheme="minorEastAsia"/>
              </w:rPr>
            </w:pPr>
            <w:r w:rsidRPr="00632ED1">
              <w:rPr>
                <w:rFonts w:eastAsiaTheme="minorEastAsia"/>
              </w:rPr>
              <w:t>с</w:t>
            </w:r>
            <w:r w:rsidR="38CF3902" w:rsidRPr="00632ED1">
              <w:rPr>
                <w:rFonts w:eastAsiaTheme="minorEastAsia"/>
              </w:rPr>
              <w:t xml:space="preserve">оціальні допомоги, крім допомог у натурі (D.62), – поточні трансферти, які одержують домашні господарства для задоволення потреб, що виникають при настанні певних подій або обставин, </w:t>
            </w:r>
            <w:r w:rsidR="38CF3902" w:rsidRPr="00632ED1">
              <w:rPr>
                <w:rFonts w:eastAsiaTheme="minorEastAsia"/>
              </w:rPr>
              <w:lastRenderedPageBreak/>
              <w:t>наприклад, таких як хвороба, безробіття, вихід на пенсію або за певних сімейних обставин тощо</w:t>
            </w:r>
            <w:r w:rsidR="07E42F2F" w:rsidRPr="00632ED1">
              <w:rPr>
                <w:rFonts w:eastAsiaTheme="minorEastAsia"/>
              </w:rPr>
              <w:t>;</w:t>
            </w:r>
          </w:p>
          <w:p w14:paraId="00E72C0A" w14:textId="26BD2CDC" w:rsidR="00D15E09" w:rsidRPr="00632ED1" w:rsidRDefault="31B13745" w:rsidP="67747FFF">
            <w:pPr>
              <w:ind w:firstLine="459"/>
              <w:jc w:val="both"/>
              <w:rPr>
                <w:rFonts w:eastAsiaTheme="minorEastAsia"/>
              </w:rPr>
            </w:pPr>
            <w:r w:rsidRPr="00632ED1">
              <w:rPr>
                <w:rFonts w:eastAsiaTheme="minorEastAsia"/>
              </w:rPr>
              <w:t>с</w:t>
            </w:r>
            <w:r w:rsidR="4CD38980" w:rsidRPr="00632ED1">
              <w:rPr>
                <w:rFonts w:eastAsiaTheme="minorEastAsia"/>
              </w:rPr>
              <w:t xml:space="preserve">оціальні трансферти в натурі (D.63) – товари і послуги, які одиниці сектору </w:t>
            </w:r>
            <w:r w:rsidR="00850823" w:rsidRPr="00632ED1">
              <w:t>ЗДУ</w:t>
            </w:r>
            <w:r w:rsidR="00850823" w:rsidRPr="00632ED1">
              <w:rPr>
                <w:rFonts w:eastAsiaTheme="minorEastAsia"/>
              </w:rPr>
              <w:t xml:space="preserve"> </w:t>
            </w:r>
            <w:r w:rsidR="4CD38980" w:rsidRPr="00632ED1">
              <w:rPr>
                <w:rFonts w:eastAsiaTheme="minorEastAsia"/>
              </w:rPr>
              <w:t xml:space="preserve">та некомерційних організацій, що обслуговують домашні господарства, надають окремим домашнім господарствам за пільговими цінами. Вони включають індивідуальні споживчі витрати (P.31) цих секторів і складаються з неринкової продукції органів </w:t>
            </w:r>
            <w:r w:rsidR="00F3264C" w:rsidRPr="00632ED1">
              <w:t>загального державного управління</w:t>
            </w:r>
            <w:r w:rsidR="4CD38980" w:rsidRPr="00632ED1">
              <w:rPr>
                <w:rFonts w:eastAsiaTheme="minorEastAsia"/>
              </w:rPr>
              <w:t xml:space="preserve"> або некомерційних організацій, що обслуговують домашні господарства, а також ринкової продукції, придбаної органами </w:t>
            </w:r>
            <w:r w:rsidR="00F3264C" w:rsidRPr="00632ED1">
              <w:t>загального державного управління</w:t>
            </w:r>
            <w:r w:rsidR="4CD38980" w:rsidRPr="00632ED1">
              <w:rPr>
                <w:rFonts w:eastAsiaTheme="minorEastAsia"/>
              </w:rPr>
              <w:t xml:space="preserve"> або некомерційними організаціями, що обслуговують домашні господарства, для передачі домашнім господарствам</w:t>
            </w:r>
            <w:r w:rsidR="14EE6AB2" w:rsidRPr="00632ED1">
              <w:rPr>
                <w:rFonts w:eastAsiaTheme="minorEastAsia"/>
              </w:rPr>
              <w:t>;</w:t>
            </w:r>
          </w:p>
          <w:p w14:paraId="03932D76" w14:textId="4F60CE30" w:rsidR="00D15E09" w:rsidRPr="00632ED1" w:rsidRDefault="14EE6AB2" w:rsidP="67747FFF">
            <w:pPr>
              <w:ind w:firstLine="459"/>
              <w:jc w:val="both"/>
              <w:rPr>
                <w:rFonts w:eastAsiaTheme="minorEastAsia"/>
              </w:rPr>
            </w:pPr>
            <w:r w:rsidRPr="00632ED1">
              <w:rPr>
                <w:rFonts w:eastAsiaTheme="minorEastAsia"/>
              </w:rPr>
              <w:t>і</w:t>
            </w:r>
            <w:r w:rsidR="4CD38980" w:rsidRPr="00632ED1">
              <w:rPr>
                <w:rFonts w:eastAsiaTheme="minorEastAsia"/>
              </w:rPr>
              <w:t>нші поточні трансферти (D.7) – це чисті страхові платежі, крім страхування життя (D.71); страхові відшкодування, крім страхування життя (D.72); поточні трансферти між органами державного управління (D.73); поточне міжнародне співробітництво (D.74) та різні поточні трансферти (D.75)</w:t>
            </w:r>
            <w:r w:rsidR="7549B2A6" w:rsidRPr="00632ED1">
              <w:rPr>
                <w:rFonts w:eastAsiaTheme="minorEastAsia"/>
              </w:rPr>
              <w:t>;</w:t>
            </w:r>
          </w:p>
          <w:p w14:paraId="6A0D48AC" w14:textId="3D8AC9A3" w:rsidR="00D15E09" w:rsidRPr="00632ED1" w:rsidRDefault="7549B2A6" w:rsidP="67747FFF">
            <w:pPr>
              <w:ind w:firstLine="459"/>
              <w:jc w:val="both"/>
              <w:rPr>
                <w:rFonts w:eastAsiaTheme="minorEastAsia"/>
              </w:rPr>
            </w:pPr>
            <w:r w:rsidRPr="00632ED1">
              <w:rPr>
                <w:rFonts w:eastAsiaTheme="minorEastAsia"/>
              </w:rPr>
              <w:t>к</w:t>
            </w:r>
            <w:r w:rsidR="4CD38980" w:rsidRPr="00632ED1">
              <w:rPr>
                <w:rFonts w:eastAsiaTheme="minorEastAsia"/>
              </w:rPr>
              <w:t>оригування на зміни чистої вартості активів домашніх господарств у недержавних пенсійних фондах (D.8) відображає операції, які стосуються прав на пенсійні активи домашніх господарств у недержавних пенсійних фондах</w:t>
            </w:r>
            <w:r w:rsidR="34627C12" w:rsidRPr="00632ED1">
              <w:rPr>
                <w:rFonts w:eastAsiaTheme="minorEastAsia"/>
              </w:rPr>
              <w:t>;</w:t>
            </w:r>
          </w:p>
          <w:p w14:paraId="04A7E867" w14:textId="608D5B68" w:rsidR="00D15E09" w:rsidRPr="00632ED1" w:rsidRDefault="34627C12" w:rsidP="67747FFF">
            <w:pPr>
              <w:ind w:firstLine="459"/>
              <w:jc w:val="both"/>
              <w:rPr>
                <w:rFonts w:eastAsiaTheme="minorEastAsia"/>
              </w:rPr>
            </w:pPr>
            <w:r w:rsidRPr="00632ED1">
              <w:rPr>
                <w:rFonts w:eastAsiaTheme="minorEastAsia"/>
              </w:rPr>
              <w:t>к</w:t>
            </w:r>
            <w:r w:rsidR="4CD38980" w:rsidRPr="00632ED1">
              <w:rPr>
                <w:rFonts w:eastAsiaTheme="minorEastAsia"/>
              </w:rPr>
              <w:t xml:space="preserve">апітальні трансферти (D.9) – некомпенсовані операції з коштами, наданими й одержаними інституційними одиницями з метою фінансування </w:t>
            </w:r>
            <w:r w:rsidR="3F2A8AC8" w:rsidRPr="00632ED1">
              <w:rPr>
                <w:rFonts w:eastAsiaTheme="minorEastAsia"/>
              </w:rPr>
              <w:t>ф</w:t>
            </w:r>
            <w:r w:rsidR="4CD38980" w:rsidRPr="00632ED1">
              <w:rPr>
                <w:rFonts w:eastAsiaTheme="minorEastAsia"/>
              </w:rPr>
              <w:t>інансових або нефінансових активів. Капітальні трансферти включають податки на капітал (D.91), інвестиційні дотації (D.92) та інші капітальні трансферти (D.99)</w:t>
            </w:r>
            <w:r w:rsidR="5AB584A2" w:rsidRPr="00632ED1">
              <w:rPr>
                <w:rFonts w:eastAsiaTheme="minorEastAsia"/>
              </w:rPr>
              <w:t>;</w:t>
            </w:r>
          </w:p>
          <w:p w14:paraId="23B0DF81" w14:textId="69772F89" w:rsidR="00D15E09" w:rsidRPr="00632ED1" w:rsidRDefault="5AB584A2" w:rsidP="67747FFF">
            <w:pPr>
              <w:ind w:firstLine="459"/>
              <w:jc w:val="both"/>
              <w:rPr>
                <w:rFonts w:eastAsiaTheme="minorEastAsia"/>
              </w:rPr>
            </w:pPr>
            <w:r w:rsidRPr="00632ED1">
              <w:rPr>
                <w:rFonts w:eastAsiaTheme="minorEastAsia"/>
              </w:rPr>
              <w:t xml:space="preserve">валовий внутрішній продукт (B.1*g) – це інтегрований показник </w:t>
            </w:r>
            <w:r w:rsidRPr="00632ED1">
              <w:rPr>
                <w:rFonts w:eastAsiaTheme="minorEastAsia"/>
              </w:rPr>
              <w:lastRenderedPageBreak/>
              <w:t>економічного розвитку країни, який характеризує результат виробничої діяльності резидентів у межах економічної території країни й вимірюється сукупною вартістю товарів та послуг, виготовлених ними для кінцевого використання;</w:t>
            </w:r>
          </w:p>
          <w:p w14:paraId="4F24EAD1" w14:textId="631EB13F" w:rsidR="00D15E09" w:rsidRPr="00632ED1" w:rsidRDefault="5AB584A2" w:rsidP="67747FFF">
            <w:pPr>
              <w:ind w:firstLine="459"/>
              <w:jc w:val="both"/>
              <w:rPr>
                <w:rFonts w:eastAsiaTheme="minorEastAsia"/>
              </w:rPr>
            </w:pPr>
            <w:r w:rsidRPr="00632ED1">
              <w:rPr>
                <w:rFonts w:eastAsiaTheme="minorEastAsia"/>
              </w:rPr>
              <w:t>валова додана вартість (B.1g) дорівнює різниці між випуском і проміжним споживанням. Визначається також як сума первинних доходів, одержаних у результаті участі в процесі виробництва: оплати праці найманих працівників, інших податків за виключенням інших субсидій, пов’язаних з виробництвом, та валового прибутку, змішаного доходу;</w:t>
            </w:r>
          </w:p>
          <w:p w14:paraId="61996FD7" w14:textId="6165242C" w:rsidR="00D15E09" w:rsidRPr="00632ED1" w:rsidRDefault="5AB584A2" w:rsidP="67747FFF">
            <w:pPr>
              <w:ind w:firstLine="459"/>
              <w:jc w:val="both"/>
              <w:rPr>
                <w:rFonts w:eastAsiaTheme="minorEastAsia"/>
              </w:rPr>
            </w:pPr>
            <w:r w:rsidRPr="00632ED1">
              <w:rPr>
                <w:rFonts w:eastAsiaTheme="minorEastAsia"/>
              </w:rPr>
              <w:t>валовий прибуток (B.2g) відображає первинний дохід, одержаний корпораціями в результаті участі в процесі виробництва, до вирахування з нього процентів або інших доходів від власності</w:t>
            </w:r>
            <w:r w:rsidR="70A31FEF" w:rsidRPr="00632ED1">
              <w:rPr>
                <w:rFonts w:eastAsiaTheme="minorEastAsia"/>
              </w:rPr>
              <w:t>;</w:t>
            </w:r>
          </w:p>
          <w:p w14:paraId="16B08A8D" w14:textId="67BF2C06" w:rsidR="00D15E09" w:rsidRPr="00632ED1" w:rsidRDefault="70A31FEF" w:rsidP="67747FFF">
            <w:pPr>
              <w:ind w:firstLine="459"/>
              <w:jc w:val="both"/>
              <w:rPr>
                <w:rFonts w:eastAsiaTheme="minorEastAsia"/>
              </w:rPr>
            </w:pPr>
            <w:r w:rsidRPr="00632ED1">
              <w:rPr>
                <w:rFonts w:eastAsiaTheme="minorEastAsia"/>
              </w:rPr>
              <w:t>з</w:t>
            </w:r>
            <w:r w:rsidR="5AB584A2" w:rsidRPr="00632ED1">
              <w:rPr>
                <w:rFonts w:eastAsiaTheme="minorEastAsia"/>
              </w:rPr>
              <w:t>мішаний дохід (B.3g) відображає первинний дохід, одержаний некорпоративними підприємствами сектору ДГ, у складі якого неможливо відокремити оплату праці від прибутку власника або підприємця</w:t>
            </w:r>
            <w:r w:rsidR="0ABADF25" w:rsidRPr="00632ED1">
              <w:rPr>
                <w:rFonts w:eastAsiaTheme="minorEastAsia"/>
              </w:rPr>
              <w:t>;</w:t>
            </w:r>
          </w:p>
          <w:p w14:paraId="46454E79" w14:textId="5085D1E8" w:rsidR="00D15E09" w:rsidRPr="00632ED1" w:rsidRDefault="0ABADF25" w:rsidP="60F5D222">
            <w:pPr>
              <w:ind w:firstLine="459"/>
              <w:jc w:val="both"/>
            </w:pPr>
            <w:r w:rsidRPr="00632ED1">
              <w:rPr>
                <w:rFonts w:eastAsiaTheme="minorEastAsia"/>
              </w:rPr>
              <w:t>в</w:t>
            </w:r>
            <w:r w:rsidR="5AB584A2" w:rsidRPr="00632ED1">
              <w:rPr>
                <w:rFonts w:eastAsiaTheme="minorEastAsia"/>
              </w:rPr>
              <w:t>алове сальдо первинних доходів (В.5g) – загальний первинний дохід, одержаний інституційними одиницями-резидентами, який скла</w:t>
            </w:r>
            <w:r w:rsidR="5AB584A2" w:rsidRPr="00632ED1">
              <w:t>дається з оплати праці найманих працівників, податків за виключенням субсидій на виробництво та імпорт, доходів від власності (одержаних за виключенням сплачених), валового прибутку та змішаного доходу. Складовою В.5g для секторів нефінансових і фінансових корпорацій є валовий підприємницький дохід (В.4g)</w:t>
            </w:r>
            <w:r w:rsidR="4635E2C1" w:rsidRPr="00632ED1">
              <w:t>;</w:t>
            </w:r>
          </w:p>
          <w:p w14:paraId="362C74FE" w14:textId="170EBE99" w:rsidR="00D15E09" w:rsidRPr="00632ED1" w:rsidRDefault="6BA49A0D" w:rsidP="60F5D222">
            <w:pPr>
              <w:ind w:firstLine="459"/>
              <w:jc w:val="both"/>
            </w:pPr>
            <w:r w:rsidRPr="00632ED1">
              <w:t>в</w:t>
            </w:r>
            <w:r w:rsidR="183E4516" w:rsidRPr="00632ED1">
              <w:t xml:space="preserve">аловий національний дохід (В.5*g) – підсумок валового сальдо первинного доходу, одержаного інституційними одиницями-резидентами. Відрізняється від ВВП на суму первинного доходу, </w:t>
            </w:r>
            <w:r w:rsidR="183E4516" w:rsidRPr="00632ED1">
              <w:lastRenderedPageBreak/>
              <w:t>одержаного одиницями</w:t>
            </w:r>
            <w:r w:rsidR="502A889B" w:rsidRPr="00632ED1">
              <w:t xml:space="preserve"> </w:t>
            </w:r>
            <w:r w:rsidR="183E4516" w:rsidRPr="00632ED1">
              <w:t>резидентами від іншого світу, за виключенням первинного доходу, сплаченого інституційними одиницями-</w:t>
            </w:r>
            <w:r w:rsidR="183E4516" w:rsidRPr="00632ED1">
              <w:rPr>
                <w:rFonts w:eastAsiaTheme="minorEastAsia"/>
              </w:rPr>
              <w:t>резидентами на користь одиниць-нерезидентів</w:t>
            </w:r>
            <w:r w:rsidR="301CB447" w:rsidRPr="00632ED1">
              <w:rPr>
                <w:rFonts w:eastAsiaTheme="minorEastAsia"/>
              </w:rPr>
              <w:t>;</w:t>
            </w:r>
          </w:p>
          <w:p w14:paraId="552A5C3A" w14:textId="175110F9" w:rsidR="00D15E09" w:rsidRPr="00632ED1" w:rsidRDefault="5A25FF77" w:rsidP="5D740286">
            <w:pPr>
              <w:ind w:firstLine="459"/>
              <w:jc w:val="both"/>
            </w:pPr>
            <w:r w:rsidRPr="00632ED1">
              <w:rPr>
                <w:rFonts w:eastAsiaTheme="minorEastAsia"/>
              </w:rPr>
              <w:t>в</w:t>
            </w:r>
            <w:r w:rsidR="7A0AF0FD" w:rsidRPr="00632ED1">
              <w:rPr>
                <w:rFonts w:eastAsiaTheme="minorEastAsia"/>
              </w:rPr>
              <w:t xml:space="preserve">аловий наявний дохід (В.6g) – це первинний дохід за вирахуванням податків та інших обов’язкових платежів (поточних податків на доходи, майно, відрахувань на соціальні заходи, соціальних виплат й інших поточних трансфертів), сплачених одиницями-резидентами, включаючи поточні трансферти, одержані одиницями резидентами від іншого світу, тобто кошти, що використовуються на споживання й заощадження. </w:t>
            </w:r>
            <w:r w:rsidR="5E82AB31" w:rsidRPr="00632ED1">
              <w:rPr>
                <w:rFonts w:eastAsiaTheme="minorEastAsia"/>
              </w:rPr>
              <w:t>Р</w:t>
            </w:r>
            <w:r w:rsidR="7A0AF0FD" w:rsidRPr="00632ED1">
              <w:rPr>
                <w:rFonts w:eastAsiaTheme="minorEastAsia"/>
              </w:rPr>
              <w:t>еальний наявний дохід – це наявний дохід з урахуванням цінового фактору</w:t>
            </w:r>
            <w:r w:rsidR="5306CDFE" w:rsidRPr="00632ED1">
              <w:rPr>
                <w:rFonts w:eastAsiaTheme="minorEastAsia"/>
              </w:rPr>
              <w:t>;</w:t>
            </w:r>
          </w:p>
          <w:p w14:paraId="5102CE50" w14:textId="0209C7B3" w:rsidR="00D15E09" w:rsidRPr="00632ED1" w:rsidRDefault="55E4C583" w:rsidP="1FAB0ED1">
            <w:pPr>
              <w:ind w:firstLine="459"/>
              <w:jc w:val="both"/>
            </w:pPr>
            <w:r w:rsidRPr="00632ED1">
              <w:rPr>
                <w:rFonts w:eastAsiaTheme="minorEastAsia"/>
              </w:rPr>
              <w:t>в</w:t>
            </w:r>
            <w:r w:rsidR="4B0C86A7" w:rsidRPr="00632ED1">
              <w:rPr>
                <w:rFonts w:eastAsiaTheme="minorEastAsia"/>
              </w:rPr>
              <w:t xml:space="preserve">аловий скоригований наявний дохід (В.7g) відрізняється від валового наявного доходу за секторами </w:t>
            </w:r>
            <w:r w:rsidR="70369932" w:rsidRPr="00632ED1">
              <w:rPr>
                <w:rFonts w:eastAsiaTheme="minorEastAsia"/>
              </w:rPr>
              <w:t>ДГ</w:t>
            </w:r>
            <w:r w:rsidR="4B0C86A7" w:rsidRPr="00632ED1">
              <w:rPr>
                <w:rFonts w:eastAsiaTheme="minorEastAsia"/>
              </w:rPr>
              <w:t xml:space="preserve">, </w:t>
            </w:r>
            <w:r w:rsidR="70369932" w:rsidRPr="00632ED1">
              <w:rPr>
                <w:rFonts w:eastAsiaTheme="minorEastAsia"/>
              </w:rPr>
              <w:t>ЗДУ</w:t>
            </w:r>
            <w:r w:rsidR="4B0C86A7" w:rsidRPr="00632ED1">
              <w:rPr>
                <w:rFonts w:eastAsiaTheme="minorEastAsia"/>
              </w:rPr>
              <w:t xml:space="preserve"> та </w:t>
            </w:r>
            <w:r w:rsidR="70369932" w:rsidRPr="00632ED1">
              <w:rPr>
                <w:rFonts w:eastAsiaTheme="minorEastAsia"/>
              </w:rPr>
              <w:t>НКООДГ</w:t>
            </w:r>
            <w:r w:rsidR="4B0C86A7" w:rsidRPr="00632ED1">
              <w:rPr>
                <w:rFonts w:eastAsiaTheme="minorEastAsia"/>
              </w:rPr>
              <w:t xml:space="preserve"> на суму соціальних трансфертів у натурі, проте дорівнює йому в цілому по економіці</w:t>
            </w:r>
            <w:r w:rsidR="56E8D4FE" w:rsidRPr="00632ED1">
              <w:rPr>
                <w:rFonts w:eastAsiaTheme="minorEastAsia"/>
              </w:rPr>
              <w:t>;</w:t>
            </w:r>
          </w:p>
          <w:p w14:paraId="4B44CFF4" w14:textId="122C3B47" w:rsidR="00D15E09" w:rsidRPr="00632ED1" w:rsidRDefault="56E8D4FE" w:rsidP="1FAB0ED1">
            <w:pPr>
              <w:ind w:firstLine="459"/>
              <w:jc w:val="both"/>
            </w:pPr>
            <w:r w:rsidRPr="00632ED1">
              <w:rPr>
                <w:rFonts w:eastAsiaTheme="minorEastAsia"/>
              </w:rPr>
              <w:t>в</w:t>
            </w:r>
            <w:r w:rsidR="4B0C86A7" w:rsidRPr="00632ED1">
              <w:rPr>
                <w:rFonts w:eastAsiaTheme="minorEastAsia"/>
              </w:rPr>
              <w:t>алове заощадження (В.8g) – частина валового наявного доходу, скоригована на зміни чистої вартості активів домашніх господарств у недержавних пенсійних фондах, яка не використана на кінцеве споживання товарів та послуг. Залежно від співвідношення наявного доходу й кінцевих споживчих витрат заощадження може бути позитивним або від’ємним</w:t>
            </w:r>
            <w:r w:rsidR="48922D3F" w:rsidRPr="00632ED1">
              <w:rPr>
                <w:rFonts w:eastAsiaTheme="minorEastAsia"/>
              </w:rPr>
              <w:t>;</w:t>
            </w:r>
          </w:p>
          <w:p w14:paraId="4F31A534" w14:textId="3F73B560" w:rsidR="00D15E09" w:rsidRPr="00632ED1" w:rsidRDefault="48922D3F" w:rsidP="1FAB0ED1">
            <w:pPr>
              <w:ind w:firstLine="459"/>
              <w:jc w:val="both"/>
            </w:pPr>
            <w:r w:rsidRPr="00632ED1">
              <w:rPr>
                <w:rFonts w:eastAsiaTheme="minorEastAsia"/>
              </w:rPr>
              <w:t>ч</w:t>
            </w:r>
            <w:r w:rsidR="4B0C86A7" w:rsidRPr="00632ED1">
              <w:rPr>
                <w:rFonts w:eastAsiaTheme="minorEastAsia"/>
              </w:rPr>
              <w:t xml:space="preserve">исте кредитування, чисте запозичення (В.9) – різниця між загальними доходами й витратами інституційного сектору, яку він спрямовує на кредитування чи запозичує в інших секторів економіки або іншого світу для фінансування власних нефінансових операцій. Цей показник є балансуючою статтею рахунку капіталу та фінансового рахунку. На практиці між цими балансуючими статтями може </w:t>
            </w:r>
            <w:r w:rsidR="4B0C86A7" w:rsidRPr="00632ED1">
              <w:rPr>
                <w:rFonts w:eastAsiaTheme="minorEastAsia"/>
              </w:rPr>
              <w:lastRenderedPageBreak/>
              <w:t>утворитись статистична розбіжність</w:t>
            </w:r>
            <w:r w:rsidR="4F6E7B01" w:rsidRPr="00632ED1">
              <w:rPr>
                <w:rFonts w:eastAsiaTheme="minorEastAsia"/>
              </w:rPr>
              <w:t>;</w:t>
            </w:r>
          </w:p>
          <w:p w14:paraId="6AAD5B02" w14:textId="5547A79D" w:rsidR="00D15E09" w:rsidRPr="00632ED1" w:rsidRDefault="4F6E7B01" w:rsidP="60F5D222">
            <w:pPr>
              <w:ind w:firstLine="459"/>
              <w:jc w:val="both"/>
            </w:pPr>
            <w:r w:rsidRPr="00632ED1">
              <w:rPr>
                <w:rFonts w:eastAsiaTheme="minorEastAsia"/>
              </w:rPr>
              <w:t xml:space="preserve">нефінансові активи (AN) – активи, </w:t>
            </w:r>
            <w:r w:rsidRPr="00761B50">
              <w:rPr>
                <w:rFonts w:eastAsiaTheme="minorEastAsia"/>
              </w:rPr>
              <w:t xml:space="preserve">що </w:t>
            </w:r>
            <w:r w:rsidR="00D861DE" w:rsidRPr="00761B50">
              <w:rPr>
                <w:rFonts w:eastAsiaTheme="minorEastAsia"/>
              </w:rPr>
              <w:t>перебувають</w:t>
            </w:r>
            <w:r w:rsidRPr="00761B50">
              <w:rPr>
                <w:rFonts w:eastAsiaTheme="minorEastAsia"/>
              </w:rPr>
              <w:t xml:space="preserve"> в індивідуальній</w:t>
            </w:r>
            <w:r w:rsidRPr="00632ED1">
              <w:rPr>
                <w:rFonts w:eastAsiaTheme="minorEastAsia"/>
              </w:rPr>
              <w:t xml:space="preserve"> або колективній власності інституційних одиниць і надають можливість власникам для отримання економічних вигід від володіння або використання протягом певного періоду;</w:t>
            </w:r>
          </w:p>
          <w:p w14:paraId="4C668F35" w14:textId="68AB373E" w:rsidR="00D15E09" w:rsidRPr="00632ED1" w:rsidRDefault="4F6E7B01" w:rsidP="60F5D222">
            <w:pPr>
              <w:ind w:firstLine="459"/>
              <w:jc w:val="both"/>
            </w:pPr>
            <w:r w:rsidRPr="00632ED1">
              <w:rPr>
                <w:rFonts w:eastAsiaTheme="minorEastAsia"/>
              </w:rPr>
              <w:t>вироблені нефінансові активи (AN.1) – нефінансові активи, які є продуктами виробничих процесів. Вироблені нефінансові активи складаються з основних засобів, запасів та цінностей;</w:t>
            </w:r>
          </w:p>
          <w:p w14:paraId="71651F4A" w14:textId="03A5669A" w:rsidR="00D15E09" w:rsidRPr="00632ED1" w:rsidRDefault="4F6E7B01" w:rsidP="60F5D222">
            <w:pPr>
              <w:ind w:firstLine="459"/>
              <w:jc w:val="both"/>
            </w:pPr>
            <w:r w:rsidRPr="00632ED1">
              <w:rPr>
                <w:rFonts w:eastAsiaTheme="minorEastAsia"/>
              </w:rPr>
              <w:t>основні засоби (AN.11) – вироблені нефінансові активи, які використовуються багаторазово або безперервно у виробничих процесах більше одного року. До основних засобів належать житлові будівлі; інші будівлі та споруди; машини та обладнання; системи озброєння; культивовані біологічні ресурси та продукти інтелектуальної власності;</w:t>
            </w:r>
          </w:p>
          <w:p w14:paraId="729A0B7A" w14:textId="19D781FE" w:rsidR="00D15E09" w:rsidRPr="00632ED1" w:rsidRDefault="7BD3C8E8" w:rsidP="60F5D222">
            <w:pPr>
              <w:ind w:firstLine="459"/>
              <w:jc w:val="both"/>
            </w:pPr>
            <w:r w:rsidRPr="00632ED1">
              <w:rPr>
                <w:rFonts w:eastAsiaTheme="minorEastAsia"/>
              </w:rPr>
              <w:t>житлові будівлі (AN.111) – будівлі, які повністю або здебільшого використовуються для проживання, включаючи допоміжні споруди, такі як гаражі, а також усе постійне обладнання, що зазвичай установлюють у житлових приміщеннях. До житла також належать плавучі будинки, баржі, пересувні будинки та будинки-фургони, які використовуються домашніми господарствами як основне місце проживання;</w:t>
            </w:r>
          </w:p>
          <w:p w14:paraId="3822807B" w14:textId="087FF931" w:rsidR="00D15E09" w:rsidRPr="00632ED1" w:rsidRDefault="7465B16E" w:rsidP="60F5D222">
            <w:pPr>
              <w:ind w:firstLine="459"/>
              <w:jc w:val="both"/>
            </w:pPr>
            <w:r w:rsidRPr="00632ED1">
              <w:rPr>
                <w:rFonts w:eastAsiaTheme="minorEastAsia"/>
              </w:rPr>
              <w:t>інші будівлі та споруди (AN.112) – будівлі нежитлового призначення, включаю</w:t>
            </w:r>
            <w:r w:rsidRPr="00632ED1">
              <w:t>чи допоміжні споруди та обладнання, які є невід’ємними частинами споруд, а також вартість розчищення будівельного майданчика та підготовчі роботи. До інших будівель і споруд також належать шахти, тунелі та інші споруди, пов’язані з видобутком мінеральної сировини та енергетичних ресурсів; морські дамби, осушувальні канали, дамби для захисту від повеней тощо; вартість заходів, які ведуть до покращення землі або запобігають її погіршенню;</w:t>
            </w:r>
          </w:p>
          <w:p w14:paraId="6089CC20" w14:textId="42135DED" w:rsidR="00D15E09" w:rsidRPr="00632ED1" w:rsidRDefault="16B7490B" w:rsidP="60F5D222">
            <w:pPr>
              <w:ind w:firstLine="459"/>
              <w:jc w:val="both"/>
            </w:pPr>
            <w:r w:rsidRPr="00632ED1">
              <w:lastRenderedPageBreak/>
              <w:t>машини та обладнання (AN.113) включають транспортне обладнання, обладнання для інформаційних та комунікаційних технологій та інші машини та обладнання, крім тих, що були придбані домашніми господарствами для кінцевого споживання;</w:t>
            </w:r>
          </w:p>
          <w:p w14:paraId="46915CC1" w14:textId="7B026517" w:rsidR="00D15E09" w:rsidRPr="00632ED1" w:rsidRDefault="16B7490B" w:rsidP="60F5D222">
            <w:pPr>
              <w:ind w:firstLine="459"/>
              <w:jc w:val="both"/>
            </w:pPr>
            <w:r w:rsidRPr="00632ED1">
              <w:t>системи озброєння (AN.114) – засоби доставки зброї та інше обладнання, таке як військові кораблі, підводні човни, військова авіація, танки, носії ракет, пускові установки тощо. Зброя одноразового використання, яка забезпечує стримування агресії, така як балістичні ракети великої руйнівної сили;</w:t>
            </w:r>
          </w:p>
          <w:p w14:paraId="6230233B" w14:textId="49F3EEB1" w:rsidR="00D15E09" w:rsidRPr="00632ED1" w:rsidRDefault="16B7490B" w:rsidP="60F5D222">
            <w:pPr>
              <w:ind w:firstLine="459"/>
              <w:jc w:val="both"/>
            </w:pPr>
            <w:r w:rsidRPr="00632ED1">
              <w:t>культивовані біологічні ресурси (AN.115) – сільськогосподарські тварини для вирощування та відгодівлі, робоча і продуктивна худоба, багаторічні насадження у власності інституційних одиниць, під їхнім контролем та управлінням;</w:t>
            </w:r>
          </w:p>
          <w:p w14:paraId="4E020029" w14:textId="02D6C622" w:rsidR="00D15E09" w:rsidRPr="00632ED1" w:rsidRDefault="16B7490B" w:rsidP="60F5D222">
            <w:pPr>
              <w:ind w:firstLine="459"/>
              <w:jc w:val="both"/>
            </w:pPr>
            <w:r w:rsidRPr="00632ED1">
              <w:t>витрати, пов’язані з передачею прав власності на невироблені активи (AN.116), – витрати на оплату послуг юристів, оцінювачів, агентів з нерухомості тощо, які пов’язані з переходом прав власності на невироблені активи;</w:t>
            </w:r>
          </w:p>
          <w:p w14:paraId="7CB20662" w14:textId="029BE3A7" w:rsidR="00D15E09" w:rsidRPr="00632ED1" w:rsidRDefault="16B7490B" w:rsidP="60F5D222">
            <w:pPr>
              <w:ind w:firstLine="459"/>
              <w:jc w:val="both"/>
            </w:pPr>
            <w:r w:rsidRPr="00632ED1">
              <w:t>продукти інтелектуальної власності (AN.117) – результати наукових досліджень та розробок, витрати на пошук та оцінку мінеральної сировини, програмне забезпечення та бази даних, оригінали розважальних, літературних і художніх творів, інші нематеріальні активи, призначені для використання більше ніж один рік;</w:t>
            </w:r>
          </w:p>
          <w:p w14:paraId="4CDC07FD" w14:textId="289E574D" w:rsidR="00D15E09" w:rsidRPr="00632ED1" w:rsidRDefault="16B7490B" w:rsidP="60F5D222">
            <w:pPr>
              <w:ind w:firstLine="459"/>
              <w:jc w:val="both"/>
            </w:pPr>
            <w:r w:rsidRPr="00632ED1">
              <w:t>наукові дослідження та розробки (AN.1171) складаються з витрат на творчу систематичну діяльність, спрямовану на збільшення обсягу знань, включаючи знання про людину, культуру та суспільство, та використання цього обсягу знань для створення інновацій;</w:t>
            </w:r>
          </w:p>
          <w:p w14:paraId="0A731B07" w14:textId="22D3609F" w:rsidR="00D15E09" w:rsidRPr="00632ED1" w:rsidRDefault="16B7490B" w:rsidP="60F5D222">
            <w:pPr>
              <w:ind w:firstLine="459"/>
              <w:jc w:val="both"/>
            </w:pPr>
            <w:r w:rsidRPr="00632ED1">
              <w:t xml:space="preserve">розвідка та оцінка запасів корисних копалин (AN.1172) – витрати на </w:t>
            </w:r>
            <w:r w:rsidRPr="00632ED1">
              <w:lastRenderedPageBreak/>
              <w:t>пошук нафти та природного газу, родовищ ненафтового походження та оцінка відкритих родовищ. Уключають також витрати на отримання ліцензії, вартість оцінювання, витрати на польове буріння, на повітряну та геологічну розвідку тощо;</w:t>
            </w:r>
          </w:p>
          <w:p w14:paraId="57D79900" w14:textId="7CD40350" w:rsidR="00D15E09" w:rsidRPr="00632ED1" w:rsidRDefault="16B7490B" w:rsidP="60F5D222">
            <w:pPr>
              <w:ind w:firstLine="459"/>
              <w:jc w:val="both"/>
            </w:pPr>
            <w:r w:rsidRPr="00632ED1">
              <w:t>комп’ютерне програмне забезпечення та бази даних (AN.1173) – комп’ютерні програми, описи програм і допоміжні матеріали для системного та прикладного програмного забезпечення;</w:t>
            </w:r>
          </w:p>
          <w:p w14:paraId="1E27EFEF" w14:textId="109649E1" w:rsidR="00D15E09" w:rsidRPr="00632ED1" w:rsidRDefault="5D1D172F" w:rsidP="60F5D222">
            <w:pPr>
              <w:ind w:firstLine="459"/>
              <w:jc w:val="both"/>
            </w:pPr>
            <w:r w:rsidRPr="00632ED1">
              <w:t>розважальні програми й оригінали літературних і художніх творів (AN.1174) – оригінальні плівки, звукозаписи, рукописи та стрічки, на яких записані спектаклі, радіо-</w:t>
            </w:r>
            <w:r w:rsidR="40B89665" w:rsidRPr="00632ED1">
              <w:t xml:space="preserve"> </w:t>
            </w:r>
            <w:r w:rsidRPr="00632ED1">
              <w:t>та телепрограми, музичні вистави, спортивні змагання, літературна й художня продукція;</w:t>
            </w:r>
          </w:p>
          <w:p w14:paraId="7E9718B1" w14:textId="68A61656" w:rsidR="00D15E09" w:rsidRPr="00632ED1" w:rsidRDefault="16B7490B" w:rsidP="60F5D222">
            <w:pPr>
              <w:ind w:firstLine="459"/>
              <w:jc w:val="both"/>
            </w:pPr>
            <w:r w:rsidRPr="00632ED1">
              <w:t>запаси матеріальних оборотних коштів (AN.12) – вироблені активи, які складаються з товарів і послуг, що з’явилися в поточному періоді або раніше, зберігаються для продажу, використання у виробництві або інших цілей. Складаються із сировини й матеріалів, незавершеного виробництва, готової продукції та товарів для перепродажу;</w:t>
            </w:r>
          </w:p>
          <w:p w14:paraId="3DD47141" w14:textId="0263B922" w:rsidR="00D15E09" w:rsidRPr="00632ED1" w:rsidRDefault="16B7490B" w:rsidP="60F5D222">
            <w:pPr>
              <w:ind w:firstLine="459"/>
              <w:jc w:val="both"/>
            </w:pPr>
            <w:r w:rsidRPr="00632ED1">
              <w:t>фінансові активи (AF) – це економічні активи, що включають фінансові вимоги, власний капітал (акції) та монетарне золото в злитках. Фінансові пасиви (зобов’язання) – це борги, погашення яких спричиняє скорочення обсягу активів;</w:t>
            </w:r>
          </w:p>
          <w:p w14:paraId="0F049BF6" w14:textId="15BBED41" w:rsidR="00D15E09" w:rsidRPr="00632ED1" w:rsidRDefault="16B7490B" w:rsidP="60F5D222">
            <w:pPr>
              <w:ind w:firstLine="459"/>
              <w:jc w:val="both"/>
            </w:pPr>
            <w:r w:rsidRPr="00632ED1">
              <w:t>монетарне золото та спеціальні права запозичення (AF.1) є фінансовими активами, для яких немає відповідних зобов’язань з боку пасивів. Монетарне золото – золото, що зберігається в НБУ</w:t>
            </w:r>
            <w:r w:rsidR="00A92E62" w:rsidRPr="00632ED1">
              <w:t xml:space="preserve"> </w:t>
            </w:r>
            <w:r w:rsidRPr="00632ED1">
              <w:t xml:space="preserve">і є частиною офіційних резервних активів (міжнародних резервів). Золото, що не входить до офіційних резервних активів, класифікується як нефінансові активи. Спеціальні права запозичення (СПЗ) – міжнародні резервні активи, які створюються Міжнародним валютним фондом і </w:t>
            </w:r>
            <w:r w:rsidRPr="00632ED1">
              <w:lastRenderedPageBreak/>
              <w:t>розподіляються серед його членів у доповнення до наявних офіційних резервних активів. Авуари в СПЗ є безумовними правами на отримання іноземної валюти чи інших резервних активів у країн – членів МВФ;</w:t>
            </w:r>
          </w:p>
          <w:p w14:paraId="09B01AE7" w14:textId="7C21C4B0" w:rsidR="00D15E09" w:rsidRPr="00632ED1" w:rsidRDefault="16B7490B" w:rsidP="60F5D222">
            <w:pPr>
              <w:ind w:firstLine="459"/>
              <w:jc w:val="both"/>
            </w:pPr>
            <w:r w:rsidRPr="00632ED1">
              <w:t>готівкові гроші та депозити (AF.2) включають: готівкові гроші – банкноти і монети, що випущені НБУ і мають фіксовану номінальну вартість. Готівкові кошти в іноземній валюті є зобов’язанням центральних банків іноземних держав; депозити – вимоги до НБУ, інших депозитних корпорацій, які підтверджені документом про вкладення;</w:t>
            </w:r>
          </w:p>
          <w:p w14:paraId="04781820" w14:textId="6F7C5B09" w:rsidR="00D15E09" w:rsidRPr="00632ED1" w:rsidRDefault="16B7490B" w:rsidP="60F5D222">
            <w:pPr>
              <w:ind w:firstLine="459"/>
              <w:jc w:val="both"/>
            </w:pPr>
            <w:r w:rsidRPr="00632ED1">
              <w:t>боргові цінні папери (AF.3) – фінансові інструменти, що обертаються на ринку та є підтвердженням про зобов’язання бути погашеними готівковими коштами, фінансовим інструментом чи іншим економічно цінним об’єктом. Це облігації, казначейські зобов’язання, векселі, ощадні (депозитні) сертифікати корпорацій тощо;</w:t>
            </w:r>
          </w:p>
          <w:p w14:paraId="5AD41BDF" w14:textId="2EA61772" w:rsidR="00D15E09" w:rsidRPr="00632ED1" w:rsidRDefault="16B7490B" w:rsidP="60F5D222">
            <w:pPr>
              <w:ind w:firstLine="459"/>
              <w:jc w:val="both"/>
            </w:pPr>
            <w:r w:rsidRPr="00632ED1">
              <w:t>кредити (AF.4) – фінансові активи, які створюються в разі надання кредитором коштів безпосередньо позичальнику та засвідчуються документами, що не обертаються. Це надані позики й аванси, крім кредиторської та дебіторської заборгованості;</w:t>
            </w:r>
          </w:p>
          <w:p w14:paraId="64F4664A" w14:textId="537BC181" w:rsidR="00D15E09" w:rsidRPr="00632ED1" w:rsidRDefault="16B7490B" w:rsidP="60F5D222">
            <w:pPr>
              <w:ind w:firstLine="459"/>
              <w:jc w:val="both"/>
            </w:pPr>
            <w:r w:rsidRPr="00632ED1">
              <w:t>акціонерний капітал та акції або паї інвестиційного фонду (AF.5) включають усі фінансові інструменти та облікові документи, що підтверджують вимоги на вартість майна корпорації, що залишилася після задоволення вимог кредиторів: акції, інвестиційні сертифікати тощо, які забезпечують участь у розподілі кінцевої вартості при ліквідації корпорації;</w:t>
            </w:r>
          </w:p>
          <w:p w14:paraId="6133F103" w14:textId="4305C12E" w:rsidR="00D15E09" w:rsidRPr="00632ED1" w:rsidRDefault="16B7490B" w:rsidP="60F5D222">
            <w:pPr>
              <w:ind w:firstLine="459"/>
              <w:jc w:val="both"/>
            </w:pPr>
            <w:r w:rsidRPr="00632ED1">
              <w:t xml:space="preserve">страхування, пенсійні та стандартизовані гарантійні схеми (AF.6) – чиста вартість коштів домашніх господарств у резервах зі страхування, у пенсійних фондах, фінансові вимоги, які утримувачі стандартизованих гарантій мають до інституційних одиниць, що надають ці гарантії, а </w:t>
            </w:r>
            <w:r w:rsidRPr="00632ED1">
              <w:lastRenderedPageBreak/>
              <w:t>також попередні внески страхових премій та резерви для покриття неврегульованих претензій;</w:t>
            </w:r>
          </w:p>
          <w:p w14:paraId="3CE17307" w14:textId="12C6A157" w:rsidR="00D15E09" w:rsidRPr="00632ED1" w:rsidRDefault="16B7490B" w:rsidP="60F5D222">
            <w:pPr>
              <w:ind w:firstLine="459"/>
              <w:jc w:val="both"/>
            </w:pPr>
            <w:r w:rsidRPr="00632ED1">
              <w:t>похідні фінансові інструменти та фондові опціони працівників (AF.7) складаються з: похідних фінансових інструментів – фінансових інструментів, які пов’язані з конкретним фінансовим інструментом, або показником, або товаром, завдяки чому фінансові ризики можуть бути предметом обміну на фінансових ринках у їх власній якості; фондових опціонів працівників – угод, які укладаються на певну дату, у межах яких працівник має право викупити відповідну кількість акцій фонду працівників;</w:t>
            </w:r>
          </w:p>
          <w:p w14:paraId="29628E46" w14:textId="5636986E" w:rsidR="00D15E09" w:rsidRPr="00632ED1" w:rsidRDefault="16B7490B" w:rsidP="60F5D222">
            <w:pPr>
              <w:ind w:firstLine="459"/>
              <w:jc w:val="both"/>
            </w:pPr>
            <w:r w:rsidRPr="00632ED1">
              <w:t>інша дебіторська/кредиторська заборгованість (AF.8) уключає комерційний кредит і аванси, які не включені до категорії "кредити", та іншу заборгованість;</w:t>
            </w:r>
          </w:p>
          <w:p w14:paraId="3C697F79" w14:textId="5704E67A" w:rsidR="00D15E09" w:rsidRPr="00632ED1" w:rsidRDefault="16B7490B" w:rsidP="60F5D222">
            <w:pPr>
              <w:ind w:firstLine="459"/>
              <w:jc w:val="both"/>
            </w:pPr>
            <w:r w:rsidRPr="00632ED1">
              <w:t>економічне виникнення активів (K.1) – збільшення обсягів вироблених і невироблених активів, яке не є результатом виробництва. До нього входить: перша реєстрація історичних пам’яток, цінностей; виявлення родовищ корисних копалин; передача природних ресурсів до складу економічних активів; зміна якості природних ресурсів унаслідок зміни їхнього економічного призначення; первинне виникнення вартості переданих договорів, лізингу, ліцензій та дозволів; зміна вартості нематеріальних і маркетингових активів інституційних одиниць, проданих за цінами, які перевищують їхні власні кошти;</w:t>
            </w:r>
          </w:p>
          <w:p w14:paraId="637EB15C" w14:textId="1EFE2239" w:rsidR="00D15E09" w:rsidRPr="00632ED1" w:rsidRDefault="16B7490B" w:rsidP="60F5D222">
            <w:pPr>
              <w:ind w:firstLine="459"/>
              <w:jc w:val="both"/>
            </w:pPr>
            <w:r w:rsidRPr="00632ED1">
              <w:t>економічне зникнення невироблених нефінансових активів (K.2) – це вичерпання природних ресурсів, часткове списання вартості придбаних нематеріальних і маркетингових активів, закінчення строків дії переданих договорів, лізингу, ліцензій та дозволів;</w:t>
            </w:r>
          </w:p>
          <w:p w14:paraId="20D3431A" w14:textId="105A0A57" w:rsidR="00D15E09" w:rsidRPr="00632ED1" w:rsidRDefault="16B7490B" w:rsidP="60F5D222">
            <w:pPr>
              <w:ind w:firstLine="459"/>
              <w:jc w:val="both"/>
            </w:pPr>
            <w:r w:rsidRPr="00632ED1">
              <w:t xml:space="preserve">втрати внаслідок катастроф (K.3) відображають руйнування </w:t>
            </w:r>
            <w:r w:rsidRPr="00632ED1">
              <w:lastRenderedPageBreak/>
              <w:t>економічних активів внаслідок стихійного лиха, військових дій, заворушень та інших політичних подій, техногенних катастроф;</w:t>
            </w:r>
          </w:p>
          <w:p w14:paraId="729FB727" w14:textId="3E6D8C47" w:rsidR="00D15E09" w:rsidRPr="00632ED1" w:rsidRDefault="16B7490B" w:rsidP="60F5D222">
            <w:pPr>
              <w:ind w:firstLine="459"/>
              <w:jc w:val="both"/>
            </w:pPr>
            <w:r w:rsidRPr="00632ED1">
              <w:t>некомпенсовані конфіскації (K.4) відбуваються, коли уряд або інші інституційні одиниці оволодівають активами інших інституційних одиниць без повної компенсації з причин, які не пов’язані з оплатою податків, штрафів та інших зборів;</w:t>
            </w:r>
          </w:p>
          <w:p w14:paraId="747D9795" w14:textId="144E6343" w:rsidR="00D15E09" w:rsidRPr="00632ED1" w:rsidRDefault="16B7490B" w:rsidP="60F5D222">
            <w:pPr>
              <w:ind w:firstLine="459"/>
              <w:jc w:val="both"/>
            </w:pPr>
            <w:r w:rsidRPr="00632ED1">
              <w:t>інші зміни в обсязі нефінансових активів, не віднесені до інших угрупувань (K.5) – вплив непередбачуваних подій на економічну вартість активів: зниження вартості основних засобів, яке перевищує споживання основного капіталу, унаслідок непередбаченого старіння, збитку, інших подій, які не є катастрофічними;</w:t>
            </w:r>
          </w:p>
          <w:p w14:paraId="28F760E1" w14:textId="7546125A" w:rsidR="00D15E09" w:rsidRPr="00632ED1" w:rsidRDefault="16B7490B" w:rsidP="60F5D222">
            <w:pPr>
              <w:ind w:firstLine="459"/>
              <w:jc w:val="both"/>
            </w:pPr>
            <w:r w:rsidRPr="00632ED1">
              <w:t>зміни у класифікації (K.6) включають зміни обсягів активів унаслідок перекласифікації інституційної одиниці, яка є власником цих активів, за інституційними секторами економіки або внаслідок змін у класифікації активів і пасивів (зобов’язань);</w:t>
            </w:r>
          </w:p>
          <w:p w14:paraId="2BABE0B0" w14:textId="77777777" w:rsidR="00D15E09" w:rsidRPr="00632ED1" w:rsidRDefault="16B7490B" w:rsidP="60F5D222">
            <w:pPr>
              <w:ind w:firstLine="459"/>
              <w:jc w:val="both"/>
            </w:pPr>
            <w:r w:rsidRPr="00632ED1">
              <w:t>номінальний холдинговий прибуток/збиток (K.7) – це вартість економічної вигоди, що надходить власнику активу, без будь-якої його трансформації, в результаті зміни його ціни за певний період часу. Номінальний холдинговий прибуток, що є від’ємною величиною, називається холдинговим збитком.</w:t>
            </w:r>
          </w:p>
          <w:p w14:paraId="7BD78192" w14:textId="77777777" w:rsidR="0093277B" w:rsidRPr="00632ED1" w:rsidRDefault="0093277B" w:rsidP="67747FFF">
            <w:pPr>
              <w:ind w:firstLine="459"/>
              <w:jc w:val="both"/>
            </w:pPr>
            <w:r w:rsidRPr="00632ED1">
              <w:t>При розрахунку ВВП показники рахунків виробництва й утворення доходу складають за видами економічної діяльності на рівні секцій КВЕД. Вид економічної діяльності в цьому випадку формується за функціональним підходом, який передбачає узагальнення даних інституційних одиниць (секторів) за однорідними видами діяльності.</w:t>
            </w:r>
          </w:p>
          <w:p w14:paraId="74AFEEC0" w14:textId="1592C2BD" w:rsidR="0093277B" w:rsidRPr="00632ED1" w:rsidRDefault="0093277B" w:rsidP="0093277B">
            <w:pPr>
              <w:ind w:firstLine="459"/>
              <w:jc w:val="both"/>
            </w:pPr>
            <w:r w:rsidRPr="00632ED1">
              <w:t xml:space="preserve">Для кожного з інституційних секторів формується повний набір рахунків поточних операцій та нагромадження, для підсекторів </w:t>
            </w:r>
            <w:r w:rsidRPr="00632ED1">
              <w:lastRenderedPageBreak/>
              <w:t>економіки – рахунків поточних операцій та капіталу. Баланси складаються для економіки в цілому.</w:t>
            </w:r>
          </w:p>
        </w:tc>
      </w:tr>
      <w:tr w:rsidR="00B81A1A" w:rsidRPr="00632ED1" w14:paraId="2D0D2EA2" w14:textId="77777777" w:rsidTr="47BCD0BC">
        <w:tc>
          <w:tcPr>
            <w:tcW w:w="5940" w:type="dxa"/>
          </w:tcPr>
          <w:p w14:paraId="3F45D375" w14:textId="77777777" w:rsidR="00B81A1A" w:rsidRPr="00632ED1" w:rsidRDefault="00B81A1A" w:rsidP="00B81A1A">
            <w:r w:rsidRPr="00632ED1">
              <w:lastRenderedPageBreak/>
              <w:t>S.3.5. Статистична одиниця</w:t>
            </w:r>
          </w:p>
        </w:tc>
        <w:tc>
          <w:tcPr>
            <w:tcW w:w="8944" w:type="dxa"/>
          </w:tcPr>
          <w:p w14:paraId="4B7A4746" w14:textId="7EF7A6F3" w:rsidR="00B81A1A" w:rsidRPr="00632ED1" w:rsidRDefault="4BB909D3" w:rsidP="0093277B">
            <w:pPr>
              <w:ind w:firstLine="458"/>
              <w:jc w:val="both"/>
            </w:pPr>
            <w:r w:rsidRPr="00632ED1">
              <w:t>Одиницею статистичного спостереження (статистичною одиницею) є інституційна одиниця</w:t>
            </w:r>
            <w:r w:rsidR="7F116C9A" w:rsidRPr="00632ED1">
              <w:t>,</w:t>
            </w:r>
            <w:r w:rsidR="6D76253A" w:rsidRPr="00632ED1">
              <w:t xml:space="preserve"> </w:t>
            </w:r>
            <w:r w:rsidRPr="00632ED1">
              <w:t>а також д</w:t>
            </w:r>
            <w:r w:rsidR="6D76253A" w:rsidRPr="00632ED1">
              <w:t>л</w:t>
            </w:r>
            <w:r w:rsidRPr="00632ED1">
              <w:t>я розрахунку ВВП використовується одиниця за видом економічної діяльності.</w:t>
            </w:r>
          </w:p>
        </w:tc>
      </w:tr>
      <w:tr w:rsidR="00B81A1A" w:rsidRPr="00632ED1" w14:paraId="1543808F" w14:textId="77777777" w:rsidTr="47BCD0BC">
        <w:tc>
          <w:tcPr>
            <w:tcW w:w="5940" w:type="dxa"/>
          </w:tcPr>
          <w:p w14:paraId="6DC2CD66" w14:textId="77777777" w:rsidR="00B81A1A" w:rsidRPr="00632ED1" w:rsidRDefault="00B81A1A" w:rsidP="00B81A1A">
            <w:r w:rsidRPr="00632ED1">
              <w:t>S.3.6. Статистична сукупність</w:t>
            </w:r>
          </w:p>
        </w:tc>
        <w:tc>
          <w:tcPr>
            <w:tcW w:w="8944" w:type="dxa"/>
          </w:tcPr>
          <w:p w14:paraId="654EA602" w14:textId="73562FE1" w:rsidR="00B81A1A" w:rsidRPr="00632ED1" w:rsidRDefault="001D2C06" w:rsidP="67747FFF">
            <w:pPr>
              <w:ind w:firstLine="458"/>
              <w:jc w:val="both"/>
              <w:rPr>
                <w:highlight w:val="cyan"/>
              </w:rPr>
            </w:pPr>
            <w:r w:rsidRPr="00632ED1">
              <w:t>Не застосовується для СНР, оскільки при проведенні ДСС застосовується метод компіляції даних із багатьох джерел інформації.</w:t>
            </w:r>
          </w:p>
        </w:tc>
      </w:tr>
      <w:tr w:rsidR="00B81A1A" w:rsidRPr="00632ED1" w14:paraId="62C4EADF" w14:textId="77777777" w:rsidTr="47BCD0BC">
        <w:tc>
          <w:tcPr>
            <w:tcW w:w="5940" w:type="dxa"/>
          </w:tcPr>
          <w:p w14:paraId="59A79BA7" w14:textId="77777777" w:rsidR="00B81A1A" w:rsidRPr="00632ED1" w:rsidRDefault="2B3E9250" w:rsidP="7F08C91B">
            <w:pPr>
              <w:rPr>
                <w:highlight w:val="yellow"/>
              </w:rPr>
            </w:pPr>
            <w:r w:rsidRPr="00632ED1">
              <w:t>S.3.7. Відповідна область</w:t>
            </w:r>
          </w:p>
        </w:tc>
        <w:tc>
          <w:tcPr>
            <w:tcW w:w="8944" w:type="dxa"/>
          </w:tcPr>
          <w:p w14:paraId="0E0B4E3B" w14:textId="56AD0F85" w:rsidR="00B81A1A" w:rsidRPr="00761B50" w:rsidRDefault="144D5895" w:rsidP="307ADE04">
            <w:pPr>
              <w:ind w:firstLine="430"/>
              <w:jc w:val="both"/>
            </w:pPr>
            <w:r w:rsidRPr="00761B50">
              <w:rPr>
                <w:color w:val="000000" w:themeColor="text1"/>
              </w:rPr>
              <w:t xml:space="preserve">Результати ДСС формуються по Україні в цілому, починаючи </w:t>
            </w:r>
            <w:r w:rsidR="00D861DE" w:rsidRPr="00761B50">
              <w:rPr>
                <w:color w:val="000000" w:themeColor="text1"/>
              </w:rPr>
              <w:t>і</w:t>
            </w:r>
            <w:r w:rsidRPr="00761B50">
              <w:rPr>
                <w:color w:val="000000" w:themeColor="text1"/>
              </w:rPr>
              <w:t>з 2014 року</w:t>
            </w:r>
            <w:r w:rsidR="00D861DE" w:rsidRPr="00761B50">
              <w:rPr>
                <w:color w:val="000000" w:themeColor="text1"/>
              </w:rPr>
              <w:t>,</w:t>
            </w:r>
            <w:r w:rsidRPr="00761B50">
              <w:rPr>
                <w:color w:val="000000" w:themeColor="text1"/>
              </w:rPr>
              <w:t xml:space="preserve"> 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 та </w:t>
            </w:r>
            <w:r w:rsidR="00D861DE" w:rsidRPr="00761B50">
              <w:rPr>
                <w:color w:val="000000" w:themeColor="text1"/>
              </w:rPr>
              <w:t>і</w:t>
            </w:r>
            <w:r w:rsidRPr="00761B50">
              <w:rPr>
                <w:color w:val="000000" w:themeColor="text1"/>
              </w:rPr>
              <w:t>з 2022 року – без урахування тимчасово окупованих російською федерацією територій та частини територій, на яких ведуться (велися) бойові дії.</w:t>
            </w:r>
            <w:r w:rsidRPr="00761B50">
              <w:t xml:space="preserve"> </w:t>
            </w:r>
            <w:r w:rsidR="7D0AE4E0" w:rsidRPr="00761B50">
              <w:t xml:space="preserve"> </w:t>
            </w:r>
            <w:r w:rsidR="0574670F" w:rsidRPr="00761B50">
              <w:t xml:space="preserve"> </w:t>
            </w:r>
          </w:p>
        </w:tc>
      </w:tr>
      <w:tr w:rsidR="00B81A1A" w:rsidRPr="00632ED1" w14:paraId="166C531F" w14:textId="77777777" w:rsidTr="47BCD0BC">
        <w:tc>
          <w:tcPr>
            <w:tcW w:w="5940" w:type="dxa"/>
          </w:tcPr>
          <w:p w14:paraId="37736B1E" w14:textId="77777777" w:rsidR="00B81A1A" w:rsidRPr="00632ED1" w:rsidRDefault="00B81A1A" w:rsidP="00B81A1A">
            <w:r w:rsidRPr="00632ED1">
              <w:t>S.3.8. Часове охоплення</w:t>
            </w:r>
          </w:p>
        </w:tc>
        <w:tc>
          <w:tcPr>
            <w:tcW w:w="8944" w:type="dxa"/>
          </w:tcPr>
          <w:p w14:paraId="2D565C71" w14:textId="49EBCA80" w:rsidR="00B81A1A" w:rsidRPr="00761B50" w:rsidRDefault="39C17E5D" w:rsidP="2F186F96">
            <w:pPr>
              <w:ind w:firstLine="462"/>
              <w:jc w:val="both"/>
            </w:pPr>
            <w:r w:rsidRPr="00761B50">
              <w:rPr>
                <w:rFonts w:eastAsiaTheme="minorEastAsia"/>
                <w:lang w:val="uk"/>
              </w:rPr>
              <w:t>ДСС охоплює період із 1990 по 2022 роки</w:t>
            </w:r>
            <w:r w:rsidR="3E166654" w:rsidRPr="00761B50">
              <w:rPr>
                <w:rFonts w:eastAsiaTheme="minorEastAsia"/>
                <w:lang w:val="uk"/>
              </w:rPr>
              <w:t xml:space="preserve"> щодо </w:t>
            </w:r>
            <w:r w:rsidR="1A34E208" w:rsidRPr="00761B50">
              <w:rPr>
                <w:rFonts w:eastAsiaTheme="minorEastAsia"/>
                <w:lang w:val="uk"/>
              </w:rPr>
              <w:t xml:space="preserve">складових </w:t>
            </w:r>
            <w:r w:rsidR="787C636F" w:rsidRPr="00761B50">
              <w:rPr>
                <w:rFonts w:eastAsiaTheme="minorEastAsia"/>
                <w:lang w:val="uk"/>
              </w:rPr>
              <w:t>ВВП</w:t>
            </w:r>
            <w:r w:rsidR="28EC9216" w:rsidRPr="00761B50">
              <w:rPr>
                <w:rFonts w:eastAsiaTheme="minorEastAsia"/>
                <w:lang w:val="uk"/>
              </w:rPr>
              <w:t>.</w:t>
            </w:r>
            <w:r w:rsidRPr="00761B50">
              <w:rPr>
                <w:rFonts w:eastAsiaTheme="minorEastAsia"/>
                <w:lang w:val="uk"/>
              </w:rPr>
              <w:t xml:space="preserve"> Динамічний ряд за попередні роки описаний у пункті S.15.2.</w:t>
            </w:r>
            <w:r w:rsidR="601A35BE" w:rsidRPr="00761B50">
              <w:rPr>
                <w:rFonts w:eastAsiaTheme="minorEastAsia"/>
              </w:rPr>
              <w:t xml:space="preserve"> </w:t>
            </w:r>
          </w:p>
          <w:p w14:paraId="61E12C46" w14:textId="0C05FEC1" w:rsidR="00B81A1A" w:rsidRPr="00761B50" w:rsidRDefault="3C27DC32" w:rsidP="2F186F96">
            <w:pPr>
              <w:ind w:firstLine="462"/>
              <w:jc w:val="both"/>
            </w:pPr>
            <w:r w:rsidRPr="00761B50">
              <w:rPr>
                <w:rFonts w:eastAsiaTheme="minorEastAsia"/>
              </w:rPr>
              <w:t>"</w:t>
            </w:r>
            <w:r w:rsidR="693EA7C4" w:rsidRPr="00761B50">
              <w:rPr>
                <w:rFonts w:eastAsiaTheme="minorEastAsia"/>
              </w:rPr>
              <w:t>З</w:t>
            </w:r>
            <w:r w:rsidR="367C7BAC" w:rsidRPr="00761B50">
              <w:rPr>
                <w:rFonts w:eastAsiaTheme="minorEastAsia"/>
              </w:rPr>
              <w:t>ве</w:t>
            </w:r>
            <w:r w:rsidR="11382252" w:rsidRPr="00761B50">
              <w:rPr>
                <w:rFonts w:eastAsiaTheme="minorEastAsia"/>
              </w:rPr>
              <w:t>дені національні рахунки</w:t>
            </w:r>
            <w:r w:rsidR="3A888253" w:rsidRPr="00761B50">
              <w:rPr>
                <w:rFonts w:eastAsiaTheme="minorEastAsia"/>
              </w:rPr>
              <w:t>"</w:t>
            </w:r>
            <w:r w:rsidR="11382252" w:rsidRPr="00761B50">
              <w:rPr>
                <w:rFonts w:eastAsiaTheme="minorEastAsia"/>
              </w:rPr>
              <w:t xml:space="preserve"> </w:t>
            </w:r>
            <w:r w:rsidR="20B4B76D" w:rsidRPr="00761B50">
              <w:rPr>
                <w:rFonts w:eastAsiaTheme="minorEastAsia"/>
              </w:rPr>
              <w:t>охоплюють період  за</w:t>
            </w:r>
            <w:r w:rsidR="0747DD0F" w:rsidRPr="00761B50">
              <w:rPr>
                <w:rFonts w:eastAsiaTheme="minorEastAsia"/>
              </w:rPr>
              <w:t xml:space="preserve"> 2000</w:t>
            </w:r>
            <w:r w:rsidR="1C1F86C2" w:rsidRPr="00761B50">
              <w:rPr>
                <w:rFonts w:eastAsiaTheme="minorEastAsia"/>
              </w:rPr>
              <w:t>–</w:t>
            </w:r>
            <w:r w:rsidR="0747DD0F" w:rsidRPr="00761B50">
              <w:rPr>
                <w:rFonts w:eastAsiaTheme="minorEastAsia"/>
              </w:rPr>
              <w:t>2022 роки</w:t>
            </w:r>
            <w:r w:rsidR="1BE999F1" w:rsidRPr="00761B50">
              <w:rPr>
                <w:rFonts w:eastAsiaTheme="minorEastAsia"/>
              </w:rPr>
              <w:t>,</w:t>
            </w:r>
            <w:r w:rsidR="3F040D15" w:rsidRPr="00761B50">
              <w:rPr>
                <w:rFonts w:eastAsiaTheme="minorEastAsia"/>
              </w:rPr>
              <w:t xml:space="preserve"> "Рахунки інституційних секторів економіки" </w:t>
            </w:r>
            <w:r w:rsidR="00D861DE" w:rsidRPr="00761B50">
              <w:rPr>
                <w:rFonts w:eastAsiaTheme="minorEastAsia"/>
              </w:rPr>
              <w:t>–</w:t>
            </w:r>
            <w:r w:rsidR="3F040D15" w:rsidRPr="00761B50">
              <w:rPr>
                <w:rFonts w:eastAsiaTheme="minorEastAsia"/>
              </w:rPr>
              <w:t xml:space="preserve"> </w:t>
            </w:r>
            <w:r w:rsidR="00D861DE" w:rsidRPr="00761B50">
              <w:rPr>
                <w:rFonts w:eastAsiaTheme="minorEastAsia"/>
              </w:rPr>
              <w:t xml:space="preserve">за </w:t>
            </w:r>
            <w:r w:rsidR="3F040D15" w:rsidRPr="00761B50">
              <w:rPr>
                <w:rFonts w:eastAsiaTheme="minorEastAsia"/>
              </w:rPr>
              <w:t>2003–2021 роки,</w:t>
            </w:r>
            <w:r w:rsidR="1BE999F1" w:rsidRPr="00761B50">
              <w:rPr>
                <w:rFonts w:eastAsiaTheme="minorEastAsia"/>
              </w:rPr>
              <w:t xml:space="preserve"> </w:t>
            </w:r>
            <w:r w:rsidR="2877CA11" w:rsidRPr="00761B50">
              <w:rPr>
                <w:rFonts w:eastAsiaTheme="minorEastAsia"/>
              </w:rPr>
              <w:t>"Б</w:t>
            </w:r>
            <w:r w:rsidR="1BE999F1" w:rsidRPr="00761B50">
              <w:rPr>
                <w:rFonts w:eastAsiaTheme="minorEastAsia"/>
              </w:rPr>
              <w:t>аланси</w:t>
            </w:r>
            <w:r w:rsidR="4F3EDD4A" w:rsidRPr="00761B50">
              <w:rPr>
                <w:rFonts w:eastAsiaTheme="minorEastAsia"/>
              </w:rPr>
              <w:t xml:space="preserve"> фінансових</w:t>
            </w:r>
            <w:r w:rsidR="1BE999F1" w:rsidRPr="00761B50">
              <w:rPr>
                <w:rFonts w:eastAsiaTheme="minorEastAsia"/>
              </w:rPr>
              <w:t xml:space="preserve"> активів і пасивів</w:t>
            </w:r>
            <w:r w:rsidR="0F3F071B" w:rsidRPr="00761B50">
              <w:rPr>
                <w:rFonts w:eastAsiaTheme="minorEastAsia"/>
              </w:rPr>
              <w:t>"</w:t>
            </w:r>
            <w:r w:rsidR="1BE999F1" w:rsidRPr="00761B50">
              <w:rPr>
                <w:rFonts w:eastAsiaTheme="minorEastAsia"/>
              </w:rPr>
              <w:t xml:space="preserve"> </w:t>
            </w:r>
            <w:r w:rsidR="00D861DE" w:rsidRPr="00761B50">
              <w:rPr>
                <w:rFonts w:eastAsiaTheme="minorEastAsia"/>
              </w:rPr>
              <w:t>–</w:t>
            </w:r>
            <w:r w:rsidR="1BE999F1" w:rsidRPr="00761B50">
              <w:rPr>
                <w:rFonts w:eastAsiaTheme="minorEastAsia"/>
              </w:rPr>
              <w:t xml:space="preserve"> </w:t>
            </w:r>
            <w:r w:rsidR="00D861DE" w:rsidRPr="00761B50">
              <w:rPr>
                <w:rFonts w:eastAsiaTheme="minorEastAsia"/>
              </w:rPr>
              <w:t xml:space="preserve">за </w:t>
            </w:r>
            <w:r w:rsidR="670F97D1" w:rsidRPr="00761B50">
              <w:rPr>
                <w:rFonts w:eastAsiaTheme="minorEastAsia"/>
              </w:rPr>
              <w:t>20</w:t>
            </w:r>
            <w:r w:rsidR="1BE999F1" w:rsidRPr="00761B50">
              <w:rPr>
                <w:rFonts w:eastAsiaTheme="minorEastAsia"/>
              </w:rPr>
              <w:t>0</w:t>
            </w:r>
            <w:r w:rsidR="41A2B57A" w:rsidRPr="00761B50">
              <w:rPr>
                <w:rFonts w:eastAsiaTheme="minorEastAsia"/>
              </w:rPr>
              <w:t>9</w:t>
            </w:r>
            <w:r w:rsidR="1BE999F1" w:rsidRPr="00761B50">
              <w:rPr>
                <w:rFonts w:eastAsiaTheme="minorEastAsia"/>
              </w:rPr>
              <w:t>–</w:t>
            </w:r>
            <w:r w:rsidR="279D8964" w:rsidRPr="00761B50">
              <w:rPr>
                <w:rFonts w:eastAsiaTheme="minorEastAsia"/>
              </w:rPr>
              <w:t>2</w:t>
            </w:r>
            <w:r w:rsidR="30B7EE73" w:rsidRPr="00761B50">
              <w:rPr>
                <w:rFonts w:eastAsiaTheme="minorEastAsia"/>
              </w:rPr>
              <w:t>021</w:t>
            </w:r>
            <w:r w:rsidR="1BE999F1" w:rsidRPr="00761B50">
              <w:rPr>
                <w:rFonts w:eastAsiaTheme="minorEastAsia"/>
              </w:rPr>
              <w:t xml:space="preserve"> роки</w:t>
            </w:r>
            <w:r w:rsidR="3F9BB8FD" w:rsidRPr="00761B50">
              <w:rPr>
                <w:rFonts w:eastAsiaTheme="minorEastAsia"/>
              </w:rPr>
              <w:t xml:space="preserve">, </w:t>
            </w:r>
            <w:r w:rsidR="5C4086B6" w:rsidRPr="00761B50">
              <w:rPr>
                <w:rFonts w:eastAsiaTheme="minorEastAsia"/>
              </w:rPr>
              <w:t xml:space="preserve">"Баланси нефінансових активів" </w:t>
            </w:r>
            <w:r w:rsidR="00D861DE" w:rsidRPr="00761B50">
              <w:rPr>
                <w:rFonts w:eastAsiaTheme="minorEastAsia"/>
              </w:rPr>
              <w:t>–</w:t>
            </w:r>
            <w:r w:rsidR="5C4086B6" w:rsidRPr="00761B50">
              <w:rPr>
                <w:rFonts w:eastAsiaTheme="minorEastAsia"/>
              </w:rPr>
              <w:t xml:space="preserve"> </w:t>
            </w:r>
            <w:r w:rsidR="00D861DE" w:rsidRPr="00761B50">
              <w:rPr>
                <w:rFonts w:eastAsiaTheme="minorEastAsia"/>
              </w:rPr>
              <w:t xml:space="preserve">за </w:t>
            </w:r>
            <w:r w:rsidR="5C4086B6" w:rsidRPr="00761B50">
              <w:rPr>
                <w:rFonts w:eastAsiaTheme="minorEastAsia"/>
              </w:rPr>
              <w:t xml:space="preserve">2019–2021 роки, </w:t>
            </w:r>
            <w:r w:rsidR="6A98014F" w:rsidRPr="00761B50">
              <w:rPr>
                <w:rFonts w:eastAsiaTheme="minorEastAsia"/>
              </w:rPr>
              <w:t>"</w:t>
            </w:r>
            <w:r w:rsidR="43F16D79" w:rsidRPr="00761B50">
              <w:rPr>
                <w:rFonts w:eastAsiaTheme="minorEastAsia"/>
              </w:rPr>
              <w:t>Д</w:t>
            </w:r>
            <w:r w:rsidR="3F9BB8FD" w:rsidRPr="00761B50">
              <w:rPr>
                <w:rFonts w:eastAsiaTheme="minorEastAsia"/>
              </w:rPr>
              <w:t>оходи та витрати населення</w:t>
            </w:r>
            <w:r w:rsidR="24767F89" w:rsidRPr="00761B50">
              <w:rPr>
                <w:rFonts w:eastAsiaTheme="minorEastAsia"/>
              </w:rPr>
              <w:t>"</w:t>
            </w:r>
            <w:r w:rsidR="3F9BB8FD" w:rsidRPr="00761B50">
              <w:rPr>
                <w:rFonts w:eastAsiaTheme="minorEastAsia"/>
              </w:rPr>
              <w:t xml:space="preserve"> </w:t>
            </w:r>
            <w:r w:rsidR="00D861DE" w:rsidRPr="00761B50">
              <w:rPr>
                <w:rFonts w:eastAsiaTheme="minorEastAsia"/>
              </w:rPr>
              <w:t>–</w:t>
            </w:r>
            <w:r w:rsidR="3F9BB8FD" w:rsidRPr="00761B50">
              <w:rPr>
                <w:rFonts w:eastAsiaTheme="minorEastAsia"/>
              </w:rPr>
              <w:t xml:space="preserve"> </w:t>
            </w:r>
            <w:r w:rsidR="00D861DE" w:rsidRPr="00761B50">
              <w:rPr>
                <w:rFonts w:eastAsiaTheme="minorEastAsia"/>
              </w:rPr>
              <w:t xml:space="preserve">за </w:t>
            </w:r>
            <w:r w:rsidR="0851F8A1" w:rsidRPr="00761B50">
              <w:rPr>
                <w:rFonts w:eastAsiaTheme="minorEastAsia"/>
              </w:rPr>
              <w:t>2012</w:t>
            </w:r>
            <w:r w:rsidR="3F9BB8FD" w:rsidRPr="00761B50">
              <w:rPr>
                <w:rFonts w:eastAsiaTheme="minorEastAsia"/>
              </w:rPr>
              <w:t>–</w:t>
            </w:r>
            <w:r w:rsidR="02C317B6" w:rsidRPr="00761B50">
              <w:rPr>
                <w:rFonts w:eastAsiaTheme="minorEastAsia"/>
              </w:rPr>
              <w:t>2022</w:t>
            </w:r>
            <w:r w:rsidR="3F9BB8FD" w:rsidRPr="00761B50">
              <w:rPr>
                <w:rFonts w:eastAsiaTheme="minorEastAsia"/>
              </w:rPr>
              <w:t xml:space="preserve"> роки</w:t>
            </w:r>
            <w:r w:rsidR="0747DD0F" w:rsidRPr="00761B50">
              <w:rPr>
                <w:rFonts w:eastAsiaTheme="minorEastAsia"/>
              </w:rPr>
              <w:t>.</w:t>
            </w:r>
          </w:p>
        </w:tc>
      </w:tr>
      <w:tr w:rsidR="00B81A1A" w:rsidRPr="00632ED1" w14:paraId="3E9F238B" w14:textId="77777777" w:rsidTr="47BCD0BC">
        <w:trPr>
          <w:trHeight w:val="765"/>
        </w:trPr>
        <w:tc>
          <w:tcPr>
            <w:tcW w:w="5940" w:type="dxa"/>
          </w:tcPr>
          <w:p w14:paraId="54BD8FFF" w14:textId="77777777" w:rsidR="00B81A1A" w:rsidRPr="00632ED1" w:rsidRDefault="00B81A1A" w:rsidP="00B81A1A">
            <w:r w:rsidRPr="00632ED1">
              <w:t>S.3.9. Базисний період</w:t>
            </w:r>
          </w:p>
        </w:tc>
        <w:tc>
          <w:tcPr>
            <w:tcW w:w="8944" w:type="dxa"/>
          </w:tcPr>
          <w:p w14:paraId="074A0B46" w14:textId="20F37996" w:rsidR="00B81A1A" w:rsidRPr="00632ED1" w:rsidRDefault="2015E899" w:rsidP="307ADE04">
            <w:pPr>
              <w:ind w:firstLine="462"/>
              <w:jc w:val="both"/>
              <w:rPr>
                <w:lang w:val="uk"/>
              </w:rPr>
            </w:pPr>
            <w:r w:rsidRPr="00632ED1">
              <w:rPr>
                <w:rFonts w:eastAsiaTheme="minorEastAsia"/>
              </w:rPr>
              <w:t xml:space="preserve">Для </w:t>
            </w:r>
            <w:r w:rsidR="3F8855C1" w:rsidRPr="00632ED1">
              <w:rPr>
                <w:rFonts w:eastAsiaTheme="minorEastAsia"/>
              </w:rPr>
              <w:t>спостереження</w:t>
            </w:r>
            <w:r w:rsidRPr="00632ED1">
              <w:rPr>
                <w:rFonts w:eastAsiaTheme="minorEastAsia"/>
              </w:rPr>
              <w:t xml:space="preserve"> еталонним/базисним роком </w:t>
            </w:r>
            <w:r w:rsidR="52178EAE" w:rsidRPr="00632ED1">
              <w:rPr>
                <w:rFonts w:eastAsiaTheme="minorEastAsia"/>
                <w:lang w:val="uk"/>
              </w:rPr>
              <w:t>уважається 2021 рік.</w:t>
            </w:r>
          </w:p>
        </w:tc>
      </w:tr>
      <w:tr w:rsidR="00B81A1A" w:rsidRPr="00632ED1" w14:paraId="28BEB9AD" w14:textId="77777777" w:rsidTr="47BCD0BC">
        <w:tc>
          <w:tcPr>
            <w:tcW w:w="5940" w:type="dxa"/>
          </w:tcPr>
          <w:p w14:paraId="7A235E4A" w14:textId="77777777" w:rsidR="00B81A1A" w:rsidRPr="00632ED1" w:rsidRDefault="43A3C7C8" w:rsidP="00B81A1A">
            <w:r w:rsidRPr="00632ED1">
              <w:t>S.4. Одиниця вимірювання</w:t>
            </w:r>
          </w:p>
        </w:tc>
        <w:tc>
          <w:tcPr>
            <w:tcW w:w="8944" w:type="dxa"/>
          </w:tcPr>
          <w:p w14:paraId="39E53212" w14:textId="5FE99251" w:rsidR="00B81A1A" w:rsidRPr="00632ED1" w:rsidRDefault="00283081" w:rsidP="000D30C2">
            <w:pPr>
              <w:ind w:firstLine="462"/>
            </w:pPr>
            <w:r w:rsidRPr="00632ED1">
              <w:t>Обсяг; в</w:t>
            </w:r>
            <w:r w:rsidR="4E58CDCB" w:rsidRPr="00632ED1">
              <w:t>ідсот</w:t>
            </w:r>
            <w:r w:rsidRPr="00632ED1">
              <w:t>ок</w:t>
            </w:r>
            <w:r w:rsidR="4E58CDCB" w:rsidRPr="00632ED1">
              <w:t xml:space="preserve">; </w:t>
            </w:r>
            <w:r w:rsidR="17926DBB" w:rsidRPr="00632ED1">
              <w:t>млрд.крб</w:t>
            </w:r>
            <w:r w:rsidR="505AA64A" w:rsidRPr="00632ED1">
              <w:t>;</w:t>
            </w:r>
            <w:r w:rsidR="17926DBB" w:rsidRPr="00632ED1">
              <w:t xml:space="preserve"> тис.крб</w:t>
            </w:r>
            <w:r w:rsidR="19A56D7A" w:rsidRPr="00632ED1">
              <w:t>;</w:t>
            </w:r>
            <w:r w:rsidR="1E3EBD9D" w:rsidRPr="00632ED1">
              <w:t xml:space="preserve"> </w:t>
            </w:r>
            <w:r w:rsidR="000D30C2" w:rsidRPr="00632ED1">
              <w:t>гривня</w:t>
            </w:r>
            <w:r w:rsidR="02089A89" w:rsidRPr="00632ED1">
              <w:t>.</w:t>
            </w:r>
          </w:p>
        </w:tc>
      </w:tr>
      <w:tr w:rsidR="00B81A1A" w:rsidRPr="00632ED1" w14:paraId="0F735C6B" w14:textId="77777777" w:rsidTr="47BCD0BC">
        <w:tc>
          <w:tcPr>
            <w:tcW w:w="5940" w:type="dxa"/>
          </w:tcPr>
          <w:p w14:paraId="37E5F338" w14:textId="77777777" w:rsidR="00B81A1A" w:rsidRPr="00632ED1" w:rsidRDefault="00B81A1A" w:rsidP="00B81A1A">
            <w:r w:rsidRPr="00632ED1">
              <w:t>S.5. Звітний період</w:t>
            </w:r>
          </w:p>
        </w:tc>
        <w:tc>
          <w:tcPr>
            <w:tcW w:w="8944" w:type="dxa"/>
          </w:tcPr>
          <w:p w14:paraId="0BB08F3A" w14:textId="435AB85E" w:rsidR="00B81A1A" w:rsidRPr="00632ED1" w:rsidRDefault="22D658F7" w:rsidP="002E778A">
            <w:pPr>
              <w:ind w:firstLine="430"/>
              <w:jc w:val="both"/>
            </w:pPr>
            <w:r w:rsidRPr="00632ED1">
              <w:rPr>
                <w:lang w:val="uk"/>
              </w:rPr>
              <w:t>Останнім звітним періодом</w:t>
            </w:r>
            <w:r w:rsidR="00675578" w:rsidRPr="00632ED1">
              <w:rPr>
                <w:lang w:val="uk"/>
              </w:rPr>
              <w:t>,</w:t>
            </w:r>
            <w:r w:rsidRPr="00632ED1">
              <w:rPr>
                <w:lang w:val="uk"/>
              </w:rPr>
              <w:t xml:space="preserve"> за яким </w:t>
            </w:r>
            <w:r w:rsidR="002E778A" w:rsidRPr="00632ED1">
              <w:rPr>
                <w:lang w:val="uk"/>
              </w:rPr>
              <w:t xml:space="preserve">опубліковано </w:t>
            </w:r>
            <w:r w:rsidRPr="00632ED1">
              <w:rPr>
                <w:lang w:val="uk"/>
              </w:rPr>
              <w:t>результати ДСС</w:t>
            </w:r>
            <w:r w:rsidR="00675578" w:rsidRPr="00632ED1">
              <w:rPr>
                <w:lang w:val="uk"/>
              </w:rPr>
              <w:t>,</w:t>
            </w:r>
            <w:r w:rsidRPr="00632ED1">
              <w:rPr>
                <w:lang w:val="uk"/>
              </w:rPr>
              <w:t xml:space="preserve"> уважається 2022 рік.</w:t>
            </w:r>
          </w:p>
        </w:tc>
      </w:tr>
      <w:tr w:rsidR="00B81A1A" w:rsidRPr="00632ED1" w14:paraId="2C5B88B1" w14:textId="77777777" w:rsidTr="47BCD0BC">
        <w:tc>
          <w:tcPr>
            <w:tcW w:w="14884" w:type="dxa"/>
            <w:gridSpan w:val="2"/>
          </w:tcPr>
          <w:p w14:paraId="57AD3F20" w14:textId="77777777" w:rsidR="00B81A1A" w:rsidRPr="00632ED1" w:rsidRDefault="00B81A1A" w:rsidP="00B81A1A">
            <w:r w:rsidRPr="00632ED1">
              <w:t>S.6. Підстава для проведення спостереження</w:t>
            </w:r>
          </w:p>
        </w:tc>
      </w:tr>
      <w:tr w:rsidR="00B81A1A" w:rsidRPr="00632ED1" w14:paraId="5EA5A580" w14:textId="77777777" w:rsidTr="47BCD0BC">
        <w:tc>
          <w:tcPr>
            <w:tcW w:w="5940" w:type="dxa"/>
          </w:tcPr>
          <w:p w14:paraId="4E97AE84" w14:textId="77777777" w:rsidR="00B81A1A" w:rsidRPr="00632ED1" w:rsidRDefault="00B81A1A" w:rsidP="00B81A1A">
            <w:r w:rsidRPr="00632ED1">
              <w:lastRenderedPageBreak/>
              <w:t>S.6.1. Законодавчі акти й угоди</w:t>
            </w:r>
          </w:p>
        </w:tc>
        <w:tc>
          <w:tcPr>
            <w:tcW w:w="8944" w:type="dxa"/>
          </w:tcPr>
          <w:p w14:paraId="2C0ECAFB" w14:textId="77777777" w:rsidR="00B81A1A" w:rsidRPr="00632ED1" w:rsidRDefault="00B81A1A" w:rsidP="00CA1642">
            <w:pPr>
              <w:ind w:firstLine="458"/>
              <w:jc w:val="both"/>
            </w:pPr>
            <w:r w:rsidRPr="00632ED1">
              <w:t>Європейський рівень:</w:t>
            </w:r>
          </w:p>
          <w:p w14:paraId="72774D6B" w14:textId="5D0AE357" w:rsidR="002765BD" w:rsidRPr="00632ED1" w:rsidRDefault="345C19AB" w:rsidP="1381D3CD">
            <w:pPr>
              <w:ind w:firstLine="458"/>
              <w:jc w:val="both"/>
            </w:pPr>
            <w:r>
              <w:t xml:space="preserve">Регламент (ЄС) № 549/2013 </w:t>
            </w:r>
            <w:r w:rsidR="4D89920B">
              <w:t xml:space="preserve">Європейського Парламенту та Ради </w:t>
            </w:r>
            <w:r>
              <w:t>від</w:t>
            </w:r>
            <w:r w:rsidR="4D89920B">
              <w:t xml:space="preserve"> </w:t>
            </w:r>
            <w:r>
              <w:t>21 травня 2013 року про Європейську систему національних і регіональних рахунків у Європейському Союзі</w:t>
            </w:r>
            <w:r w:rsidR="12AF49F7">
              <w:t xml:space="preserve"> (далі – Регламент  (ЄС) </w:t>
            </w:r>
            <w:r w:rsidR="00D861DE">
              <w:t xml:space="preserve"> </w:t>
            </w:r>
            <w:r w:rsidR="41B2F2B1" w:rsidRPr="00761B50">
              <w:rPr>
                <w:color w:val="000000" w:themeColor="text1"/>
              </w:rPr>
              <w:t>№</w:t>
            </w:r>
            <w:r w:rsidR="12AF49F7">
              <w:t xml:space="preserve"> 549/2013)</w:t>
            </w:r>
          </w:p>
          <w:p w14:paraId="7775CB92" w14:textId="2C7674D9" w:rsidR="163F423A" w:rsidRPr="00632ED1" w:rsidRDefault="009A03DF" w:rsidP="008D6FDF">
            <w:pPr>
              <w:ind w:firstLine="458"/>
              <w:jc w:val="both"/>
            </w:pPr>
            <w:hyperlink r:id="rId20">
              <w:r w:rsidR="3C20A127" w:rsidRPr="00632ED1">
                <w:t>https://eur-lex.europa.eu/eli/reg/2013/549/oj</w:t>
              </w:r>
            </w:hyperlink>
            <w:r w:rsidR="46522C6F" w:rsidRPr="00632ED1">
              <w:t>;</w:t>
            </w:r>
          </w:p>
          <w:p w14:paraId="0D315829" w14:textId="46E9DD6C" w:rsidR="002765BD" w:rsidRPr="00632ED1" w:rsidRDefault="03540B30" w:rsidP="2F186F96">
            <w:pPr>
              <w:ind w:firstLine="458"/>
              <w:jc w:val="both"/>
              <w:rPr>
                <w:highlight w:val="red"/>
              </w:rPr>
            </w:pPr>
            <w:r w:rsidRPr="00632ED1">
              <w:t>Імплеме</w:t>
            </w:r>
            <w:r w:rsidR="65E93627" w:rsidRPr="00632ED1">
              <w:t>н</w:t>
            </w:r>
            <w:r w:rsidRPr="00632ED1">
              <w:t>таційний регламент Комісії (ЄС) № 724/2014 від 26 червня 2014 року щодо стандарту обміну для передачі даних, необхідних згідно з Регламентом (ЄС) № 549/2013</w:t>
            </w:r>
            <w:r w:rsidR="1C19DF29" w:rsidRPr="00632ED1">
              <w:t xml:space="preserve"> </w:t>
            </w:r>
          </w:p>
          <w:p w14:paraId="3064380D" w14:textId="18760D4A" w:rsidR="7B8670B7" w:rsidRPr="00632ED1" w:rsidRDefault="009A03DF" w:rsidP="5D0CD045">
            <w:pPr>
              <w:ind w:firstLine="458"/>
              <w:jc w:val="both"/>
            </w:pPr>
            <w:hyperlink r:id="rId21">
              <w:r w:rsidR="7B8670B7" w:rsidRPr="00632ED1">
                <w:t>http://data.europa.eu/eli/reg_impl/2014/724/oj</w:t>
              </w:r>
            </w:hyperlink>
            <w:r w:rsidR="3545655D" w:rsidRPr="00632ED1">
              <w:t>;</w:t>
            </w:r>
          </w:p>
          <w:p w14:paraId="40EA914E" w14:textId="443C7F81" w:rsidR="002765BD" w:rsidRPr="00632ED1" w:rsidRDefault="460D3570" w:rsidP="1D8A2FA8">
            <w:pPr>
              <w:ind w:firstLine="458"/>
              <w:jc w:val="both"/>
            </w:pPr>
            <w:r w:rsidRPr="00632ED1">
              <w:t>Імплеме</w:t>
            </w:r>
            <w:r w:rsidR="28911A55" w:rsidRPr="00632ED1">
              <w:t>н</w:t>
            </w:r>
            <w:r w:rsidRPr="00632ED1">
              <w:t>таці</w:t>
            </w:r>
            <w:r w:rsidR="7D17CC98" w:rsidRPr="00632ED1">
              <w:t>й</w:t>
            </w:r>
            <w:r w:rsidRPr="00632ED1">
              <w:t>ний регламент Комісії (</w:t>
            </w:r>
            <w:r w:rsidRPr="00632ED1">
              <w:rPr>
                <w:rFonts w:eastAsiaTheme="minorEastAsia"/>
              </w:rPr>
              <w:t xml:space="preserve">ЄС) 2016/2304 від 19 грудня 2016 року </w:t>
            </w:r>
            <w:r w:rsidR="30066376" w:rsidRPr="00632ED1">
              <w:rPr>
                <w:rFonts w:eastAsiaTheme="minorEastAsia"/>
              </w:rPr>
              <w:t>про</w:t>
            </w:r>
            <w:r w:rsidRPr="00632ED1">
              <w:rPr>
                <w:rFonts w:eastAsiaTheme="minorEastAsia"/>
              </w:rPr>
              <w:t xml:space="preserve"> умов</w:t>
            </w:r>
            <w:r w:rsidR="30066376" w:rsidRPr="00632ED1">
              <w:rPr>
                <w:rFonts w:eastAsiaTheme="minorEastAsia"/>
              </w:rPr>
              <w:t>и</w:t>
            </w:r>
            <w:r w:rsidRPr="00632ED1">
              <w:rPr>
                <w:rFonts w:eastAsiaTheme="minorEastAsia"/>
              </w:rPr>
              <w:t>, структур</w:t>
            </w:r>
            <w:r w:rsidR="30066376" w:rsidRPr="00632ED1">
              <w:rPr>
                <w:rFonts w:eastAsiaTheme="minorEastAsia"/>
              </w:rPr>
              <w:t>у</w:t>
            </w:r>
            <w:r w:rsidRPr="00632ED1">
              <w:rPr>
                <w:rFonts w:eastAsiaTheme="minorEastAsia"/>
              </w:rPr>
              <w:t>, періодичн</w:t>
            </w:r>
            <w:r w:rsidR="30066376" w:rsidRPr="00632ED1">
              <w:rPr>
                <w:rFonts w:eastAsiaTheme="minorEastAsia"/>
              </w:rPr>
              <w:t xml:space="preserve">ість подання та </w:t>
            </w:r>
            <w:r w:rsidRPr="00632ED1">
              <w:rPr>
                <w:rFonts w:eastAsiaTheme="minorEastAsia"/>
              </w:rPr>
              <w:t>показник</w:t>
            </w:r>
            <w:r w:rsidR="30066376" w:rsidRPr="00632ED1">
              <w:rPr>
                <w:rFonts w:eastAsiaTheme="minorEastAsia"/>
              </w:rPr>
              <w:t>и</w:t>
            </w:r>
            <w:r w:rsidRPr="00632ED1">
              <w:rPr>
                <w:rFonts w:eastAsiaTheme="minorEastAsia"/>
              </w:rPr>
              <w:t xml:space="preserve"> оцін</w:t>
            </w:r>
            <w:r w:rsidR="30066376" w:rsidRPr="00632ED1">
              <w:rPr>
                <w:rFonts w:eastAsiaTheme="minorEastAsia"/>
              </w:rPr>
              <w:t xml:space="preserve">ювання </w:t>
            </w:r>
            <w:r w:rsidRPr="00632ED1">
              <w:rPr>
                <w:rFonts w:eastAsiaTheme="minorEastAsia"/>
              </w:rPr>
              <w:t xml:space="preserve">звітів про якість даних, переданих відповідно до Регламенту </w:t>
            </w:r>
            <w:r w:rsidR="30066376" w:rsidRPr="00632ED1">
              <w:rPr>
                <w:rFonts w:eastAsiaTheme="minorEastAsia"/>
              </w:rPr>
              <w:t xml:space="preserve"> </w:t>
            </w:r>
            <w:r w:rsidRPr="00632ED1">
              <w:rPr>
                <w:rFonts w:eastAsiaTheme="minorEastAsia"/>
              </w:rPr>
              <w:t>(ЄС) № 549/2013</w:t>
            </w:r>
            <w:r w:rsidR="6EE63B83" w:rsidRPr="00632ED1">
              <w:rPr>
                <w:rFonts w:eastAsiaTheme="minorEastAsia"/>
              </w:rPr>
              <w:t xml:space="preserve"> </w:t>
            </w:r>
          </w:p>
          <w:p w14:paraId="1E94CAB1" w14:textId="71B9B8E2" w:rsidR="008D6FDF" w:rsidRPr="00632ED1" w:rsidRDefault="009A03DF" w:rsidP="41157AE1">
            <w:pPr>
              <w:ind w:firstLine="458"/>
              <w:jc w:val="both"/>
            </w:pPr>
            <w:hyperlink r:id="rId22" w:anchor="Text">
              <w:r w:rsidR="008D6FDF" w:rsidRPr="00632ED1">
                <w:t>https://zakon.rada.gov.ua/laws/show/984_040-16#Text</w:t>
              </w:r>
            </w:hyperlink>
            <w:r w:rsidR="008D6FDF" w:rsidRPr="00632ED1">
              <w:t>;</w:t>
            </w:r>
          </w:p>
          <w:p w14:paraId="72280F05" w14:textId="75E1F13C" w:rsidR="2EF79D02" w:rsidRPr="00632ED1" w:rsidRDefault="7C094EF9" w:rsidP="67747FFF">
            <w:pPr>
              <w:ind w:firstLine="458"/>
              <w:jc w:val="both"/>
              <w:rPr>
                <w:lang w:val="uk"/>
              </w:rPr>
            </w:pPr>
            <w:r w:rsidRPr="00632ED1">
              <w:rPr>
                <w:lang w:val="uk"/>
              </w:rPr>
              <w:t>Регламент Комісії (ЄС) № 715/2010 від 10 серпня 2010 року про внесення змін до Регламенту Ради (ЄС) № 2223/96 щодо адаптацій після перегляду статистичної класифікації видів економічної діяльності NACE Revision 2 та статистичної класифікації продукції за видами діяльності (CPA) в національних рахунках</w:t>
            </w:r>
          </w:p>
          <w:p w14:paraId="5EF49D6E" w14:textId="2D9F4B19" w:rsidR="57AEF944" w:rsidRPr="00632ED1" w:rsidRDefault="009A03DF" w:rsidP="372D8D79">
            <w:pPr>
              <w:ind w:firstLine="458"/>
              <w:jc w:val="both"/>
              <w:rPr>
                <w:lang w:val="uk"/>
              </w:rPr>
            </w:pPr>
            <w:hyperlink r:id="rId23">
              <w:r w:rsidR="582A0D2D" w:rsidRPr="00632ED1">
                <w:t>https://eur-lex.europa.eu/legal-content/EN/ALL/?uri=CELEX%3A32010R0715</w:t>
              </w:r>
            </w:hyperlink>
            <w:r w:rsidR="582A0D2D" w:rsidRPr="00632ED1">
              <w:rPr>
                <w:lang w:val="uk"/>
              </w:rPr>
              <w:t>;</w:t>
            </w:r>
          </w:p>
          <w:p w14:paraId="659DC849" w14:textId="06ECACE5" w:rsidR="0BE66F45" w:rsidRPr="00632ED1" w:rsidRDefault="76B3E2A1" w:rsidP="1D8A2FA8">
            <w:pPr>
              <w:ind w:firstLine="458"/>
              <w:jc w:val="both"/>
              <w:rPr>
                <w:highlight w:val="red"/>
                <w:lang w:val="uk"/>
              </w:rPr>
            </w:pPr>
            <w:r w:rsidRPr="00632ED1">
              <w:rPr>
                <w:lang w:val="uk"/>
              </w:rPr>
              <w:t xml:space="preserve">Делегований регламент Комісії (ЄС) 2015/1342 від 22 квітня 2015 року про внесення змін до методології класифікації продукції за видами діяльності, наведеної в Додатку А до Регламенту (ЄС) № 549/2013 </w:t>
            </w:r>
          </w:p>
          <w:p w14:paraId="70B32965" w14:textId="0E0FCCE9" w:rsidR="3730B169" w:rsidRPr="00632ED1" w:rsidRDefault="009A03DF" w:rsidP="41157AE1">
            <w:pPr>
              <w:ind w:firstLine="458"/>
              <w:jc w:val="both"/>
              <w:rPr>
                <w:lang w:val="uk"/>
              </w:rPr>
            </w:pPr>
            <w:hyperlink r:id="rId24">
              <w:r w:rsidR="1D9B767D" w:rsidRPr="00632ED1">
                <w:rPr>
                  <w:rStyle w:val="a3"/>
                  <w:color w:val="auto"/>
                  <w:u w:val="none"/>
                  <w:lang w:val="uk"/>
                </w:rPr>
                <w:t>https://eur-lex.europa.eu/legal-content/EN/TXT/?uri=CELEX%3A32015R1342</w:t>
              </w:r>
            </w:hyperlink>
            <w:r w:rsidR="1D9B767D" w:rsidRPr="00632ED1">
              <w:rPr>
                <w:lang w:val="uk"/>
              </w:rPr>
              <w:t>;</w:t>
            </w:r>
          </w:p>
          <w:p w14:paraId="72F9E6FB" w14:textId="19ECAF7F" w:rsidR="5877A069" w:rsidRPr="00632ED1" w:rsidRDefault="66F21979" w:rsidP="2F186F96">
            <w:pPr>
              <w:ind w:firstLine="458"/>
              <w:jc w:val="both"/>
              <w:rPr>
                <w:highlight w:val="red"/>
                <w:lang w:val="uk"/>
              </w:rPr>
            </w:pPr>
            <w:r w:rsidRPr="00632ED1">
              <w:rPr>
                <w:lang w:val="uk"/>
              </w:rPr>
              <w:lastRenderedPageBreak/>
              <w:t xml:space="preserve">Регламент (ЄС) 2023/734 Європейського Парламенту та Ради від 15 березня 2023 року про внесення змін до Регламенту (ЄС) № 549/2013 </w:t>
            </w:r>
          </w:p>
          <w:p w14:paraId="0489A053" w14:textId="2FD80DB9" w:rsidR="5877A069" w:rsidRPr="00632ED1" w:rsidRDefault="009A03DF" w:rsidP="41157AE1">
            <w:pPr>
              <w:ind w:firstLine="458"/>
              <w:jc w:val="both"/>
              <w:rPr>
                <w:lang w:val="uk"/>
              </w:rPr>
            </w:pPr>
            <w:hyperlink r:id="rId25">
              <w:r w:rsidR="4D3B1AC4" w:rsidRPr="00632ED1">
                <w:rPr>
                  <w:rStyle w:val="a3"/>
                  <w:color w:val="auto"/>
                  <w:u w:val="none"/>
                  <w:lang w:val="uk"/>
                </w:rPr>
                <w:t>https://eur-lex.europa.eu/eli/reg/2023/734/oj</w:t>
              </w:r>
            </w:hyperlink>
            <w:r w:rsidR="4D3B1AC4" w:rsidRPr="00632ED1">
              <w:rPr>
                <w:lang w:val="uk"/>
              </w:rPr>
              <w:t>.</w:t>
            </w:r>
          </w:p>
          <w:p w14:paraId="08BAE747" w14:textId="05473203" w:rsidR="00947A75" w:rsidRPr="00632ED1" w:rsidRDefault="002765BD" w:rsidP="00947A75">
            <w:pPr>
              <w:ind w:firstLine="458"/>
              <w:jc w:val="both"/>
              <w:rPr>
                <w:lang w:val="ru-RU"/>
              </w:rPr>
            </w:pPr>
            <w:r w:rsidRPr="00632ED1">
              <w:t>Положення міжнародних стандартів Системи національних рахунків ООН 2008 року</w:t>
            </w:r>
            <w:r w:rsidR="00947A75" w:rsidRPr="00632ED1">
              <w:t xml:space="preserve"> (далі –</w:t>
            </w:r>
            <w:r w:rsidR="00947A75" w:rsidRPr="00632ED1">
              <w:rPr>
                <w:lang w:val="ru-RU"/>
              </w:rPr>
              <w:t xml:space="preserve"> </w:t>
            </w:r>
            <w:r w:rsidR="00947A75" w:rsidRPr="00632ED1">
              <w:t xml:space="preserve">керівництво </w:t>
            </w:r>
            <w:r w:rsidR="00947A75" w:rsidRPr="00632ED1">
              <w:rPr>
                <w:lang w:val="en-US"/>
              </w:rPr>
              <w:t>ESA</w:t>
            </w:r>
            <w:r w:rsidR="00947A75" w:rsidRPr="00632ED1">
              <w:rPr>
                <w:lang w:val="ru-RU"/>
              </w:rPr>
              <w:t>)</w:t>
            </w:r>
          </w:p>
          <w:p w14:paraId="5AE9C363" w14:textId="3AF8F201" w:rsidR="57FC975B" w:rsidRPr="00632ED1" w:rsidRDefault="009A03DF" w:rsidP="41157AE1">
            <w:pPr>
              <w:ind w:firstLine="458"/>
              <w:jc w:val="both"/>
            </w:pPr>
            <w:hyperlink r:id="rId26">
              <w:r w:rsidR="123AAE95" w:rsidRPr="00632ED1">
                <w:t>https://unstats.un.org/unsd/nationalaccount/docs/sna2008.pdf</w:t>
              </w:r>
            </w:hyperlink>
            <w:r w:rsidR="3288B12B" w:rsidRPr="00632ED1">
              <w:t>.</w:t>
            </w:r>
          </w:p>
          <w:p w14:paraId="2A750D91" w14:textId="06CEEB74" w:rsidR="307ADE04" w:rsidRPr="00632ED1" w:rsidRDefault="307ADE04" w:rsidP="307ADE04">
            <w:pPr>
              <w:ind w:firstLine="458"/>
              <w:jc w:val="both"/>
            </w:pPr>
          </w:p>
          <w:p w14:paraId="683E1EEF" w14:textId="71B7FCD6" w:rsidR="00B81A1A" w:rsidRPr="00632ED1" w:rsidRDefault="6305E0B4" w:rsidP="3E0951E0">
            <w:pPr>
              <w:ind w:firstLine="458"/>
              <w:jc w:val="both"/>
            </w:pPr>
            <w:r w:rsidRPr="00632ED1">
              <w:t>Національний рівень:</w:t>
            </w:r>
          </w:p>
          <w:p w14:paraId="4B4569C3" w14:textId="4C18EC74" w:rsidR="00855C74" w:rsidRPr="00632ED1" w:rsidRDefault="00855C74" w:rsidP="67747FFF">
            <w:pPr>
              <w:ind w:firstLine="458"/>
              <w:jc w:val="both"/>
              <w:rPr>
                <w:rFonts w:eastAsiaTheme="minorEastAsia"/>
              </w:rPr>
            </w:pPr>
            <w:r w:rsidRPr="00632ED1">
              <w:t>Закон України "Про офіційну статистику"</w:t>
            </w:r>
          </w:p>
          <w:p w14:paraId="05458592" w14:textId="27A23E64" w:rsidR="57FC975B" w:rsidRPr="00632ED1" w:rsidRDefault="009A03DF" w:rsidP="41157AE1">
            <w:pPr>
              <w:ind w:firstLine="458"/>
              <w:jc w:val="both"/>
              <w:rPr>
                <w:rStyle w:val="a3"/>
                <w:color w:val="auto"/>
                <w:u w:val="none"/>
              </w:rPr>
            </w:pPr>
            <w:hyperlink r:id="rId27">
              <w:r w:rsidR="26B00C29" w:rsidRPr="00632ED1">
                <w:rPr>
                  <w:rStyle w:val="a3"/>
                  <w:color w:val="auto"/>
                  <w:u w:val="none"/>
                </w:rPr>
                <w:t>https://zakon.rada.gov.ua/go/2524-20</w:t>
              </w:r>
              <w:r w:rsidR="344A0170" w:rsidRPr="00632ED1">
                <w:rPr>
                  <w:rStyle w:val="a3"/>
                  <w:color w:val="auto"/>
                  <w:u w:val="none"/>
                </w:rPr>
                <w:t>;</w:t>
              </w:r>
            </w:hyperlink>
          </w:p>
          <w:p w14:paraId="7DF943A9" w14:textId="16F1E274" w:rsidR="00B81A1A" w:rsidRPr="00632ED1" w:rsidRDefault="4AE77B1F" w:rsidP="00173C26">
            <w:pPr>
              <w:ind w:firstLine="458"/>
              <w:jc w:val="both"/>
            </w:pPr>
            <w:r w:rsidRPr="00632ED1">
              <w:t xml:space="preserve">Програма розвитку </w:t>
            </w:r>
            <w:r w:rsidR="6821CE76" w:rsidRPr="00632ED1">
              <w:t xml:space="preserve">офіційної </w:t>
            </w:r>
            <w:r w:rsidRPr="00632ED1">
              <w:t>статистики до 202</w:t>
            </w:r>
            <w:r w:rsidR="749E2D0C" w:rsidRPr="00632ED1">
              <w:t>8</w:t>
            </w:r>
            <w:r w:rsidRPr="00632ED1">
              <w:t xml:space="preserve"> року, затверджена </w:t>
            </w:r>
            <w:r w:rsidR="136FE082" w:rsidRPr="00632ED1">
              <w:t>п</w:t>
            </w:r>
            <w:r w:rsidRPr="00632ED1">
              <w:t xml:space="preserve">остановою Кабінету Міністрів України від </w:t>
            </w:r>
            <w:r w:rsidR="1F12D088" w:rsidRPr="00632ED1">
              <w:t>15</w:t>
            </w:r>
            <w:r w:rsidR="457039AE" w:rsidRPr="00632ED1">
              <w:t xml:space="preserve"> вересня </w:t>
            </w:r>
            <w:r w:rsidRPr="00632ED1">
              <w:t>20</w:t>
            </w:r>
            <w:r w:rsidR="4B9362A9" w:rsidRPr="00632ED1">
              <w:t>23</w:t>
            </w:r>
            <w:r w:rsidR="334023B7" w:rsidRPr="00632ED1">
              <w:t xml:space="preserve"> року</w:t>
            </w:r>
            <w:r w:rsidRPr="00632ED1">
              <w:t xml:space="preserve"> </w:t>
            </w:r>
            <w:r w:rsidR="1C68ACD2" w:rsidRPr="00632ED1">
              <w:rPr>
                <w:lang w:val="uk"/>
              </w:rPr>
              <w:t>№</w:t>
            </w:r>
            <w:r w:rsidRPr="00632ED1">
              <w:t xml:space="preserve"> </w:t>
            </w:r>
            <w:r w:rsidR="607117EF" w:rsidRPr="00632ED1">
              <w:t>989</w:t>
            </w:r>
            <w:r w:rsidR="16B27F06" w:rsidRPr="00632ED1">
              <w:t>.</w:t>
            </w:r>
          </w:p>
        </w:tc>
      </w:tr>
      <w:tr w:rsidR="00AF6FE6" w:rsidRPr="00632ED1" w14:paraId="72CD34B0" w14:textId="77777777" w:rsidTr="47BCD0BC">
        <w:tc>
          <w:tcPr>
            <w:tcW w:w="5940" w:type="dxa"/>
          </w:tcPr>
          <w:p w14:paraId="13CB0A20" w14:textId="77777777" w:rsidR="00AF6FE6" w:rsidRPr="00632ED1" w:rsidRDefault="00AF6FE6" w:rsidP="00AF6FE6">
            <w:r w:rsidRPr="00632ED1">
              <w:lastRenderedPageBreak/>
              <w:t>S.6.2. Обмін інформацією</w:t>
            </w:r>
          </w:p>
        </w:tc>
        <w:tc>
          <w:tcPr>
            <w:tcW w:w="8944" w:type="dxa"/>
          </w:tcPr>
          <w:p w14:paraId="2A296401" w14:textId="5E3612D2" w:rsidR="7758EF66" w:rsidRPr="00632ED1" w:rsidRDefault="7758EF66" w:rsidP="60F5D222">
            <w:pPr>
              <w:ind w:firstLine="454"/>
              <w:jc w:val="both"/>
            </w:pPr>
            <w:r w:rsidRPr="00632ED1">
              <w:rPr>
                <w:lang w:val="uk"/>
              </w:rPr>
              <w:t>Для проведення спостереження Держстат отримує адміністративні дані відповідно до чинних угод щодо взаємообміну інформаційними ресурсами:</w:t>
            </w:r>
          </w:p>
          <w:p w14:paraId="02119D5A" w14:textId="67869E44" w:rsidR="00AF6FE6" w:rsidRPr="00632ED1" w:rsidRDefault="297494C6" w:rsidP="60F5D222">
            <w:pPr>
              <w:ind w:firstLine="458"/>
              <w:jc w:val="both"/>
            </w:pPr>
            <w:r w:rsidRPr="00632ED1">
              <w:t xml:space="preserve">з </w:t>
            </w:r>
            <w:r w:rsidR="1EE40C8C" w:rsidRPr="00632ED1">
              <w:t>Державним агентством відновлення та розвитку інфраструктури</w:t>
            </w:r>
            <w:r w:rsidRPr="00632ED1">
              <w:t xml:space="preserve"> </w:t>
            </w:r>
            <w:r w:rsidR="1C788B93" w:rsidRPr="00632ED1">
              <w:t>(</w:t>
            </w:r>
            <w:r w:rsidRPr="00632ED1">
              <w:t>від 1</w:t>
            </w:r>
            <w:r w:rsidR="6D4981B5" w:rsidRPr="00632ED1">
              <w:t>9</w:t>
            </w:r>
            <w:r w:rsidRPr="00632ED1">
              <w:t>.0</w:t>
            </w:r>
            <w:r w:rsidR="0369B0EF" w:rsidRPr="00632ED1">
              <w:t>7</w:t>
            </w:r>
            <w:r w:rsidRPr="00632ED1">
              <w:t>.20</w:t>
            </w:r>
            <w:r w:rsidR="7CF54C70" w:rsidRPr="00632ED1">
              <w:t>23</w:t>
            </w:r>
            <w:r w:rsidRPr="00632ED1">
              <w:t xml:space="preserve"> № 1</w:t>
            </w:r>
            <w:r w:rsidR="2739DB7A" w:rsidRPr="00632ED1">
              <w:t>8</w:t>
            </w:r>
            <w:r w:rsidR="2D6BCE3A" w:rsidRPr="00632ED1">
              <w:t>)</w:t>
            </w:r>
            <w:r w:rsidR="612713DF" w:rsidRPr="00632ED1">
              <w:t xml:space="preserve"> – щодо надходження та використання коштів на дорожнє господарство</w:t>
            </w:r>
            <w:r w:rsidRPr="00632ED1">
              <w:t>;</w:t>
            </w:r>
          </w:p>
          <w:p w14:paraId="78CE3918" w14:textId="2A0E1DDB" w:rsidR="00AF6FE6" w:rsidRPr="00632ED1" w:rsidRDefault="1FCA78EE" w:rsidP="1381D3CD">
            <w:pPr>
              <w:ind w:firstLine="458"/>
              <w:jc w:val="both"/>
            </w:pPr>
            <w:r w:rsidRPr="1381D3CD">
              <w:rPr>
                <w:rFonts w:eastAsiaTheme="minorEastAsia"/>
              </w:rPr>
              <w:t xml:space="preserve">з Державною Казначейською службою України </w:t>
            </w:r>
            <w:r w:rsidR="348A5BD7" w:rsidRPr="1381D3CD">
              <w:rPr>
                <w:rFonts w:eastAsiaTheme="minorEastAsia"/>
              </w:rPr>
              <w:t>(</w:t>
            </w:r>
            <w:r w:rsidRPr="1381D3CD">
              <w:rPr>
                <w:rFonts w:eastAsiaTheme="minorEastAsia"/>
              </w:rPr>
              <w:t xml:space="preserve">від </w:t>
            </w:r>
            <w:r w:rsidR="7E3AB262" w:rsidRPr="1381D3CD">
              <w:rPr>
                <w:rFonts w:eastAsiaTheme="minorEastAsia"/>
              </w:rPr>
              <w:t>15.08.2023</w:t>
            </w:r>
            <w:r w:rsidR="32698F56" w:rsidRPr="1381D3CD">
              <w:rPr>
                <w:rFonts w:eastAsiaTheme="minorEastAsia"/>
              </w:rPr>
              <w:t xml:space="preserve"> </w:t>
            </w:r>
            <w:r w:rsidR="00D861DE">
              <w:rPr>
                <w:rFonts w:eastAsiaTheme="minorEastAsia"/>
              </w:rPr>
              <w:t xml:space="preserve">                   </w:t>
            </w:r>
            <w:r w:rsidR="6A9B673A" w:rsidRPr="00761B50">
              <w:rPr>
                <w:color w:val="000000" w:themeColor="text1"/>
              </w:rPr>
              <w:t>№</w:t>
            </w:r>
            <w:r w:rsidR="7E3AB262" w:rsidRPr="00761B50">
              <w:rPr>
                <w:rFonts w:eastAsiaTheme="minorEastAsia"/>
              </w:rPr>
              <w:t xml:space="preserve"> 125</w:t>
            </w:r>
            <w:r w:rsidR="7E3AB262" w:rsidRPr="1381D3CD">
              <w:rPr>
                <w:rFonts w:eastAsiaTheme="minorEastAsia"/>
              </w:rPr>
              <w:t>-23</w:t>
            </w:r>
            <w:r w:rsidR="546D40BF" w:rsidRPr="1381D3CD">
              <w:rPr>
                <w:rFonts w:eastAsiaTheme="minorEastAsia"/>
              </w:rPr>
              <w:t>) – щодо доходів, видатк</w:t>
            </w:r>
            <w:r w:rsidR="2FB41D0A" w:rsidRPr="1381D3CD">
              <w:rPr>
                <w:rFonts w:eastAsiaTheme="minorEastAsia"/>
              </w:rPr>
              <w:t>ів</w:t>
            </w:r>
            <w:r w:rsidR="546D40BF" w:rsidRPr="1381D3CD">
              <w:rPr>
                <w:rFonts w:eastAsiaTheme="minorEastAsia"/>
              </w:rPr>
              <w:t>, заборгован</w:t>
            </w:r>
            <w:r w:rsidR="5ED00D67" w:rsidRPr="1381D3CD">
              <w:rPr>
                <w:rFonts w:eastAsiaTheme="minorEastAsia"/>
              </w:rPr>
              <w:t>о</w:t>
            </w:r>
            <w:r w:rsidR="546D40BF" w:rsidRPr="1381D3CD">
              <w:rPr>
                <w:rFonts w:eastAsiaTheme="minorEastAsia"/>
              </w:rPr>
              <w:t>ст</w:t>
            </w:r>
            <w:r w:rsidR="4309C3CB" w:rsidRPr="1381D3CD">
              <w:rPr>
                <w:rFonts w:eastAsiaTheme="minorEastAsia"/>
              </w:rPr>
              <w:t>і</w:t>
            </w:r>
            <w:r w:rsidR="546D40BF" w:rsidRPr="1381D3CD">
              <w:rPr>
                <w:rFonts w:eastAsiaTheme="minorEastAsia"/>
              </w:rPr>
              <w:t xml:space="preserve"> та фінансов</w:t>
            </w:r>
            <w:r w:rsidR="3ECECEEB" w:rsidRPr="1381D3CD">
              <w:rPr>
                <w:rFonts w:eastAsiaTheme="minorEastAsia"/>
              </w:rPr>
              <w:t>ого</w:t>
            </w:r>
            <w:r w:rsidR="546D40BF" w:rsidRPr="1381D3CD">
              <w:rPr>
                <w:rFonts w:eastAsiaTheme="minorEastAsia"/>
              </w:rPr>
              <w:t xml:space="preserve"> стан</w:t>
            </w:r>
            <w:r w:rsidR="6B6814AD" w:rsidRPr="1381D3CD">
              <w:rPr>
                <w:rFonts w:eastAsiaTheme="minorEastAsia"/>
              </w:rPr>
              <w:t>у</w:t>
            </w:r>
            <w:r w:rsidR="546D40BF" w:rsidRPr="1381D3CD">
              <w:rPr>
                <w:rFonts w:eastAsiaTheme="minorEastAsia"/>
              </w:rPr>
              <w:t xml:space="preserve"> (баланс) Державного бюджету України, бюджетів Автономної Республіки Крим, областей, міст Києва та Севастополя</w:t>
            </w:r>
            <w:r w:rsidR="495E547A" w:rsidRPr="1381D3CD">
              <w:rPr>
                <w:rFonts w:eastAsiaTheme="minorEastAsia"/>
              </w:rPr>
              <w:t>;</w:t>
            </w:r>
            <w:r w:rsidR="546D40BF" w:rsidRPr="1381D3CD">
              <w:rPr>
                <w:rFonts w:eastAsiaTheme="minorEastAsia"/>
              </w:rPr>
              <w:t xml:space="preserve"> </w:t>
            </w:r>
            <w:r w:rsidR="7DC8CFDD" w:rsidRPr="1381D3CD">
              <w:rPr>
                <w:rFonts w:eastAsiaTheme="minorEastAsia"/>
              </w:rPr>
              <w:t>і</w:t>
            </w:r>
            <w:r w:rsidR="546D40BF" w:rsidRPr="1381D3CD">
              <w:rPr>
                <w:rFonts w:eastAsiaTheme="minorEastAsia"/>
              </w:rPr>
              <w:t>нформаці</w:t>
            </w:r>
            <w:r w:rsidR="6D772ABB" w:rsidRPr="1381D3CD">
              <w:rPr>
                <w:rFonts w:eastAsiaTheme="minorEastAsia"/>
              </w:rPr>
              <w:t>ї</w:t>
            </w:r>
            <w:r w:rsidR="546D40BF" w:rsidRPr="1381D3CD">
              <w:rPr>
                <w:rFonts w:eastAsiaTheme="minorEastAsia"/>
              </w:rPr>
              <w:t xml:space="preserve"> про рух коштів та показник</w:t>
            </w:r>
            <w:r w:rsidR="2512F665" w:rsidRPr="1381D3CD">
              <w:rPr>
                <w:rFonts w:eastAsiaTheme="minorEastAsia"/>
              </w:rPr>
              <w:t>ів</w:t>
            </w:r>
            <w:r w:rsidR="546D40BF" w:rsidRPr="1381D3CD">
              <w:rPr>
                <w:rFonts w:eastAsiaTheme="minorEastAsia"/>
              </w:rPr>
              <w:t xml:space="preserve"> балансів головних розпорядників коштів державного бюджету</w:t>
            </w:r>
            <w:r w:rsidRPr="1381D3CD">
              <w:rPr>
                <w:rFonts w:eastAsiaTheme="minorEastAsia"/>
              </w:rPr>
              <w:t>;</w:t>
            </w:r>
          </w:p>
          <w:p w14:paraId="1A713ECA" w14:textId="56C122CF" w:rsidR="00AF6FE6" w:rsidRPr="00632ED1" w:rsidRDefault="6E4CD1AC" w:rsidP="1D8A2FA8">
            <w:pPr>
              <w:ind w:firstLine="458"/>
              <w:jc w:val="both"/>
            </w:pPr>
            <w:r w:rsidRPr="00632ED1">
              <w:rPr>
                <w:rFonts w:eastAsiaTheme="minorEastAsia"/>
              </w:rPr>
              <w:t xml:space="preserve">з Державною митною службою України </w:t>
            </w:r>
            <w:r w:rsidR="5D6A5EC2" w:rsidRPr="00632ED1">
              <w:rPr>
                <w:rFonts w:eastAsiaTheme="minorEastAsia"/>
              </w:rPr>
              <w:t>(</w:t>
            </w:r>
            <w:r w:rsidRPr="00632ED1">
              <w:rPr>
                <w:rFonts w:eastAsiaTheme="minorEastAsia"/>
              </w:rPr>
              <w:t>від 15.09.2020 № 4/16</w:t>
            </w:r>
            <w:r w:rsidR="59ECBF7A" w:rsidRPr="00632ED1">
              <w:rPr>
                <w:rFonts w:eastAsiaTheme="minorEastAsia"/>
              </w:rPr>
              <w:t>) – щодо</w:t>
            </w:r>
            <w:r w:rsidR="161B3787" w:rsidRPr="00632ED1">
              <w:rPr>
                <w:rFonts w:eastAsiaTheme="minorEastAsia"/>
              </w:rPr>
              <w:t xml:space="preserve"> експорту та імпорту товарів на основі митних декларацій</w:t>
            </w:r>
            <w:r w:rsidRPr="00632ED1">
              <w:rPr>
                <w:rFonts w:eastAsiaTheme="minorEastAsia"/>
              </w:rPr>
              <w:t xml:space="preserve">; </w:t>
            </w:r>
          </w:p>
          <w:p w14:paraId="05829989" w14:textId="297EEB91" w:rsidR="00AF6FE6" w:rsidRPr="00632ED1" w:rsidRDefault="5DB494ED" w:rsidP="6DDFADEF">
            <w:pPr>
              <w:ind w:firstLine="458"/>
              <w:jc w:val="both"/>
            </w:pPr>
            <w:r w:rsidRPr="6DDFADEF">
              <w:rPr>
                <w:rFonts w:eastAsiaTheme="minorEastAsia"/>
              </w:rPr>
              <w:t xml:space="preserve">з Національним банком України </w:t>
            </w:r>
            <w:r w:rsidR="64DBF360" w:rsidRPr="6DDFADEF">
              <w:t>(</w:t>
            </w:r>
            <w:r w:rsidR="5DA0129C" w:rsidRPr="6DDFADEF">
              <w:t>від 31.10.2024 № В/31-0009/13579</w:t>
            </w:r>
            <w:r w:rsidR="4967284A" w:rsidRPr="6DDFADEF">
              <w:t>)</w:t>
            </w:r>
            <w:r w:rsidR="7A817493" w:rsidRPr="6DDFADEF">
              <w:rPr>
                <w:rFonts w:eastAsiaTheme="minorEastAsia"/>
              </w:rPr>
              <w:t xml:space="preserve"> </w:t>
            </w:r>
            <w:r w:rsidR="7A817493" w:rsidRPr="6DDFADEF">
              <w:rPr>
                <w:rFonts w:eastAsiaTheme="minorEastAsia"/>
              </w:rPr>
              <w:lastRenderedPageBreak/>
              <w:t>– щодо операцій та залишків коштів на початок та кінець звітного періоду за балансовим звітом НБУ за інституційними секторами економіки</w:t>
            </w:r>
            <w:r w:rsidR="39C13735" w:rsidRPr="6DDFADEF">
              <w:rPr>
                <w:rFonts w:eastAsiaTheme="minorEastAsia"/>
              </w:rPr>
              <w:t xml:space="preserve">; </w:t>
            </w:r>
            <w:r w:rsidR="7A817493" w:rsidRPr="6DDFADEF">
              <w:rPr>
                <w:rFonts w:eastAsiaTheme="minorEastAsia"/>
              </w:rPr>
              <w:t>щодо операцій та залишків коштів на початок та кінець звітного періоду за балансовим звітом банків України за інституційними секторами еконо</w:t>
            </w:r>
            <w:r w:rsidR="7A817493">
              <w:t>міки</w:t>
            </w:r>
            <w:r w:rsidR="215E4203">
              <w:t>;</w:t>
            </w:r>
            <w:r w:rsidR="7A817493">
              <w:t xml:space="preserve"> щодо операцій та залишків коштів на початок та кінець звітного періоду за балансовим звітом фондів грошового ринку за інституційними секторами економіки</w:t>
            </w:r>
            <w:r w:rsidR="12DACA32">
              <w:t>;</w:t>
            </w:r>
            <w:r w:rsidR="7A817493">
              <w:t xml:space="preserve"> щодо операцій та залишків коштів на початок та кінець звітного періоду за балансовим звітом інвестиційних фондів негрошового ринку за інституційними секторами економіки</w:t>
            </w:r>
            <w:r w:rsidR="60911924">
              <w:t>;</w:t>
            </w:r>
            <w:r w:rsidR="7A817493">
              <w:t xml:space="preserve"> щодо операцій та залишків коштів на початок та кінець звітного періоду за балансовим звітом інших фінансових посередників, крім страхових компаній та пенсійних фондів, за інституційними секторами економіки</w:t>
            </w:r>
            <w:r w:rsidR="45445094">
              <w:t>;</w:t>
            </w:r>
            <w:r w:rsidR="7A817493">
              <w:t xml:space="preserve"> щодо операцій та залишків коштів на початок та кінець звітного періоду за балансовим звітом допоміжних фінансових посередників за інституційними секторами економіки</w:t>
            </w:r>
            <w:r w:rsidR="19620545">
              <w:t>;</w:t>
            </w:r>
            <w:r w:rsidR="7A817493">
              <w:t xml:space="preserve"> щодо операцій та залишків коштів на початок та кінець звітного періоду за балансовим звітом кептивних фінансових корпорацій за інституційними секторами економіки</w:t>
            </w:r>
            <w:r w:rsidR="4411266B">
              <w:t>;</w:t>
            </w:r>
            <w:r w:rsidR="7A817493">
              <w:t xml:space="preserve"> щодо операцій та залишків коштів на початок та кінець звітного періоду за балансовим звітом страхових корпорацій за інституційними секторами економіки</w:t>
            </w:r>
            <w:r w:rsidR="26FB5892">
              <w:t>;</w:t>
            </w:r>
            <w:r w:rsidR="7A817493">
              <w:t xml:space="preserve"> щодо операцій та залишків коштів на початок та кінець звітного періоду за балансовим звітом пенсійних фондів за інституційними секторами економіки</w:t>
            </w:r>
            <w:r w:rsidR="3837431D">
              <w:t>;</w:t>
            </w:r>
            <w:r w:rsidR="7A817493">
              <w:t xml:space="preserve"> </w:t>
            </w:r>
            <w:r w:rsidR="56C2B245">
              <w:t>п</w:t>
            </w:r>
            <w:r w:rsidR="7A817493">
              <w:t>оказники щодо Міжнародної інвестиційної позиції України</w:t>
            </w:r>
            <w:r w:rsidR="5F7A1044">
              <w:t>;</w:t>
            </w:r>
            <w:r w:rsidR="7A817493">
              <w:t xml:space="preserve"> </w:t>
            </w:r>
            <w:r w:rsidR="10BA9B90">
              <w:t>щодо д</w:t>
            </w:r>
            <w:r w:rsidR="7A817493">
              <w:t>оход</w:t>
            </w:r>
            <w:r w:rsidR="1080EF85">
              <w:t>ів</w:t>
            </w:r>
            <w:r w:rsidR="7A817493">
              <w:t xml:space="preserve"> та витрат НБУ; доход</w:t>
            </w:r>
            <w:r w:rsidR="541468A3">
              <w:t>ів</w:t>
            </w:r>
            <w:r w:rsidR="7A817493">
              <w:t xml:space="preserve"> та витрат банків України; вимог НБУ та банків України за кредитами та депозитами в розрізі інституційних секторів економіки; зобов’язан</w:t>
            </w:r>
            <w:r w:rsidR="6A47F2D3">
              <w:t>ь</w:t>
            </w:r>
            <w:r w:rsidR="7A817493">
              <w:t xml:space="preserve"> НБУ та банків України за депозитами та кредитами в розрізі інституційних секторів економіки; процентн</w:t>
            </w:r>
            <w:r w:rsidR="5754C9BE">
              <w:t>их</w:t>
            </w:r>
            <w:r w:rsidR="7A817493">
              <w:t xml:space="preserve"> доход</w:t>
            </w:r>
            <w:r w:rsidR="15C54F24">
              <w:t>ів</w:t>
            </w:r>
            <w:r w:rsidR="7A817493">
              <w:t xml:space="preserve"> та витрат банків України за </w:t>
            </w:r>
            <w:r w:rsidR="7A817493">
              <w:lastRenderedPageBreak/>
              <w:t>кредитами та депозитами в розрізі інституційних секторів економіки; запас</w:t>
            </w:r>
            <w:r w:rsidR="3861563E">
              <w:t>ів</w:t>
            </w:r>
            <w:r w:rsidR="7A817493">
              <w:t xml:space="preserve"> матеріальних цінностей НБУ та банків України</w:t>
            </w:r>
            <w:r w:rsidR="1580CB18">
              <w:t>; п</w:t>
            </w:r>
            <w:r w:rsidR="7A817493">
              <w:t>латіжн</w:t>
            </w:r>
            <w:r w:rsidR="112B3E2B">
              <w:t>ого</w:t>
            </w:r>
            <w:r w:rsidR="7A817493">
              <w:t xml:space="preserve"> баланс</w:t>
            </w:r>
            <w:r w:rsidR="4EBC8379">
              <w:t>у;</w:t>
            </w:r>
            <w:r w:rsidR="19509ACA">
              <w:t xml:space="preserve"> </w:t>
            </w:r>
            <w:r w:rsidR="76E8FBFF">
              <w:t>д</w:t>
            </w:r>
            <w:r w:rsidR="7A817493">
              <w:t>оход</w:t>
            </w:r>
            <w:r w:rsidR="2391BBC5">
              <w:t>ів</w:t>
            </w:r>
            <w:r w:rsidR="7A817493">
              <w:t xml:space="preserve"> та витрат страховика</w:t>
            </w:r>
            <w:r w:rsidR="71EA95C1">
              <w:t>;</w:t>
            </w:r>
            <w:r w:rsidR="7A817493">
              <w:t xml:space="preserve"> зведен</w:t>
            </w:r>
            <w:r w:rsidR="5404C34D">
              <w:t>ого</w:t>
            </w:r>
            <w:r w:rsidR="7A817493">
              <w:t xml:space="preserve"> баланс</w:t>
            </w:r>
            <w:r w:rsidR="005EFB3A">
              <w:t>у;</w:t>
            </w:r>
            <w:r w:rsidR="7A817493">
              <w:t xml:space="preserve"> пояснювальн</w:t>
            </w:r>
            <w:r w:rsidR="0EF68A37">
              <w:t>ої</w:t>
            </w:r>
            <w:r w:rsidR="7A817493">
              <w:t xml:space="preserve"> записк</w:t>
            </w:r>
            <w:r w:rsidR="5B1E0FA7">
              <w:t>и</w:t>
            </w:r>
            <w:r w:rsidR="7A817493">
              <w:t xml:space="preserve"> до звітних даних страховика</w:t>
            </w:r>
            <w:r w:rsidR="5F29D274">
              <w:t>;</w:t>
            </w:r>
            <w:r w:rsidR="7A817493">
              <w:t xml:space="preserve"> відомост</w:t>
            </w:r>
            <w:r w:rsidR="7CE14528">
              <w:t>ей</w:t>
            </w:r>
            <w:r w:rsidR="7A817493">
              <w:t xml:space="preserve"> щодо вхідного перестрахування зі страхування життя</w:t>
            </w:r>
            <w:r w:rsidR="2ED1DBA2">
              <w:t>;</w:t>
            </w:r>
            <w:r w:rsidR="7A817493">
              <w:t xml:space="preserve"> </w:t>
            </w:r>
            <w:r w:rsidR="69E709A8">
              <w:t>ф</w:t>
            </w:r>
            <w:r w:rsidR="7A817493">
              <w:t>інансов</w:t>
            </w:r>
            <w:r w:rsidR="18E3195D">
              <w:t>ої</w:t>
            </w:r>
            <w:r w:rsidR="7A817493">
              <w:t xml:space="preserve"> діяльн</w:t>
            </w:r>
            <w:r w:rsidR="4C15BF17">
              <w:t>о</w:t>
            </w:r>
            <w:r w:rsidR="7A817493">
              <w:t>ст</w:t>
            </w:r>
            <w:r w:rsidR="145DAE74">
              <w:t>і;</w:t>
            </w:r>
            <w:r w:rsidR="7A817493">
              <w:t xml:space="preserve"> склад</w:t>
            </w:r>
            <w:r w:rsidR="5D0A9241">
              <w:t>у</w:t>
            </w:r>
            <w:r w:rsidR="7A817493">
              <w:t xml:space="preserve"> активів та пасивів</w:t>
            </w:r>
            <w:r w:rsidR="222F5472">
              <w:t>;</w:t>
            </w:r>
            <w:r w:rsidR="7A817493">
              <w:t xml:space="preserve"> доходів та витрат кредитної спілки</w:t>
            </w:r>
            <w:r w:rsidR="746FE67C">
              <w:t>;</w:t>
            </w:r>
            <w:r w:rsidR="7A817493">
              <w:t xml:space="preserve"> отриман</w:t>
            </w:r>
            <w:r w:rsidR="0946E834">
              <w:t>их</w:t>
            </w:r>
            <w:r w:rsidR="7A817493">
              <w:t xml:space="preserve"> процент</w:t>
            </w:r>
            <w:r w:rsidR="72158D21">
              <w:t>ів</w:t>
            </w:r>
            <w:r w:rsidR="7A817493">
              <w:t xml:space="preserve"> за кредитами, надан</w:t>
            </w:r>
            <w:r w:rsidR="2FB024FF">
              <w:t>их</w:t>
            </w:r>
            <w:r w:rsidR="7A817493">
              <w:t xml:space="preserve"> членам кредитної спілки</w:t>
            </w:r>
            <w:r w:rsidR="0DA04BA8">
              <w:t>;</w:t>
            </w:r>
            <w:r w:rsidR="7A817493">
              <w:t xml:space="preserve"> </w:t>
            </w:r>
            <w:r w:rsidR="11BE75BB">
              <w:t>ф</w:t>
            </w:r>
            <w:r w:rsidR="7A817493">
              <w:t>інансов</w:t>
            </w:r>
            <w:r w:rsidR="13B8F3C5">
              <w:t>их</w:t>
            </w:r>
            <w:r w:rsidR="7A817493">
              <w:t xml:space="preserve"> результат</w:t>
            </w:r>
            <w:r w:rsidR="3D0FD8C3">
              <w:t>ів</w:t>
            </w:r>
            <w:r w:rsidR="7A817493">
              <w:t xml:space="preserve"> та баланс</w:t>
            </w:r>
            <w:r w:rsidR="135A480B">
              <w:t>у</w:t>
            </w:r>
            <w:r w:rsidR="7A817493">
              <w:t xml:space="preserve"> фінансової компанії</w:t>
            </w:r>
            <w:r w:rsidR="4CBFF1DC">
              <w:t>;</w:t>
            </w:r>
            <w:r w:rsidR="7A817493">
              <w:t xml:space="preserve"> </w:t>
            </w:r>
            <w:r w:rsidR="4A2577FB">
              <w:t>с</w:t>
            </w:r>
            <w:r w:rsidR="7A817493">
              <w:t>клад</w:t>
            </w:r>
            <w:r w:rsidR="7A9A16F6">
              <w:t>у</w:t>
            </w:r>
            <w:r w:rsidR="7A817493">
              <w:t xml:space="preserve"> доходів, активів та пасивів, фінансових результатів діяльності ломбарду</w:t>
            </w:r>
            <w:r>
              <w:t>;</w:t>
            </w:r>
          </w:p>
          <w:p w14:paraId="067C5B92" w14:textId="3ECA4A67" w:rsidR="007F38A4" w:rsidRPr="00761B50" w:rsidRDefault="2BB22835" w:rsidP="6DDFADEF">
            <w:pPr>
              <w:ind w:left="108" w:right="125" w:firstLine="448"/>
              <w:jc w:val="both"/>
              <w:rPr>
                <w:i/>
                <w:iCs/>
                <w:color w:val="FF0000"/>
              </w:rPr>
            </w:pPr>
            <w:r>
              <w:t xml:space="preserve">з </w:t>
            </w:r>
            <w:r w:rsidR="2A51D0A5">
              <w:t>Державн</w:t>
            </w:r>
            <w:r w:rsidR="11E11805">
              <w:t>ою</w:t>
            </w:r>
            <w:r w:rsidR="2A51D0A5">
              <w:t xml:space="preserve"> </w:t>
            </w:r>
            <w:r w:rsidR="601DACFF">
              <w:t xml:space="preserve">службою </w:t>
            </w:r>
            <w:r w:rsidR="2A51D0A5">
              <w:t xml:space="preserve">зайнятості </w:t>
            </w:r>
            <w:r>
              <w:t xml:space="preserve"> </w:t>
            </w:r>
            <w:r w:rsidR="72DBA2AA">
              <w:t>(</w:t>
            </w:r>
            <w:r w:rsidR="52C9274E">
              <w:t xml:space="preserve">Угода з Державним центром зайнятості </w:t>
            </w:r>
            <w:r w:rsidR="3BF8C28D">
              <w:t xml:space="preserve">від </w:t>
            </w:r>
            <w:r>
              <w:t>26.06.2023 №</w:t>
            </w:r>
            <w:r w:rsidR="79D6AECA">
              <w:t xml:space="preserve"> </w:t>
            </w:r>
            <w:r>
              <w:t>14</w:t>
            </w:r>
            <w:r w:rsidR="214C6A53">
              <w:t xml:space="preserve">) – щодо </w:t>
            </w:r>
            <w:r w:rsidR="70B57F3A">
              <w:t>д</w:t>
            </w:r>
            <w:r w:rsidR="214C6A53">
              <w:t>оход</w:t>
            </w:r>
            <w:r w:rsidR="6E5C6469">
              <w:t>ів</w:t>
            </w:r>
            <w:r w:rsidR="214C6A53">
              <w:t xml:space="preserve"> та видатк</w:t>
            </w:r>
            <w:r w:rsidR="5AB7069F">
              <w:t>ів</w:t>
            </w:r>
            <w:r w:rsidR="214C6A53">
              <w:t xml:space="preserve"> Державного центру зайнятості </w:t>
            </w:r>
            <w:r w:rsidR="3DF4B62C">
              <w:t>(</w:t>
            </w:r>
            <w:r w:rsidR="214C6A53">
              <w:t>ф</w:t>
            </w:r>
            <w:r w:rsidR="38FD222C">
              <w:t>орма</w:t>
            </w:r>
            <w:r w:rsidR="214C6A53">
              <w:t xml:space="preserve"> № 1 "Баланс"</w:t>
            </w:r>
            <w:r w:rsidR="60E675F5">
              <w:t>)</w:t>
            </w:r>
            <w:r>
              <w:t>;</w:t>
            </w:r>
          </w:p>
          <w:p w14:paraId="57291534" w14:textId="5556A171" w:rsidR="007F38A4" w:rsidRPr="00761B50" w:rsidRDefault="43AFC5E7" w:rsidP="60F5D222">
            <w:pPr>
              <w:ind w:firstLine="458"/>
              <w:jc w:val="both"/>
            </w:pPr>
            <w:r w:rsidRPr="00761B50">
              <w:t xml:space="preserve">з Державною податковою службою України  </w:t>
            </w:r>
            <w:r w:rsidR="1489C602" w:rsidRPr="00761B50">
              <w:t>(</w:t>
            </w:r>
            <w:r w:rsidRPr="00761B50">
              <w:t xml:space="preserve">від </w:t>
            </w:r>
            <w:r w:rsidR="7FB9B61C" w:rsidRPr="00761B50">
              <w:t>09</w:t>
            </w:r>
            <w:r w:rsidRPr="00761B50">
              <w:t>.0</w:t>
            </w:r>
            <w:r w:rsidR="039EA20E" w:rsidRPr="00761B50">
              <w:t>2</w:t>
            </w:r>
            <w:r w:rsidRPr="00761B50">
              <w:t>.2023</w:t>
            </w:r>
            <w:r w:rsidR="4E060DB7" w:rsidRPr="00761B50">
              <w:t>)</w:t>
            </w:r>
            <w:r w:rsidR="005959F2" w:rsidRPr="00761B50">
              <w:t xml:space="preserve"> </w:t>
            </w:r>
            <w:r w:rsidR="25C3ECBF" w:rsidRPr="00761B50">
              <w:t xml:space="preserve"> </w:t>
            </w:r>
            <w:r w:rsidR="00D861DE" w:rsidRPr="00761B50">
              <w:rPr>
                <w:rFonts w:eastAsiaTheme="minorEastAsia"/>
              </w:rPr>
              <w:t xml:space="preserve">– </w:t>
            </w:r>
            <w:r w:rsidR="25C3ECBF" w:rsidRPr="00761B50">
              <w:t>щодо доходів і витрат неприбуткових організацій</w:t>
            </w:r>
            <w:r w:rsidR="4CA9F0F6" w:rsidRPr="00761B50">
              <w:t>;</w:t>
            </w:r>
          </w:p>
          <w:p w14:paraId="0BA74CB7" w14:textId="76FC3D34" w:rsidR="007F38A4" w:rsidRPr="00761B50" w:rsidRDefault="3EB32F27" w:rsidP="6DDFADEF">
            <w:pPr>
              <w:ind w:firstLine="458"/>
              <w:jc w:val="both"/>
            </w:pPr>
            <w:r w:rsidRPr="00761B50">
              <w:t>з Міністерством кул</w:t>
            </w:r>
            <w:r w:rsidR="72FCA3FA" w:rsidRPr="00761B50">
              <w:t xml:space="preserve">ьтури та </w:t>
            </w:r>
            <w:r w:rsidR="50DA299D" w:rsidRPr="00761B50">
              <w:t>стратегічних комунікацій</w:t>
            </w:r>
            <w:r w:rsidRPr="00761B50">
              <w:t xml:space="preserve"> </w:t>
            </w:r>
            <w:r w:rsidR="21A51B79" w:rsidRPr="00761B50">
              <w:t xml:space="preserve"> </w:t>
            </w:r>
            <w:r w:rsidR="794864BA" w:rsidRPr="00761B50">
              <w:t xml:space="preserve">України </w:t>
            </w:r>
            <w:r w:rsidR="639148C1" w:rsidRPr="00761B50">
              <w:t>(</w:t>
            </w:r>
            <w:r w:rsidR="6A4D50A5" w:rsidRPr="00761B50">
              <w:t xml:space="preserve">Угода з  </w:t>
            </w:r>
            <w:r w:rsidR="6D8DAB6E" w:rsidRPr="00761B50">
              <w:rPr>
                <w:color w:val="1D1D1B"/>
                <w:sz w:val="27"/>
                <w:szCs w:val="27"/>
              </w:rPr>
              <w:t>Міністерством культури та інформаційної політики України</w:t>
            </w:r>
            <w:r w:rsidR="6D8DAB6E" w:rsidRPr="00761B50">
              <w:t xml:space="preserve"> </w:t>
            </w:r>
            <w:r w:rsidRPr="00761B50">
              <w:t>від 26.</w:t>
            </w:r>
            <w:r w:rsidR="7BEF58B6" w:rsidRPr="00761B50">
              <w:t>1</w:t>
            </w:r>
            <w:r w:rsidR="1EF61B6F" w:rsidRPr="00761B50">
              <w:t>2</w:t>
            </w:r>
            <w:r w:rsidRPr="00761B50">
              <w:t>.202</w:t>
            </w:r>
            <w:r w:rsidR="13E2A1D0" w:rsidRPr="00761B50">
              <w:t>2</w:t>
            </w:r>
            <w:r w:rsidRPr="00761B50">
              <w:t xml:space="preserve"> №</w:t>
            </w:r>
            <w:r w:rsidR="48A85DDB" w:rsidRPr="00761B50">
              <w:t xml:space="preserve"> </w:t>
            </w:r>
            <w:r w:rsidRPr="00761B50">
              <w:t>1</w:t>
            </w:r>
            <w:r w:rsidR="042113D8" w:rsidRPr="00761B50">
              <w:t>5</w:t>
            </w:r>
            <w:r w:rsidR="681F9E7D" w:rsidRPr="00761B50">
              <w:t xml:space="preserve">) </w:t>
            </w:r>
            <w:r w:rsidR="00D861DE" w:rsidRPr="00761B50">
              <w:rPr>
                <w:rFonts w:eastAsiaTheme="minorEastAsia"/>
              </w:rPr>
              <w:t xml:space="preserve">– </w:t>
            </w:r>
            <w:r w:rsidR="681F9E7D" w:rsidRPr="00761B50">
              <w:t>щодо кількості служителів релігійних культів</w:t>
            </w:r>
            <w:r w:rsidRPr="00761B50">
              <w:t>;</w:t>
            </w:r>
          </w:p>
          <w:p w14:paraId="4BE20F71" w14:textId="7E94FA33" w:rsidR="01932BC5" w:rsidRPr="00632ED1" w:rsidRDefault="005959F2" w:rsidP="7143A3F8">
            <w:pPr>
              <w:ind w:firstLine="458"/>
              <w:jc w:val="both"/>
            </w:pPr>
            <w:r w:rsidRPr="00761B50">
              <w:t xml:space="preserve">з </w:t>
            </w:r>
            <w:r w:rsidR="70A16CA9" w:rsidRPr="00761B50">
              <w:t xml:space="preserve">Національною комісією з цінних паперів та фондового ринку </w:t>
            </w:r>
            <w:r w:rsidRPr="00761B50">
              <w:t>(</w:t>
            </w:r>
            <w:r w:rsidR="70A16CA9" w:rsidRPr="00761B50">
              <w:t>від 27.08.2020 №</w:t>
            </w:r>
            <w:r w:rsidR="00D861DE" w:rsidRPr="00761B50">
              <w:t xml:space="preserve"> </w:t>
            </w:r>
            <w:r w:rsidR="70A16CA9" w:rsidRPr="00761B50">
              <w:t xml:space="preserve">2/15 (Додаткова угода від 02.09.2021 № 1/53, додаткова угода   № 2/80 від 13.12.2021) </w:t>
            </w:r>
            <w:r w:rsidR="00D861DE" w:rsidRPr="00761B50">
              <w:rPr>
                <w:rFonts w:eastAsiaTheme="minorEastAsia"/>
              </w:rPr>
              <w:t xml:space="preserve">– </w:t>
            </w:r>
            <w:r w:rsidR="70A16CA9" w:rsidRPr="00761B50">
              <w:t xml:space="preserve">щодо </w:t>
            </w:r>
            <w:r w:rsidR="5B36E24D" w:rsidRPr="00761B50">
              <w:t>наявності фінансових активів</w:t>
            </w:r>
            <w:r w:rsidR="5B36E24D" w:rsidRPr="00632ED1">
              <w:t>, доходів за фінансовими активами, номінальної вартості випущених та розміщених цінних паперів акціонерних товариств; вартості реалізації повторно проданих цінних паперів акціонерних товариств; активів недержавних пенсійних фондів, узагальнених даних про кількість учасників та вкладників недержавних пенсійних фондів, доход</w:t>
            </w:r>
            <w:r w:rsidR="048A0CA0" w:rsidRPr="00632ED1">
              <w:t>ів</w:t>
            </w:r>
            <w:r w:rsidR="5B36E24D" w:rsidRPr="00632ED1">
              <w:t xml:space="preserve"> та видатк</w:t>
            </w:r>
            <w:r w:rsidR="6004B4F3" w:rsidRPr="00632ED1">
              <w:t>ів</w:t>
            </w:r>
            <w:r w:rsidR="5B36E24D" w:rsidRPr="00632ED1">
              <w:t xml:space="preserve"> недержавних пенсійних фондів</w:t>
            </w:r>
            <w:r w:rsidR="4C4D764D" w:rsidRPr="00632ED1">
              <w:t>;</w:t>
            </w:r>
            <w:r w:rsidR="5B36E24D" w:rsidRPr="00632ED1">
              <w:t xml:space="preserve"> </w:t>
            </w:r>
            <w:r w:rsidR="4360B939" w:rsidRPr="00632ED1">
              <w:t>з</w:t>
            </w:r>
            <w:r w:rsidR="5B36E24D" w:rsidRPr="00632ED1">
              <w:t>мін</w:t>
            </w:r>
            <w:r w:rsidR="5A750F05" w:rsidRPr="00632ED1">
              <w:t>и</w:t>
            </w:r>
            <w:r w:rsidR="5B36E24D" w:rsidRPr="00632ED1">
              <w:t xml:space="preserve"> чистої вартості пенсійних активів недержавного пенсійного фонду</w:t>
            </w:r>
            <w:r w:rsidR="082426A5" w:rsidRPr="00632ED1">
              <w:t>;</w:t>
            </w:r>
          </w:p>
          <w:p w14:paraId="43C68CE6" w14:textId="66B5FF40" w:rsidR="007F38A4" w:rsidRPr="00761B50" w:rsidRDefault="764DA611" w:rsidP="67747FFF">
            <w:pPr>
              <w:ind w:firstLine="458"/>
              <w:jc w:val="both"/>
            </w:pPr>
            <w:r w:rsidRPr="00632ED1">
              <w:lastRenderedPageBreak/>
              <w:t xml:space="preserve">з Пенсійним фондом України </w:t>
            </w:r>
            <w:r w:rsidR="7B9BDF22" w:rsidRPr="00632ED1">
              <w:t>(</w:t>
            </w:r>
            <w:r w:rsidRPr="00632ED1">
              <w:t>від 11.03.</w:t>
            </w:r>
            <w:r w:rsidRPr="00761B50">
              <w:t>2020 № 2</w:t>
            </w:r>
            <w:r w:rsidR="4DD3E3DA" w:rsidRPr="00761B50">
              <w:t>)</w:t>
            </w:r>
            <w:r w:rsidR="0DE3AE8F" w:rsidRPr="00761B50">
              <w:t xml:space="preserve"> </w:t>
            </w:r>
            <w:r w:rsidR="00D861DE" w:rsidRPr="00761B50">
              <w:rPr>
                <w:rFonts w:eastAsiaTheme="minorEastAsia"/>
              </w:rPr>
              <w:t xml:space="preserve">– </w:t>
            </w:r>
            <w:r w:rsidR="0DE3AE8F" w:rsidRPr="00761B50">
              <w:t>щодо доходів та видатків Пенсійного фонду України (ф</w:t>
            </w:r>
            <w:r w:rsidR="005959F2" w:rsidRPr="00761B50">
              <w:t xml:space="preserve">орми </w:t>
            </w:r>
            <w:r w:rsidR="0DE3AE8F" w:rsidRPr="00761B50">
              <w:t>№ 1 "Баланс"</w:t>
            </w:r>
            <w:r w:rsidR="3F4A4AF3" w:rsidRPr="00761B50">
              <w:t xml:space="preserve"> та № </w:t>
            </w:r>
            <w:r w:rsidR="5F96FBDF" w:rsidRPr="00761B50">
              <w:t>2</w:t>
            </w:r>
            <w:r w:rsidR="3F4A4AF3" w:rsidRPr="00761B50">
              <w:t xml:space="preserve"> "</w:t>
            </w:r>
            <w:r w:rsidR="6026E235" w:rsidRPr="00761B50">
              <w:t>ПФ</w:t>
            </w:r>
            <w:r w:rsidR="3F4A4AF3" w:rsidRPr="00761B50">
              <w:t>"</w:t>
            </w:r>
            <w:r w:rsidR="0DE3AE8F" w:rsidRPr="00761B50">
              <w:t>)</w:t>
            </w:r>
            <w:r w:rsidRPr="00761B50">
              <w:t>.</w:t>
            </w:r>
          </w:p>
          <w:p w14:paraId="4F17D166" w14:textId="130E2F28" w:rsidR="007F38A4" w:rsidRPr="00632ED1" w:rsidRDefault="3C84252D" w:rsidP="41157AE1">
            <w:pPr>
              <w:ind w:firstLine="431"/>
              <w:jc w:val="both"/>
              <w:rPr>
                <w:lang w:val="uk"/>
              </w:rPr>
            </w:pPr>
            <w:r w:rsidRPr="00761B50">
              <w:rPr>
                <w:lang w:val="uk"/>
              </w:rPr>
              <w:t xml:space="preserve">У </w:t>
            </w:r>
            <w:r w:rsidR="00D861DE" w:rsidRPr="00761B50">
              <w:rPr>
                <w:lang w:val="uk"/>
              </w:rPr>
              <w:t>меж</w:t>
            </w:r>
            <w:r w:rsidRPr="00761B50">
              <w:rPr>
                <w:lang w:val="uk"/>
              </w:rPr>
              <w:t>ах співпраці з міжнародними організаціями показники ДСС надаються Статистичній комісії</w:t>
            </w:r>
            <w:r w:rsidR="005959F2" w:rsidRPr="00761B50">
              <w:rPr>
                <w:lang w:val="uk"/>
              </w:rPr>
              <w:t xml:space="preserve"> ООН</w:t>
            </w:r>
            <w:r w:rsidRPr="00761B50">
              <w:rPr>
                <w:lang w:val="uk"/>
              </w:rPr>
              <w:t>, Міжнародному</w:t>
            </w:r>
            <w:r w:rsidRPr="00632ED1">
              <w:rPr>
                <w:lang w:val="uk"/>
              </w:rPr>
              <w:t xml:space="preserve"> валютному фонду, </w:t>
            </w:r>
            <w:r w:rsidR="00955FF2" w:rsidRPr="00632ED1">
              <w:t xml:space="preserve">Євростату, </w:t>
            </w:r>
            <w:r w:rsidRPr="00632ED1">
              <w:rPr>
                <w:lang w:val="uk"/>
              </w:rPr>
              <w:t>Організації економічного співробітництва та розвитку, за окремими запитами – іноземним установам, організаціям та іншим користувачам.</w:t>
            </w:r>
          </w:p>
          <w:p w14:paraId="6F50334E" w14:textId="55DB4812" w:rsidR="007F38A4" w:rsidRPr="00632ED1" w:rsidRDefault="1B3BF180" w:rsidP="1381D3CD">
            <w:pPr>
              <w:ind w:firstLine="458"/>
              <w:jc w:val="both"/>
              <w:rPr>
                <w:lang w:val="uk"/>
              </w:rPr>
            </w:pPr>
            <w:r w:rsidRPr="1381D3CD">
              <w:rPr>
                <w:lang w:val="uk"/>
              </w:rPr>
              <w:t xml:space="preserve">Також інформація ДСС надається </w:t>
            </w:r>
            <w:r w:rsidR="562DD8DF" w:rsidRPr="1381D3CD">
              <w:rPr>
                <w:lang w:val="uk"/>
              </w:rPr>
              <w:t xml:space="preserve">в статистичних цілях </w:t>
            </w:r>
            <w:r w:rsidR="75CBF081" w:rsidRPr="1381D3CD">
              <w:rPr>
                <w:lang w:val="uk"/>
              </w:rPr>
              <w:t>департамент</w:t>
            </w:r>
            <w:r w:rsidR="403AC63D" w:rsidRPr="1381D3CD">
              <w:rPr>
                <w:lang w:val="uk"/>
              </w:rPr>
              <w:t>ам Держстату:</w:t>
            </w:r>
            <w:r w:rsidR="75CBF081" w:rsidRPr="1381D3CD">
              <w:rPr>
                <w:lang w:val="uk"/>
              </w:rPr>
              <w:t xml:space="preserve"> </w:t>
            </w:r>
            <w:r w:rsidRPr="1381D3CD">
              <w:rPr>
                <w:lang w:val="uk"/>
              </w:rPr>
              <w:t>короткотермінової статистики, соціальної статистики, статистики цін,  статистики сільського господарства та навколишнього середовища.</w:t>
            </w:r>
          </w:p>
        </w:tc>
      </w:tr>
      <w:tr w:rsidR="00AF6FE6" w:rsidRPr="00632ED1" w14:paraId="3E7B3254" w14:textId="77777777" w:rsidTr="47BCD0BC">
        <w:tc>
          <w:tcPr>
            <w:tcW w:w="14884" w:type="dxa"/>
            <w:gridSpan w:val="2"/>
          </w:tcPr>
          <w:p w14:paraId="456B3FCB" w14:textId="77777777" w:rsidR="00AF6FE6" w:rsidRPr="00632ED1" w:rsidRDefault="17AF0FD2" w:rsidP="60F5D222">
            <w:r w:rsidRPr="00632ED1">
              <w:lastRenderedPageBreak/>
              <w:t>S.7. Конфіденційність</w:t>
            </w:r>
          </w:p>
        </w:tc>
      </w:tr>
      <w:tr w:rsidR="00AF6FE6" w:rsidRPr="00632ED1" w14:paraId="7BA22920" w14:textId="77777777" w:rsidTr="47BCD0BC">
        <w:tc>
          <w:tcPr>
            <w:tcW w:w="5940" w:type="dxa"/>
          </w:tcPr>
          <w:p w14:paraId="1746835B" w14:textId="77777777" w:rsidR="00AF6FE6" w:rsidRPr="00632ED1" w:rsidRDefault="00AF6FE6" w:rsidP="00AF6FE6">
            <w:r w:rsidRPr="00632ED1">
              <w:t>S.7.1. Конфіденційність ‒ політика</w:t>
            </w:r>
          </w:p>
        </w:tc>
        <w:tc>
          <w:tcPr>
            <w:tcW w:w="8944" w:type="dxa"/>
          </w:tcPr>
          <w:p w14:paraId="53DA0118" w14:textId="67E3ECA1" w:rsidR="004E4FF9" w:rsidRPr="00761B50" w:rsidRDefault="004E4FF9" w:rsidP="004E4FF9">
            <w:pPr>
              <w:spacing w:line="233" w:lineRule="auto"/>
              <w:ind w:firstLine="430"/>
              <w:jc w:val="both"/>
            </w:pPr>
            <w:r w:rsidRPr="00632ED1">
              <w:t xml:space="preserve">Забезпечення статистичної конфіденційності у практиці проведення ДСС здійснюється згідно з міжнародними вимогами до правил конфіденційності  статистичних  даних  </w:t>
            </w:r>
            <w:r w:rsidRPr="00761B50">
              <w:t xml:space="preserve">відповідно </w:t>
            </w:r>
            <w:r w:rsidR="00D861DE" w:rsidRPr="00761B50">
              <w:t xml:space="preserve">до </w:t>
            </w:r>
            <w:r w:rsidRPr="00761B50">
              <w:t xml:space="preserve">глави </w:t>
            </w:r>
            <w:r w:rsidRPr="00761B50">
              <w:rPr>
                <w:lang w:val="en-US"/>
              </w:rPr>
              <w:t>V</w:t>
            </w:r>
            <w:r w:rsidRPr="00761B50">
              <w:rPr>
                <w:lang w:val="ru-RU"/>
              </w:rPr>
              <w:t xml:space="preserve"> </w:t>
            </w:r>
            <w:r w:rsidRPr="00761B50">
              <w:t>Регламенту</w:t>
            </w:r>
            <w:r w:rsidRPr="00761B50">
              <w:rPr>
                <w:lang w:val="ru-RU"/>
              </w:rPr>
              <w:t xml:space="preserve"> </w:t>
            </w:r>
            <w:r w:rsidRPr="00761B50">
              <w:t>(ЄС)</w:t>
            </w:r>
            <w:r w:rsidRPr="00761B50">
              <w:rPr>
                <w:lang w:val="ru-RU"/>
              </w:rPr>
              <w:t xml:space="preserve"> </w:t>
            </w:r>
            <w:r w:rsidRPr="00761B50">
              <w:t xml:space="preserve">№ 223/2009 Європейського Парламенту та Ради від 11 березня 2009 року про європейську статистику, а також </w:t>
            </w:r>
            <w:r w:rsidR="00D861DE" w:rsidRPr="00761B50">
              <w:t>зг</w:t>
            </w:r>
            <w:r w:rsidRPr="00761B50">
              <w:t xml:space="preserve">ідно </w:t>
            </w:r>
            <w:r w:rsidR="00D861DE" w:rsidRPr="00761B50">
              <w:t>з</w:t>
            </w:r>
            <w:r w:rsidRPr="00761B50">
              <w:t xml:space="preserve"> вимог</w:t>
            </w:r>
            <w:r w:rsidR="00D861DE" w:rsidRPr="00761B50">
              <w:t>ами</w:t>
            </w:r>
            <w:r w:rsidRPr="00761B50">
              <w:t xml:space="preserve"> статей 25, 29, 30, 31 Закону України "Про офіційну статистику", статей 18, 21 Закону України "Про інформацію", статей 6, 7 Закону України "Про доступ до публічної інформації", статей 5, 6, 7, 24 Закону України "Про захист персональних даних".</w:t>
            </w:r>
          </w:p>
          <w:p w14:paraId="6EACF0E3" w14:textId="605E7FFA" w:rsidR="00AF6FE6" w:rsidRPr="00632ED1" w:rsidRDefault="004E4FF9" w:rsidP="004E4FF9">
            <w:pPr>
              <w:spacing w:line="233" w:lineRule="auto"/>
              <w:ind w:firstLine="458"/>
              <w:jc w:val="both"/>
            </w:pPr>
            <w:r w:rsidRPr="00761B50">
              <w:t xml:space="preserve">Також забезпечення статистичної конфіденційності проведення ДСС відбувається з урахуванням основних принципів і статистичних методів, визначених пунктом 1 підрозділу 2 розділу ІV Методологічних положень щодо забезпечення статистичної конфіденційності офіційної державної статистичної інформації, затверджених наказом Держстату від 30 грудня 2022 року № 434, зареєстрованим </w:t>
            </w:r>
            <w:r w:rsidR="00D861DE" w:rsidRPr="00761B50">
              <w:t>у</w:t>
            </w:r>
            <w:r w:rsidRPr="00761B50">
              <w:t xml:space="preserve"> Міністерстві юстиції</w:t>
            </w:r>
            <w:r w:rsidRPr="00632ED1">
              <w:t xml:space="preserve"> України 05 </w:t>
            </w:r>
            <w:r w:rsidRPr="00632ED1">
              <w:lastRenderedPageBreak/>
              <w:t>квітня 2023 року за № 573/39629.</w:t>
            </w:r>
          </w:p>
        </w:tc>
      </w:tr>
      <w:tr w:rsidR="00AF16C9" w:rsidRPr="00632ED1" w14:paraId="3AA34692" w14:textId="77777777" w:rsidTr="47BCD0BC">
        <w:tc>
          <w:tcPr>
            <w:tcW w:w="5940" w:type="dxa"/>
          </w:tcPr>
          <w:p w14:paraId="1710A9C9" w14:textId="77777777" w:rsidR="00AF16C9" w:rsidRPr="00632ED1" w:rsidRDefault="00AF16C9" w:rsidP="00AF16C9">
            <w:r w:rsidRPr="00632ED1">
              <w:lastRenderedPageBreak/>
              <w:t>S.7.2. Конфіденційність ‒ обробка даних</w:t>
            </w:r>
          </w:p>
        </w:tc>
        <w:tc>
          <w:tcPr>
            <w:tcW w:w="8944" w:type="dxa"/>
          </w:tcPr>
          <w:p w14:paraId="2ED1EA2B" w14:textId="2CFC56EF" w:rsidR="004E4FF9" w:rsidRPr="00761B50" w:rsidRDefault="004E4FF9" w:rsidP="004E4FF9">
            <w:pPr>
              <w:spacing w:line="233" w:lineRule="auto"/>
              <w:ind w:firstLine="458"/>
              <w:jc w:val="both"/>
            </w:pPr>
            <w:r w:rsidRPr="00632ED1">
              <w:t xml:space="preserve">При проведенні </w:t>
            </w:r>
            <w:r w:rsidRPr="00761B50">
              <w:t xml:space="preserve">ДСС </w:t>
            </w:r>
            <w:r w:rsidR="00D861DE" w:rsidRPr="00761B50">
              <w:t>ужива</w:t>
            </w:r>
            <w:r w:rsidRPr="00761B50">
              <w:t xml:space="preserve">ються заходи щодо забезпечення статистичної конфіденційності для: </w:t>
            </w:r>
          </w:p>
          <w:p w14:paraId="7D1DE49A" w14:textId="2A5C1AEB" w:rsidR="00AF16C9" w:rsidRPr="00761B50" w:rsidRDefault="489FF966" w:rsidP="60F5D222">
            <w:pPr>
              <w:spacing w:line="233" w:lineRule="auto"/>
              <w:ind w:firstLine="458"/>
              <w:jc w:val="both"/>
            </w:pPr>
            <w:r w:rsidRPr="00761B50">
              <w:t xml:space="preserve">1) агрегованих статистичних даних інших державних статистичних спостережень; </w:t>
            </w:r>
          </w:p>
          <w:p w14:paraId="624B48A0" w14:textId="23D40CB2" w:rsidR="00AF16C9" w:rsidRPr="00761B50" w:rsidRDefault="489FF966" w:rsidP="60F5D222">
            <w:pPr>
              <w:spacing w:line="233" w:lineRule="auto"/>
              <w:ind w:firstLine="458"/>
              <w:jc w:val="both"/>
            </w:pPr>
            <w:r w:rsidRPr="00761B50">
              <w:t xml:space="preserve">2) адміністративних даних, наданих органам державної статистики відповідно до угод щодо взаємообміну інформаційними ресурсами між Держстатом та іншими державними органами, установами, організаціями; </w:t>
            </w:r>
          </w:p>
          <w:p w14:paraId="0FFF4F81" w14:textId="583BD927" w:rsidR="00AF16C9" w:rsidRPr="00761B50" w:rsidRDefault="489FF966" w:rsidP="60F5D222">
            <w:pPr>
              <w:spacing w:line="233" w:lineRule="auto"/>
              <w:ind w:firstLine="458"/>
              <w:jc w:val="both"/>
            </w:pPr>
            <w:r w:rsidRPr="00761B50">
              <w:t xml:space="preserve">3) складових показників системи розрахунків, які містять зазначені вище дані. </w:t>
            </w:r>
          </w:p>
          <w:p w14:paraId="19F1B226" w14:textId="5B1BF4C6" w:rsidR="00AF16C9" w:rsidRPr="00761B50" w:rsidRDefault="00D861DE" w:rsidP="1381D3CD">
            <w:pPr>
              <w:spacing w:line="233" w:lineRule="auto"/>
              <w:ind w:firstLine="458"/>
              <w:jc w:val="both"/>
            </w:pPr>
            <w:r w:rsidRPr="00761B50">
              <w:t>Під час</w:t>
            </w:r>
            <w:r w:rsidR="2E6471A7" w:rsidRPr="00761B50">
              <w:t xml:space="preserve"> проведення ДСС реалізуються такі заходи щодо забезпечення  статистичної </w:t>
            </w:r>
            <w:r w:rsidR="2B99547A" w:rsidRPr="00761B50">
              <w:rPr>
                <w:color w:val="000000" w:themeColor="text1"/>
              </w:rPr>
              <w:t>конфіденційності</w:t>
            </w:r>
            <w:r w:rsidR="2E6471A7" w:rsidRPr="00761B50">
              <w:t>:</w:t>
            </w:r>
          </w:p>
          <w:p w14:paraId="3BA319DB" w14:textId="72046036" w:rsidR="00AF16C9" w:rsidRPr="00761B50" w:rsidRDefault="2ED672F2" w:rsidP="60F5D222">
            <w:pPr>
              <w:spacing w:line="233" w:lineRule="auto"/>
              <w:ind w:firstLine="458"/>
              <w:jc w:val="both"/>
            </w:pPr>
            <w:r w:rsidRPr="00761B50">
              <w:t xml:space="preserve">- </w:t>
            </w:r>
            <w:r w:rsidR="489FF966" w:rsidRPr="00761B50">
              <w:t>забезпечення конфіденційності адміністративних даних та використання їх виключно для статистичних цілей;</w:t>
            </w:r>
          </w:p>
          <w:p w14:paraId="40836298" w14:textId="01A21A0B" w:rsidR="00AF16C9" w:rsidRPr="00761B50" w:rsidRDefault="0470D7AD" w:rsidP="60F5D222">
            <w:pPr>
              <w:spacing w:line="233" w:lineRule="auto"/>
              <w:ind w:firstLine="458"/>
              <w:jc w:val="both"/>
            </w:pPr>
            <w:r w:rsidRPr="00761B50">
              <w:t>-</w:t>
            </w:r>
            <w:r w:rsidR="0E03EF1A" w:rsidRPr="00761B50">
              <w:t xml:space="preserve"> </w:t>
            </w:r>
            <w:r w:rsidRPr="00761B50">
              <w:t xml:space="preserve"> </w:t>
            </w:r>
            <w:r w:rsidR="0E03EF1A" w:rsidRPr="00761B50">
              <w:t xml:space="preserve">надання статистичної інформації, отриманої за результатами ДСС, користувачам </w:t>
            </w:r>
            <w:r w:rsidR="00D861DE" w:rsidRPr="00761B50">
              <w:t>в</w:t>
            </w:r>
            <w:r w:rsidR="0E03EF1A" w:rsidRPr="00761B50">
              <w:t xml:space="preserve"> </w:t>
            </w:r>
            <w:r w:rsidR="2E5B89DA" w:rsidRPr="00761B50">
              <w:t>агрегова</w:t>
            </w:r>
            <w:r w:rsidR="64F5BA93" w:rsidRPr="00761B50">
              <w:t>ному</w:t>
            </w:r>
            <w:r w:rsidR="0E03EF1A" w:rsidRPr="00761B50">
              <w:t xml:space="preserve"> знеособленому вигляді;</w:t>
            </w:r>
          </w:p>
          <w:p w14:paraId="58CFE579" w14:textId="02EA8FF4" w:rsidR="00AF16C9" w:rsidRPr="00632ED1" w:rsidRDefault="0E791AF6" w:rsidP="60F5D222">
            <w:pPr>
              <w:spacing w:line="233" w:lineRule="auto"/>
              <w:ind w:firstLine="458"/>
              <w:jc w:val="both"/>
            </w:pPr>
            <w:r w:rsidRPr="00761B50">
              <w:t xml:space="preserve">- </w:t>
            </w:r>
            <w:r w:rsidR="28826A35" w:rsidRPr="00761B50">
              <w:t xml:space="preserve">нерозповсюдження статистичної інформації, яка була отримана </w:t>
            </w:r>
            <w:r w:rsidR="00D861DE" w:rsidRPr="00761B50">
              <w:t>під час</w:t>
            </w:r>
            <w:r w:rsidR="28826A35" w:rsidRPr="00761B50">
              <w:t xml:space="preserve"> проведення ДСС, уключаючи адміністративну </w:t>
            </w:r>
            <w:r w:rsidR="00D861DE" w:rsidRPr="00761B50">
              <w:t>й</w:t>
            </w:r>
            <w:r w:rsidR="28826A35" w:rsidRPr="00761B50">
              <w:t xml:space="preserve"> отриману</w:t>
            </w:r>
            <w:r w:rsidR="28826A35" w:rsidRPr="00632ED1">
              <w:t xml:space="preserve"> із зовнішніх джерел.</w:t>
            </w:r>
          </w:p>
        </w:tc>
      </w:tr>
      <w:tr w:rsidR="00AF16C9" w:rsidRPr="00632ED1" w14:paraId="6ED79F6E" w14:textId="77777777" w:rsidTr="47BCD0BC">
        <w:tc>
          <w:tcPr>
            <w:tcW w:w="14884" w:type="dxa"/>
            <w:gridSpan w:val="2"/>
          </w:tcPr>
          <w:p w14:paraId="24D7334C" w14:textId="77777777" w:rsidR="00AF16C9" w:rsidRPr="00632ED1" w:rsidRDefault="00AF16C9" w:rsidP="00AF16C9">
            <w:r w:rsidRPr="00632ED1">
              <w:t>S.8. Політика оприлюднення</w:t>
            </w:r>
          </w:p>
        </w:tc>
      </w:tr>
      <w:tr w:rsidR="00AF16C9" w:rsidRPr="00632ED1" w14:paraId="036425AF" w14:textId="77777777" w:rsidTr="47BCD0BC">
        <w:tc>
          <w:tcPr>
            <w:tcW w:w="5940" w:type="dxa"/>
          </w:tcPr>
          <w:p w14:paraId="610C4156" w14:textId="77777777" w:rsidR="00AF16C9" w:rsidRPr="00632ED1" w:rsidRDefault="00AF16C9" w:rsidP="00AF16C9">
            <w:r w:rsidRPr="00632ED1">
              <w:t>S.8.1. Календар оприлюднення інформації</w:t>
            </w:r>
          </w:p>
        </w:tc>
        <w:tc>
          <w:tcPr>
            <w:tcW w:w="8944" w:type="dxa"/>
          </w:tcPr>
          <w:p w14:paraId="2E335C2E" w14:textId="281C4552" w:rsidR="00AF16C9" w:rsidRPr="00632ED1" w:rsidRDefault="534ACED8" w:rsidP="67747FFF">
            <w:pPr>
              <w:ind w:firstLine="458"/>
              <w:jc w:val="both"/>
            </w:pPr>
            <w:r w:rsidRPr="00632ED1">
              <w:rPr>
                <w:lang w:val="uk"/>
              </w:rPr>
              <w:t xml:space="preserve">Держстат щорічно здійснює підготовку календаря оприлюднення статистичної інформації, який містить, зокрема, </w:t>
            </w:r>
            <w:r w:rsidR="00110A0E" w:rsidRPr="00632ED1">
              <w:t>звітний термін оприлюднення інформації за результатами проведення ДСС.</w:t>
            </w:r>
          </w:p>
        </w:tc>
      </w:tr>
      <w:tr w:rsidR="00AF16C9" w:rsidRPr="00632ED1" w14:paraId="6738C87E" w14:textId="77777777" w:rsidTr="47BCD0BC">
        <w:tc>
          <w:tcPr>
            <w:tcW w:w="5940" w:type="dxa"/>
          </w:tcPr>
          <w:p w14:paraId="34065D4D" w14:textId="77777777" w:rsidR="00AF16C9" w:rsidRPr="00632ED1" w:rsidRDefault="00AF16C9" w:rsidP="00AF16C9">
            <w:r w:rsidRPr="00632ED1">
              <w:t>S.8.2. Доступ до календаря оприлюднення інформації</w:t>
            </w:r>
          </w:p>
        </w:tc>
        <w:tc>
          <w:tcPr>
            <w:tcW w:w="8944" w:type="dxa"/>
          </w:tcPr>
          <w:p w14:paraId="750BBB9B" w14:textId="5F9082C9" w:rsidR="50A05F31" w:rsidRPr="00632ED1" w:rsidRDefault="50A05F31" w:rsidP="60F5D222">
            <w:pPr>
              <w:ind w:firstLine="430"/>
              <w:jc w:val="both"/>
            </w:pPr>
            <w:r w:rsidRPr="00632ED1">
              <w:rPr>
                <w:lang w:val="uk"/>
              </w:rPr>
              <w:t>Результати ДСС оприлюднюються відповідно до календаря оприлюднення статистичної інформації.</w:t>
            </w:r>
          </w:p>
          <w:p w14:paraId="538317E7" w14:textId="48393E4D" w:rsidR="00AF16C9" w:rsidRPr="00632ED1" w:rsidRDefault="50A05F31" w:rsidP="7143A3F8">
            <w:pPr>
              <w:ind w:firstLine="458"/>
              <w:jc w:val="both"/>
            </w:pPr>
            <w:r w:rsidRPr="00632ED1">
              <w:rPr>
                <w:lang w:val="uk"/>
              </w:rPr>
              <w:t xml:space="preserve">Річний календар оприлюднення інформації розміщений на </w:t>
            </w:r>
            <w:r w:rsidRPr="00632ED1">
              <w:rPr>
                <w:lang w:val="uk"/>
              </w:rPr>
              <w:lastRenderedPageBreak/>
              <w:t>офіційному вебсайті Держстату (www.ukrstat.gov.ua) у розділі "Діяльність"/"Плани та графіки роботи" та розділі "Статистична інформація", календар подій – на головній сторінці.</w:t>
            </w:r>
          </w:p>
        </w:tc>
      </w:tr>
      <w:tr w:rsidR="00011094" w:rsidRPr="00632ED1" w14:paraId="7DCF689D" w14:textId="77777777" w:rsidTr="47BCD0BC">
        <w:tc>
          <w:tcPr>
            <w:tcW w:w="5940" w:type="dxa"/>
          </w:tcPr>
          <w:p w14:paraId="08706E42" w14:textId="77777777" w:rsidR="00011094" w:rsidRPr="00632ED1" w:rsidRDefault="00011094" w:rsidP="00011094">
            <w:r w:rsidRPr="00632ED1">
              <w:lastRenderedPageBreak/>
              <w:t>S.8.3. Доступ користувача до інформації</w:t>
            </w:r>
          </w:p>
        </w:tc>
        <w:tc>
          <w:tcPr>
            <w:tcW w:w="8944" w:type="dxa"/>
          </w:tcPr>
          <w:p w14:paraId="0D13B2BC" w14:textId="29231B90" w:rsidR="00011094" w:rsidRPr="00761B50" w:rsidRDefault="17533CEF" w:rsidP="60F5D222">
            <w:pPr>
              <w:ind w:firstLine="459"/>
              <w:jc w:val="both"/>
            </w:pPr>
            <w:r w:rsidRPr="00632ED1">
              <w:t xml:space="preserve">Відповідно до Закону України "Про офіційну статистику" статистична інформація, отримана за результатами ДСС, </w:t>
            </w:r>
            <w:r w:rsidRPr="00761B50">
              <w:t xml:space="preserve">поширюється </w:t>
            </w:r>
            <w:r w:rsidR="00CC7530" w:rsidRPr="00761B50">
              <w:t>в</w:t>
            </w:r>
            <w:r w:rsidRPr="00761B50">
              <w:t xml:space="preserve"> </w:t>
            </w:r>
            <w:r w:rsidR="00CC7530" w:rsidRPr="00761B50">
              <w:t>агрегован</w:t>
            </w:r>
            <w:r w:rsidRPr="00761B50">
              <w:t xml:space="preserve">ому знеособленому вигляді. </w:t>
            </w:r>
          </w:p>
          <w:p w14:paraId="20F309C8" w14:textId="0EFD414B" w:rsidR="00011094" w:rsidRPr="00761B50" w:rsidRDefault="17533CEF" w:rsidP="60F5D222">
            <w:pPr>
              <w:ind w:firstLine="459"/>
              <w:jc w:val="both"/>
            </w:pPr>
            <w:r w:rsidRPr="00761B50">
              <w:t xml:space="preserve">З метою забезпечення вільного та одночасного доступу користувачів узагальнена статистична інформація за результатами ДСС оприлюднюється на офіційному вебсайті Держстату (www.ukrstat.gov.ua) у відповідних статистичних продуктах (статистична інформація, статистичні публікації тощо). </w:t>
            </w:r>
          </w:p>
          <w:p w14:paraId="713EFD13" w14:textId="3337EF36" w:rsidR="00011094" w:rsidRPr="00632ED1" w:rsidRDefault="5348DD03" w:rsidP="307ADE04">
            <w:pPr>
              <w:ind w:firstLine="459"/>
              <w:jc w:val="both"/>
            </w:pPr>
            <w:r w:rsidRPr="00761B50">
              <w:t xml:space="preserve">Доступ користувачів до статистичної інформації відбувається відповідно до </w:t>
            </w:r>
            <w:r w:rsidRPr="00761B50">
              <w:rPr>
                <w:rFonts w:eastAsia="Verdana"/>
              </w:rPr>
              <w:t xml:space="preserve">Політики поширення офіційної державної статистичної інформації </w:t>
            </w:r>
            <w:r w:rsidRPr="00761B50">
              <w:t xml:space="preserve">затвердженої наказом </w:t>
            </w:r>
            <w:r w:rsidR="77079DD6" w:rsidRPr="00761B50">
              <w:t>Держстату</w:t>
            </w:r>
            <w:r w:rsidRPr="00761B50">
              <w:t xml:space="preserve"> від 21.12.2022 № 335</w:t>
            </w:r>
            <w:r w:rsidR="75DF425F" w:rsidRPr="00761B50">
              <w:rPr>
                <w:rFonts w:eastAsiaTheme="minorEastAsia"/>
              </w:rPr>
              <w:t>,</w:t>
            </w:r>
            <w:r w:rsidR="75DF425F" w:rsidRPr="00761B50">
              <w:t xml:space="preserve"> </w:t>
            </w:r>
            <w:r w:rsidR="75DF425F" w:rsidRPr="00761B50">
              <w:rPr>
                <w:rFonts w:eastAsiaTheme="minorEastAsia"/>
                <w:color w:val="000000" w:themeColor="text1"/>
                <w:lang w:eastAsia="en-US"/>
              </w:rPr>
              <w:t>з</w:t>
            </w:r>
            <w:r w:rsidR="75DF425F" w:rsidRPr="00761B50">
              <w:t>ареєстрован</w:t>
            </w:r>
            <w:r w:rsidR="77079DD6" w:rsidRPr="00761B50">
              <w:t>им</w:t>
            </w:r>
            <w:r w:rsidR="75DF425F" w:rsidRPr="00761B50">
              <w:t xml:space="preserve"> у Міністерстві юстиції України </w:t>
            </w:r>
            <w:r w:rsidR="302DCC2F" w:rsidRPr="00761B50">
              <w:t xml:space="preserve">  </w:t>
            </w:r>
            <w:r w:rsidR="75DF425F" w:rsidRPr="00761B50">
              <w:t xml:space="preserve">24 січня 2023 року </w:t>
            </w:r>
            <w:r w:rsidR="77079DD6" w:rsidRPr="00761B50">
              <w:t xml:space="preserve">за </w:t>
            </w:r>
            <w:r w:rsidR="00CC7530" w:rsidRPr="00761B50">
              <w:t xml:space="preserve">           </w:t>
            </w:r>
            <w:r w:rsidR="75DF425F" w:rsidRPr="00761B50">
              <w:t>№ 155/39211</w:t>
            </w:r>
            <w:r w:rsidR="781891EB" w:rsidRPr="00761B50">
              <w:t xml:space="preserve"> </w:t>
            </w:r>
            <w:r w:rsidRPr="00761B50">
              <w:t>:</w:t>
            </w:r>
            <w:r w:rsidR="645515E9" w:rsidRPr="00761B50">
              <w:t xml:space="preserve"> </w:t>
            </w:r>
            <w:hyperlink r:id="rId28">
              <w:r w:rsidR="7625BC5B" w:rsidRPr="00761B50">
                <w:rPr>
                  <w:rStyle w:val="a3"/>
                  <w:color w:val="auto"/>
                  <w:u w:val="none"/>
                </w:rPr>
                <w:t>https://www.ukrstat.gov.ua/norm_doc/2022/335/335.pdf</w:t>
              </w:r>
            </w:hyperlink>
            <w:r w:rsidR="4446610A">
              <w:t>.</w:t>
            </w:r>
          </w:p>
          <w:p w14:paraId="5C427D57" w14:textId="5308D811" w:rsidR="000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офіційному вебсайті Держстату (</w:t>
            </w:r>
            <w:hyperlink r:id="rId29">
              <w:r w:rsidRPr="00632ED1">
                <w:rPr>
                  <w:rStyle w:val="a3"/>
                  <w:color w:val="auto"/>
                  <w:u w:val="none"/>
                </w:rPr>
                <w:t>www.ukrstat.gov.ua</w:t>
              </w:r>
            </w:hyperlink>
            <w:r w:rsidRPr="00632ED1">
              <w:rPr>
                <w:rStyle w:val="a3"/>
                <w:color w:val="auto"/>
                <w:u w:val="none"/>
              </w:rPr>
              <w:t>)</w:t>
            </w:r>
            <w:r w:rsidRPr="00632ED1">
              <w:t xml:space="preserve">, є доступною та відкритою для всіх користувачів без будь-яких обмежень. </w:t>
            </w:r>
          </w:p>
        </w:tc>
      </w:tr>
      <w:tr w:rsidR="00AF16C9" w:rsidRPr="00632ED1" w14:paraId="710455CE" w14:textId="77777777" w:rsidTr="47BCD0BC">
        <w:tc>
          <w:tcPr>
            <w:tcW w:w="5940" w:type="dxa"/>
          </w:tcPr>
          <w:p w14:paraId="18ED5276" w14:textId="77777777" w:rsidR="00AF16C9" w:rsidRPr="00632ED1" w:rsidRDefault="00AF16C9" w:rsidP="00AF16C9">
            <w:r w:rsidRPr="00632ED1">
              <w:t>S.9. Періодичність оприлюднення інформації</w:t>
            </w:r>
          </w:p>
        </w:tc>
        <w:tc>
          <w:tcPr>
            <w:tcW w:w="8944" w:type="dxa"/>
          </w:tcPr>
          <w:p w14:paraId="6381436B" w14:textId="6BD3CB0D" w:rsidR="00AF16C9" w:rsidRPr="00632ED1" w:rsidRDefault="480F4801" w:rsidP="67747FFF">
            <w:pPr>
              <w:ind w:firstLine="458"/>
              <w:jc w:val="both"/>
              <w:rPr>
                <w:color w:val="000000" w:themeColor="text1"/>
              </w:rPr>
            </w:pPr>
            <w:r w:rsidRPr="1381D3CD">
              <w:rPr>
                <w:color w:val="000000" w:themeColor="text1"/>
              </w:rPr>
              <w:t>Результати ДСС оприлюднюються щор</w:t>
            </w:r>
            <w:r w:rsidR="41A0DF38" w:rsidRPr="1381D3CD">
              <w:rPr>
                <w:color w:val="000000" w:themeColor="text1"/>
              </w:rPr>
              <w:t>ічно</w:t>
            </w:r>
            <w:r w:rsidRPr="1381D3CD">
              <w:rPr>
                <w:color w:val="000000" w:themeColor="text1"/>
              </w:rPr>
              <w:t>.</w:t>
            </w:r>
          </w:p>
        </w:tc>
      </w:tr>
      <w:tr w:rsidR="00AF16C9" w:rsidRPr="00632ED1" w14:paraId="56B057D8" w14:textId="77777777" w:rsidTr="47BCD0BC">
        <w:tc>
          <w:tcPr>
            <w:tcW w:w="14884" w:type="dxa"/>
            <w:gridSpan w:val="2"/>
          </w:tcPr>
          <w:p w14:paraId="4E5CBC4B" w14:textId="59D432E1" w:rsidR="00AF16C9" w:rsidRPr="00632ED1" w:rsidRDefault="073693CB" w:rsidP="00AF16C9">
            <w:r w:rsidRPr="00632ED1">
              <w:t>S.10. Доступність і ясність</w:t>
            </w:r>
          </w:p>
        </w:tc>
      </w:tr>
      <w:tr w:rsidR="00AF16C9" w:rsidRPr="00632ED1" w14:paraId="79B4DC4E" w14:textId="77777777" w:rsidTr="47BCD0BC">
        <w:tc>
          <w:tcPr>
            <w:tcW w:w="5940" w:type="dxa"/>
          </w:tcPr>
          <w:p w14:paraId="4626E810" w14:textId="7D653EA8" w:rsidR="00AF16C9" w:rsidRPr="00632ED1" w:rsidRDefault="5ED1E422" w:rsidP="41157AE1">
            <w:pPr>
              <w:rPr>
                <w:highlight w:val="yellow"/>
              </w:rPr>
            </w:pPr>
            <w:r w:rsidRPr="00632ED1">
              <w:t>S.10.1. Повідомлення для ЗМІ</w:t>
            </w:r>
          </w:p>
        </w:tc>
        <w:tc>
          <w:tcPr>
            <w:tcW w:w="8944" w:type="dxa"/>
          </w:tcPr>
          <w:p w14:paraId="03FD374C" w14:textId="10C4DC16" w:rsidR="120828B9" w:rsidRPr="00632ED1" w:rsidRDefault="32A520FC" w:rsidP="2F186F96">
            <w:pPr>
              <w:widowControl/>
              <w:ind w:firstLine="462"/>
              <w:jc w:val="both"/>
            </w:pPr>
            <w:r w:rsidRPr="00632ED1">
              <w:rPr>
                <w:rFonts w:eastAsiaTheme="minorEastAsia"/>
              </w:rPr>
              <w:t>За цим ДСС передбачена підготовка експрес-випуску</w:t>
            </w:r>
            <w:r w:rsidR="16A235CC" w:rsidRPr="00632ED1">
              <w:rPr>
                <w:rFonts w:eastAsiaTheme="minorEastAsia"/>
              </w:rPr>
              <w:t xml:space="preserve"> попередніх даних доходів і витрат населення</w:t>
            </w:r>
            <w:r w:rsidRPr="00632ED1">
              <w:rPr>
                <w:rFonts w:eastAsiaTheme="minorEastAsia"/>
              </w:rPr>
              <w:t>.</w:t>
            </w:r>
          </w:p>
          <w:p w14:paraId="19735C9E" w14:textId="7B5F1808" w:rsidR="00AF16C9" w:rsidRPr="00632ED1" w:rsidRDefault="2A1A82F6" w:rsidP="2F186F96">
            <w:pPr>
              <w:ind w:firstLine="462"/>
              <w:jc w:val="both"/>
            </w:pPr>
            <w:r w:rsidRPr="00632ED1">
              <w:rPr>
                <w:rFonts w:eastAsiaTheme="minorEastAsia"/>
              </w:rPr>
              <w:t>Статистична інформація за результатами спостереження щорічно оприлюднюється на офіційному вебсайті Держстату (</w:t>
            </w:r>
            <w:hyperlink r:id="rId30">
              <w:r w:rsidRPr="00632ED1">
                <w:rPr>
                  <w:rFonts w:eastAsiaTheme="minorEastAsia"/>
                </w:rPr>
                <w:t>www.ukrstat.gov.ua</w:t>
              </w:r>
            </w:hyperlink>
            <w:r w:rsidRPr="00632ED1">
              <w:rPr>
                <w:rFonts w:eastAsiaTheme="minorEastAsia"/>
              </w:rPr>
              <w:t>)</w:t>
            </w:r>
            <w:r w:rsidR="4B912648" w:rsidRPr="00632ED1">
              <w:rPr>
                <w:rFonts w:eastAsiaTheme="minorEastAsia"/>
              </w:rPr>
              <w:t xml:space="preserve"> </w:t>
            </w:r>
            <w:r w:rsidRPr="00632ED1">
              <w:rPr>
                <w:rFonts w:eastAsiaTheme="minorEastAsia"/>
              </w:rPr>
              <w:t>у розділі "Статистична інформація"/"Економічна статистика"/"Національні рахунки"/</w:t>
            </w:r>
            <w:r w:rsidR="4F0AD9D4" w:rsidRPr="00632ED1">
              <w:rPr>
                <w:rFonts w:eastAsiaTheme="minorEastAsia"/>
              </w:rPr>
              <w:t>"Річні національні рахунки"</w:t>
            </w:r>
            <w:r w:rsidR="43467951" w:rsidRPr="00632ED1">
              <w:rPr>
                <w:rFonts w:eastAsiaTheme="minorEastAsia"/>
              </w:rPr>
              <w:t>/</w:t>
            </w:r>
            <w:r w:rsidR="0371F0AC" w:rsidRPr="00632ED1">
              <w:rPr>
                <w:rFonts w:eastAsiaTheme="minorEastAsia"/>
              </w:rPr>
              <w:t xml:space="preserve"> </w:t>
            </w:r>
            <w:r w:rsidR="71814FF5" w:rsidRPr="00632ED1">
              <w:rPr>
                <w:rFonts w:eastAsiaTheme="minorEastAsia"/>
              </w:rPr>
              <w:lastRenderedPageBreak/>
              <w:t>"Валовий внутрішній продукт"</w:t>
            </w:r>
            <w:r w:rsidR="319F69FA" w:rsidRPr="00632ED1">
              <w:rPr>
                <w:rFonts w:eastAsiaTheme="minorEastAsia"/>
              </w:rPr>
              <w:t xml:space="preserve">, </w:t>
            </w:r>
            <w:r w:rsidR="71814FF5" w:rsidRPr="00632ED1">
              <w:rPr>
                <w:rFonts w:eastAsiaTheme="minorEastAsia"/>
              </w:rPr>
              <w:t>"Національні рахунки"</w:t>
            </w:r>
            <w:r w:rsidR="5B73A603" w:rsidRPr="00632ED1">
              <w:rPr>
                <w:rFonts w:eastAsiaTheme="minorEastAsia"/>
              </w:rPr>
              <w:t xml:space="preserve">, </w:t>
            </w:r>
            <w:r w:rsidR="71814FF5" w:rsidRPr="00632ED1">
              <w:rPr>
                <w:rFonts w:eastAsiaTheme="minorEastAsia"/>
              </w:rPr>
              <w:t>"</w:t>
            </w:r>
            <w:r w:rsidR="69296034" w:rsidRPr="00632ED1">
              <w:rPr>
                <w:rFonts w:eastAsiaTheme="minorEastAsia"/>
              </w:rPr>
              <w:t>Доходи населення</w:t>
            </w:r>
            <w:r w:rsidR="71814FF5" w:rsidRPr="00632ED1">
              <w:rPr>
                <w:rFonts w:eastAsiaTheme="minorEastAsia"/>
              </w:rPr>
              <w:t>"</w:t>
            </w:r>
            <w:r w:rsidR="3D03DC0A" w:rsidRPr="00632ED1">
              <w:rPr>
                <w:rFonts w:eastAsiaTheme="minorEastAsia"/>
              </w:rPr>
              <w:t xml:space="preserve">, </w:t>
            </w:r>
            <w:r w:rsidR="71814FF5" w:rsidRPr="00632ED1">
              <w:rPr>
                <w:rFonts w:eastAsiaTheme="minorEastAsia"/>
              </w:rPr>
              <w:t>"</w:t>
            </w:r>
            <w:r w:rsidR="0F6906DA" w:rsidRPr="00632ED1">
              <w:rPr>
                <w:rFonts w:eastAsiaTheme="minorEastAsia"/>
              </w:rPr>
              <w:t>Баланс активів і пасивів</w:t>
            </w:r>
            <w:r w:rsidR="3B93CABC" w:rsidRPr="00632ED1">
              <w:rPr>
                <w:rFonts w:eastAsiaTheme="minorEastAsia"/>
              </w:rPr>
              <w:t>"</w:t>
            </w:r>
            <w:r w:rsidR="0F6906DA" w:rsidRPr="00632ED1">
              <w:rPr>
                <w:rFonts w:eastAsiaTheme="minorEastAsia"/>
              </w:rPr>
              <w:t>.</w:t>
            </w:r>
          </w:p>
        </w:tc>
      </w:tr>
      <w:tr w:rsidR="00AF16C9" w:rsidRPr="00632ED1" w14:paraId="1CCAFF97" w14:textId="77777777" w:rsidTr="47BCD0BC">
        <w:tc>
          <w:tcPr>
            <w:tcW w:w="5940" w:type="dxa"/>
          </w:tcPr>
          <w:p w14:paraId="2A74A468" w14:textId="1A74FE24" w:rsidR="00AF16C9" w:rsidRPr="00632ED1" w:rsidRDefault="073693CB" w:rsidP="00AF16C9">
            <w:r w:rsidRPr="00632ED1">
              <w:lastRenderedPageBreak/>
              <w:t>S.10.2. Публікації</w:t>
            </w:r>
          </w:p>
        </w:tc>
        <w:tc>
          <w:tcPr>
            <w:tcW w:w="8944" w:type="dxa"/>
          </w:tcPr>
          <w:p w14:paraId="6F4ECD7A" w14:textId="5FACDBE2" w:rsidR="00AF16C9" w:rsidRPr="00632ED1" w:rsidRDefault="762C5D8E" w:rsidP="307ADE04">
            <w:pPr>
              <w:ind w:firstLine="431"/>
              <w:jc w:val="both"/>
              <w:rPr>
                <w:rFonts w:eastAsiaTheme="minorEastAsia"/>
              </w:rPr>
            </w:pPr>
            <w:r w:rsidRPr="00632ED1">
              <w:rPr>
                <w:rFonts w:eastAsiaTheme="minorEastAsia"/>
              </w:rPr>
              <w:t xml:space="preserve">Статистичними </w:t>
            </w:r>
            <w:r w:rsidRPr="00761B50">
              <w:rPr>
                <w:rFonts w:eastAsiaTheme="minorEastAsia"/>
              </w:rPr>
              <w:t xml:space="preserve">публікаціями, </w:t>
            </w:r>
            <w:r w:rsidR="00CC7530" w:rsidRPr="00761B50">
              <w:rPr>
                <w:rFonts w:eastAsiaTheme="minorEastAsia"/>
              </w:rPr>
              <w:t>у</w:t>
            </w:r>
            <w:r w:rsidRPr="00761B50">
              <w:rPr>
                <w:rFonts w:eastAsiaTheme="minorEastAsia"/>
              </w:rPr>
              <w:t xml:space="preserve"> яких</w:t>
            </w:r>
            <w:r w:rsidRPr="00632ED1">
              <w:rPr>
                <w:rFonts w:eastAsiaTheme="minorEastAsia"/>
              </w:rPr>
              <w:t xml:space="preserve"> поширюються дані ДСС, є статистичні продукти (статистична інформація, </w:t>
            </w:r>
            <w:r w:rsidR="338D6D3B" w:rsidRPr="00632ED1">
              <w:rPr>
                <w:rFonts w:eastAsiaTheme="minorEastAsia"/>
              </w:rPr>
              <w:t xml:space="preserve">експрес-випуск, </w:t>
            </w:r>
            <w:r w:rsidRPr="00632ED1">
              <w:rPr>
                <w:rFonts w:eastAsiaTheme="minorEastAsia"/>
              </w:rPr>
              <w:t>статистичні публікації), що роз</w:t>
            </w:r>
            <w:r w:rsidR="1F4D9267" w:rsidRPr="00632ED1">
              <w:rPr>
                <w:rFonts w:eastAsiaTheme="minorEastAsia"/>
              </w:rPr>
              <w:t>міщуються на о</w:t>
            </w:r>
            <w:r w:rsidRPr="00632ED1">
              <w:rPr>
                <w:rFonts w:eastAsiaTheme="minorEastAsia"/>
              </w:rPr>
              <w:t>фіційному вебсайті Держстату</w:t>
            </w:r>
            <w:r w:rsidR="5C0378C6" w:rsidRPr="00632ED1">
              <w:rPr>
                <w:rFonts w:eastAsiaTheme="minorEastAsia"/>
              </w:rPr>
              <w:t>:</w:t>
            </w:r>
          </w:p>
          <w:p w14:paraId="3FA5F481" w14:textId="53174E6D" w:rsidR="00AF16C9" w:rsidRPr="00632ED1" w:rsidRDefault="7EE3CE9E" w:rsidP="307ADE04">
            <w:pPr>
              <w:ind w:firstLine="462"/>
              <w:jc w:val="both"/>
              <w:rPr>
                <w:rFonts w:eastAsiaTheme="minorEastAsia"/>
              </w:rPr>
            </w:pPr>
            <w:r w:rsidRPr="00632ED1">
              <w:rPr>
                <w:rFonts w:eastAsiaTheme="minorEastAsia"/>
              </w:rPr>
              <w:t>с</w:t>
            </w:r>
            <w:r w:rsidR="083D0F15" w:rsidRPr="00632ED1">
              <w:rPr>
                <w:rFonts w:eastAsiaTheme="minorEastAsia"/>
              </w:rPr>
              <w:t>татистична інформація оприлюднюється в розділі "Статистична інформація"/"Економічна статистика"/"Національні рахунки"/"Річні національні рахунки"</w:t>
            </w:r>
            <w:r w:rsidR="44661EA2" w:rsidRPr="00632ED1">
              <w:rPr>
                <w:rFonts w:eastAsiaTheme="minorEastAsia"/>
              </w:rPr>
              <w:t>/"Валовий внутрішній продукт", "Національні рахунки", "Доходи населення", "Баланс активів і пасивів</w:t>
            </w:r>
            <w:r w:rsidR="44661EA2" w:rsidRPr="09BC3991">
              <w:rPr>
                <w:rFonts w:eastAsiaTheme="minorEastAsia"/>
              </w:rPr>
              <w:t>"</w:t>
            </w:r>
            <w:r w:rsidR="53BB6813" w:rsidRPr="09BC3991">
              <w:rPr>
                <w:rFonts w:eastAsiaTheme="minorEastAsia"/>
              </w:rPr>
              <w:t>;</w:t>
            </w:r>
          </w:p>
          <w:p w14:paraId="05EDE100" w14:textId="564CE4D2" w:rsidR="00AF16C9" w:rsidRPr="00632ED1" w:rsidRDefault="5ED4DE54" w:rsidP="307ADE04">
            <w:pPr>
              <w:ind w:firstLine="462"/>
              <w:jc w:val="both"/>
              <w:rPr>
                <w:rFonts w:eastAsiaTheme="minorEastAsia"/>
              </w:rPr>
            </w:pPr>
            <w:r w:rsidRPr="00632ED1">
              <w:rPr>
                <w:rFonts w:eastAsiaTheme="minorEastAsia"/>
              </w:rPr>
              <w:t>експрес-випуск "Доходи та витрати населення</w:t>
            </w:r>
            <w:r w:rsidR="15C95FA8" w:rsidRPr="00632ED1">
              <w:rPr>
                <w:rFonts w:eastAsiaTheme="minorEastAsia"/>
              </w:rPr>
              <w:t xml:space="preserve"> (попередні дані)</w:t>
            </w:r>
            <w:r w:rsidRPr="00632ED1">
              <w:rPr>
                <w:rFonts w:eastAsiaTheme="minorEastAsia"/>
              </w:rPr>
              <w:t xml:space="preserve">" </w:t>
            </w:r>
            <w:r w:rsidR="34E98C9A" w:rsidRPr="00632ED1">
              <w:rPr>
                <w:rFonts w:eastAsiaTheme="minorEastAsia"/>
              </w:rPr>
              <w:t>оприлюднюється</w:t>
            </w:r>
            <w:r w:rsidRPr="00632ED1">
              <w:rPr>
                <w:rFonts w:eastAsiaTheme="minorEastAsia"/>
              </w:rPr>
              <w:t xml:space="preserve"> в розділі "Експрес-випуски"/"Національні рахунки"/"Річні національні рахунки"</w:t>
            </w:r>
            <w:r w:rsidR="2DE7A0F2" w:rsidRPr="00632ED1">
              <w:rPr>
                <w:rFonts w:eastAsiaTheme="minorEastAsia"/>
              </w:rPr>
              <w:t>;</w:t>
            </w:r>
          </w:p>
          <w:p w14:paraId="40F3C10E" w14:textId="0DE02625" w:rsidR="00AF16C9" w:rsidRPr="00632ED1" w:rsidRDefault="133F7287" w:rsidP="1381D3CD">
            <w:pPr>
              <w:ind w:firstLine="431"/>
              <w:jc w:val="both"/>
              <w:rPr>
                <w:rFonts w:eastAsiaTheme="minorEastAsia"/>
              </w:rPr>
            </w:pPr>
            <w:r w:rsidRPr="1381D3CD">
              <w:rPr>
                <w:rFonts w:eastAsiaTheme="minorEastAsia"/>
              </w:rPr>
              <w:t>"Статистичний щорічник України"</w:t>
            </w:r>
          </w:p>
          <w:p w14:paraId="74F490B4" w14:textId="2EAD13B8" w:rsidR="00AF16C9" w:rsidRPr="00632ED1" w:rsidRDefault="009A03DF" w:rsidP="1381D3CD">
            <w:pPr>
              <w:ind w:firstLine="431"/>
              <w:jc w:val="both"/>
              <w:rPr>
                <w:rFonts w:eastAsiaTheme="minorEastAsia"/>
              </w:rPr>
            </w:pPr>
            <w:hyperlink r:id="rId31">
              <w:r w:rsidR="1510BAA7" w:rsidRPr="1381D3CD">
                <w:rPr>
                  <w:rStyle w:val="a3"/>
                  <w:rFonts w:eastAsiaTheme="minorEastAsia"/>
                  <w:color w:val="auto"/>
                  <w:u w:val="none"/>
                </w:rPr>
                <w:t>https://www.ukrstat.gov.ua/druk/publicat/kat_u/2023/zb/11/year_23_u.pdf</w:t>
              </w:r>
            </w:hyperlink>
            <w:r w:rsidR="133F7287" w:rsidRPr="1381D3CD">
              <w:rPr>
                <w:rFonts w:eastAsiaTheme="minorEastAsia"/>
              </w:rPr>
              <w:t>;</w:t>
            </w:r>
          </w:p>
          <w:p w14:paraId="250F2CE5" w14:textId="580CA99B" w:rsidR="00AF16C9" w:rsidRPr="00632ED1" w:rsidRDefault="2DE7A0F2" w:rsidP="307ADE04">
            <w:pPr>
              <w:jc w:val="both"/>
              <w:rPr>
                <w:rFonts w:eastAsiaTheme="minorEastAsia"/>
              </w:rPr>
            </w:pPr>
            <w:r w:rsidRPr="00632ED1">
              <w:rPr>
                <w:rFonts w:eastAsiaTheme="minorEastAsia"/>
              </w:rPr>
              <w:t xml:space="preserve">     </w:t>
            </w:r>
            <w:r w:rsidR="4FADF6B9" w:rsidRPr="00632ED1">
              <w:rPr>
                <w:rFonts w:eastAsiaTheme="minorEastAsia"/>
              </w:rPr>
              <w:t>"</w:t>
            </w:r>
            <w:r w:rsidRPr="00632ED1">
              <w:rPr>
                <w:rFonts w:eastAsiaTheme="minorEastAsia"/>
              </w:rPr>
              <w:t>Україна у цифрах</w:t>
            </w:r>
            <w:r w:rsidR="450AF3BE" w:rsidRPr="00632ED1">
              <w:rPr>
                <w:rFonts w:eastAsiaTheme="minorEastAsia"/>
              </w:rPr>
              <w:t>"</w:t>
            </w:r>
          </w:p>
          <w:p w14:paraId="693C04D6" w14:textId="0FA50CDE" w:rsidR="00AF16C9" w:rsidRPr="00632ED1" w:rsidRDefault="009A03DF" w:rsidP="307ADE04">
            <w:pPr>
              <w:ind w:firstLine="431"/>
              <w:jc w:val="both"/>
              <w:rPr>
                <w:rFonts w:eastAsiaTheme="minorEastAsia"/>
              </w:rPr>
            </w:pPr>
            <w:hyperlink r:id="rId32">
              <w:r w:rsidR="2DE7A0F2" w:rsidRPr="00632ED1">
                <w:rPr>
                  <w:rFonts w:eastAsiaTheme="minorEastAsia"/>
                </w:rPr>
                <w:t>https://www.ukrstat.gov.ua/druk/publicat/kat_u/2023/zb/08/zb_Ukraine_in_figures_22.pdf</w:t>
              </w:r>
            </w:hyperlink>
            <w:r w:rsidR="26DE0C1A" w:rsidRPr="09BC3991">
              <w:rPr>
                <w:rFonts w:eastAsiaTheme="minorEastAsia"/>
              </w:rPr>
              <w:t>;</w:t>
            </w:r>
          </w:p>
          <w:p w14:paraId="2358197A" w14:textId="3A55DE17" w:rsidR="00AF16C9" w:rsidRPr="004D2C17" w:rsidRDefault="1D8BFD8B" w:rsidP="26AEA82B">
            <w:pPr>
              <w:ind w:firstLine="431"/>
              <w:jc w:val="both"/>
              <w:rPr>
                <w:rFonts w:eastAsiaTheme="minorEastAsia"/>
              </w:rPr>
            </w:pPr>
            <w:r w:rsidRPr="26AEA82B">
              <w:rPr>
                <w:rFonts w:eastAsiaTheme="minorEastAsia"/>
              </w:rPr>
              <w:t>"</w:t>
            </w:r>
            <w:r w:rsidRPr="004D2C17">
              <w:rPr>
                <w:rFonts w:eastAsiaTheme="minorEastAsia"/>
              </w:rPr>
              <w:t>Сільське господарство України"</w:t>
            </w:r>
          </w:p>
          <w:p w14:paraId="28E7117F" w14:textId="18830928" w:rsidR="00AF16C9" w:rsidRPr="00632ED1" w:rsidRDefault="009A03DF" w:rsidP="00955118">
            <w:pPr>
              <w:ind w:firstLine="480"/>
              <w:jc w:val="both"/>
              <w:rPr>
                <w:rFonts w:eastAsiaTheme="minorEastAsia"/>
              </w:rPr>
            </w:pPr>
            <w:hyperlink r:id="rId33" w:history="1">
              <w:r w:rsidR="00E54B38" w:rsidRPr="004D2C17">
                <w:rPr>
                  <w:rStyle w:val="a3"/>
                  <w:rFonts w:eastAsiaTheme="minorEastAsia"/>
                  <w:color w:val="auto"/>
                  <w:u w:val="none"/>
                </w:rPr>
                <w:t>https://www.ukrstat.gov.ua/druk/publicat/kat_u/2023/zb/09/S_gos_22.pdf</w:t>
              </w:r>
            </w:hyperlink>
            <w:r w:rsidR="00E54B38">
              <w:rPr>
                <w:rFonts w:eastAsiaTheme="minorEastAsia"/>
              </w:rPr>
              <w:t>;</w:t>
            </w:r>
          </w:p>
          <w:p w14:paraId="73431FD2" w14:textId="44530133" w:rsidR="00AF16C9" w:rsidRDefault="2DE7A0F2" w:rsidP="6DDFADEF">
            <w:pPr>
              <w:pStyle w:val="nospacing"/>
              <w:spacing w:beforeAutospacing="0" w:afterAutospacing="0"/>
              <w:ind w:firstLine="431"/>
              <w:jc w:val="both"/>
              <w:rPr>
                <w:rFonts w:ascii="Times New Roman" w:hAnsi="Times New Roman" w:cs="Times New Roman"/>
                <w:sz w:val="28"/>
                <w:szCs w:val="28"/>
              </w:rPr>
            </w:pPr>
            <w:r w:rsidRPr="6DDFADEF">
              <w:rPr>
                <w:rFonts w:ascii="Times New Roman" w:hAnsi="Times New Roman" w:cs="Times New Roman"/>
                <w:sz w:val="28"/>
                <w:szCs w:val="28"/>
              </w:rPr>
              <w:t>"</w:t>
            </w:r>
            <w:hyperlink r:id="rId34">
              <w:r w:rsidRPr="6DDFADEF">
                <w:rPr>
                  <w:rFonts w:ascii="Times New Roman" w:hAnsi="Times New Roman" w:cs="Times New Roman"/>
                  <w:sz w:val="28"/>
                  <w:szCs w:val="28"/>
                </w:rPr>
                <w:t>Промисловість України</w:t>
              </w:r>
            </w:hyperlink>
            <w:r w:rsidRPr="6DDFADEF">
              <w:rPr>
                <w:rFonts w:ascii="Times New Roman" w:hAnsi="Times New Roman" w:cs="Times New Roman"/>
                <w:sz w:val="28"/>
                <w:szCs w:val="28"/>
              </w:rPr>
              <w:t>"</w:t>
            </w:r>
          </w:p>
          <w:p w14:paraId="1D614AEB" w14:textId="74D9B950" w:rsidR="005C25E4" w:rsidRPr="00632ED1" w:rsidRDefault="009A03DF" w:rsidP="00955118">
            <w:pPr>
              <w:pStyle w:val="nospacing"/>
              <w:spacing w:beforeAutospacing="0" w:afterAutospacing="0"/>
              <w:ind w:firstLine="480"/>
              <w:jc w:val="both"/>
              <w:rPr>
                <w:rFonts w:ascii="Times New Roman" w:hAnsi="Times New Roman" w:cs="Times New Roman"/>
                <w:sz w:val="28"/>
                <w:szCs w:val="28"/>
              </w:rPr>
            </w:pPr>
            <w:hyperlink r:id="rId35" w:history="1">
              <w:r w:rsidR="005C25E4" w:rsidRPr="005C25E4">
                <w:rPr>
                  <w:rStyle w:val="a3"/>
                  <w:rFonts w:ascii="Times New Roman" w:hAnsi="Times New Roman" w:cs="Times New Roman"/>
                  <w:color w:val="auto"/>
                  <w:sz w:val="28"/>
                  <w:szCs w:val="28"/>
                  <w:u w:val="none"/>
                </w:rPr>
                <w:t>https://www.ukrstat.gov.ua/druk/publicat/kat_u/2021/zb/12/zb_prom_16_20.pdf</w:t>
              </w:r>
            </w:hyperlink>
            <w:r w:rsidR="005C25E4">
              <w:rPr>
                <w:rFonts w:ascii="Times New Roman" w:hAnsi="Times New Roman" w:cs="Times New Roman"/>
                <w:sz w:val="28"/>
                <w:szCs w:val="28"/>
              </w:rPr>
              <w:t>;</w:t>
            </w:r>
          </w:p>
          <w:p w14:paraId="1320BEA1" w14:textId="6A767FF5" w:rsidR="00AF16C9" w:rsidRDefault="1A417B0F" w:rsidP="6DDFADEF">
            <w:pPr>
              <w:ind w:firstLine="431"/>
              <w:jc w:val="both"/>
              <w:rPr>
                <w:rFonts w:eastAsiaTheme="minorEastAsia"/>
              </w:rPr>
            </w:pPr>
            <w:r w:rsidRPr="6DDFADEF">
              <w:rPr>
                <w:rFonts w:eastAsiaTheme="minorEastAsia"/>
              </w:rPr>
              <w:t xml:space="preserve">До жовтня 2023 року </w:t>
            </w:r>
            <w:r w:rsidRPr="6DDFADEF">
              <w:rPr>
                <w:rFonts w:eastAsiaTheme="minorEastAsia"/>
                <w:lang w:val="uk"/>
              </w:rPr>
              <w:t xml:space="preserve">здійснювалася публікація статистичних показників ДСС </w:t>
            </w:r>
            <w:r w:rsidR="59D60200" w:rsidRPr="6DDFADEF">
              <w:rPr>
                <w:lang w:val="uk"/>
              </w:rPr>
              <w:t>"Річні національні рахунки"</w:t>
            </w:r>
            <w:r w:rsidR="59D60200" w:rsidRPr="6DDFADEF">
              <w:rPr>
                <w:rFonts w:eastAsiaTheme="minorEastAsia"/>
                <w:lang w:val="uk"/>
              </w:rPr>
              <w:t xml:space="preserve"> у </w:t>
            </w:r>
            <w:r w:rsidRPr="6DDFADEF">
              <w:rPr>
                <w:rFonts w:eastAsiaTheme="minorEastAsia"/>
                <w:lang w:val="uk"/>
              </w:rPr>
              <w:t>статистично</w:t>
            </w:r>
            <w:r w:rsidR="7E726ABA" w:rsidRPr="6DDFADEF">
              <w:rPr>
                <w:rFonts w:eastAsiaTheme="minorEastAsia"/>
                <w:lang w:val="uk"/>
              </w:rPr>
              <w:t>му</w:t>
            </w:r>
            <w:r w:rsidRPr="6DDFADEF">
              <w:rPr>
                <w:rFonts w:eastAsiaTheme="minorEastAsia"/>
                <w:lang w:val="uk"/>
              </w:rPr>
              <w:t xml:space="preserve"> збірник</w:t>
            </w:r>
            <w:r w:rsidR="6F0E1C5E" w:rsidRPr="6DDFADEF">
              <w:rPr>
                <w:rFonts w:eastAsiaTheme="minorEastAsia"/>
                <w:lang w:val="uk"/>
              </w:rPr>
              <w:t>у</w:t>
            </w:r>
            <w:r w:rsidRPr="6DDFADEF">
              <w:rPr>
                <w:rFonts w:eastAsiaTheme="minorEastAsia"/>
              </w:rPr>
              <w:t xml:space="preserve"> </w:t>
            </w:r>
            <w:r w:rsidR="133F7287" w:rsidRPr="6DDFADEF">
              <w:rPr>
                <w:rFonts w:eastAsiaTheme="minorEastAsia"/>
              </w:rPr>
              <w:lastRenderedPageBreak/>
              <w:t>"</w:t>
            </w:r>
            <w:hyperlink r:id="rId36">
              <w:r w:rsidR="133F7287" w:rsidRPr="6DDFADEF">
                <w:rPr>
                  <w:rFonts w:eastAsiaTheme="minorEastAsia"/>
                </w:rPr>
                <w:t>Транспорт України</w:t>
              </w:r>
            </w:hyperlink>
            <w:r w:rsidR="133F7287" w:rsidRPr="6DDFADEF">
              <w:rPr>
                <w:rFonts w:eastAsiaTheme="minorEastAsia"/>
              </w:rPr>
              <w:t>"</w:t>
            </w:r>
            <w:r w:rsidR="515BA0E2" w:rsidRPr="6DDFADEF">
              <w:rPr>
                <w:rFonts w:eastAsiaTheme="minorEastAsia"/>
              </w:rPr>
              <w:t xml:space="preserve"> </w:t>
            </w:r>
          </w:p>
          <w:p w14:paraId="79E4070B" w14:textId="3C02CAF2" w:rsidR="00955118" w:rsidRPr="005B2E3D" w:rsidRDefault="009A03DF" w:rsidP="6DDFADEF">
            <w:pPr>
              <w:ind w:firstLine="431"/>
              <w:jc w:val="both"/>
              <w:rPr>
                <w:rFonts w:eastAsiaTheme="minorEastAsia"/>
              </w:rPr>
            </w:pPr>
            <w:hyperlink r:id="rId37" w:history="1">
              <w:r w:rsidR="00425643" w:rsidRPr="005B2E3D">
                <w:rPr>
                  <w:rStyle w:val="a3"/>
                  <w:rFonts w:eastAsiaTheme="minorEastAsia"/>
                  <w:color w:val="auto"/>
                  <w:u w:val="none"/>
                </w:rPr>
                <w:t>https://www.ukrstat.gov.ua/druk/publicat/kat_u/2024/zb/10/zb_Trans_23.pdf</w:t>
              </w:r>
            </w:hyperlink>
            <w:r w:rsidR="005B2E3D">
              <w:rPr>
                <w:rFonts w:eastAsiaTheme="minorEastAsia"/>
              </w:rPr>
              <w:t>.</w:t>
            </w:r>
          </w:p>
          <w:p w14:paraId="7ACCC5BE" w14:textId="5C0A745E" w:rsidR="00AF16C9" w:rsidRPr="00632ED1" w:rsidRDefault="2DE7A0F2" w:rsidP="307ADE04">
            <w:pPr>
              <w:ind w:firstLine="462"/>
              <w:jc w:val="both"/>
              <w:rPr>
                <w:rFonts w:eastAsiaTheme="minorEastAsia"/>
              </w:rPr>
            </w:pPr>
            <w:r w:rsidRPr="00632ED1">
              <w:rPr>
                <w:rFonts w:eastAsiaTheme="minorEastAsia"/>
              </w:rPr>
              <w:t xml:space="preserve">До лютого 2024 року </w:t>
            </w:r>
            <w:r w:rsidRPr="00632ED1">
              <w:rPr>
                <w:rFonts w:eastAsiaTheme="minorEastAsia"/>
                <w:lang w:val="uk"/>
              </w:rPr>
              <w:t>здійснювалас</w:t>
            </w:r>
            <w:r w:rsidR="0357EF23" w:rsidRPr="00632ED1">
              <w:rPr>
                <w:rFonts w:eastAsiaTheme="minorEastAsia"/>
                <w:lang w:val="uk"/>
              </w:rPr>
              <w:t>я</w:t>
            </w:r>
            <w:r w:rsidRPr="00632ED1">
              <w:rPr>
                <w:rFonts w:eastAsiaTheme="minorEastAsia"/>
                <w:lang w:val="uk"/>
              </w:rPr>
              <w:t xml:space="preserve"> публікація статистичного збірника </w:t>
            </w:r>
            <w:r w:rsidRPr="00632ED1">
              <w:rPr>
                <w:rFonts w:eastAsiaTheme="minorEastAsia"/>
              </w:rPr>
              <w:t>"</w:t>
            </w:r>
            <w:r w:rsidR="4E36D3DF" w:rsidRPr="00632ED1">
              <w:rPr>
                <w:rFonts w:eastAsiaTheme="minorEastAsia"/>
                <w:lang w:val="uk"/>
              </w:rPr>
              <w:t>Наці</w:t>
            </w:r>
            <w:r w:rsidR="6DC678DD" w:rsidRPr="00632ED1">
              <w:rPr>
                <w:rFonts w:eastAsiaTheme="minorEastAsia"/>
                <w:lang w:val="uk"/>
              </w:rPr>
              <w:t>ональні</w:t>
            </w:r>
            <w:r w:rsidR="4E36D3DF" w:rsidRPr="00632ED1">
              <w:rPr>
                <w:rFonts w:eastAsiaTheme="minorEastAsia"/>
              </w:rPr>
              <w:t xml:space="preserve"> рахунки</w:t>
            </w:r>
            <w:hyperlink r:id="rId38">
              <w:r w:rsidRPr="00632ED1">
                <w:rPr>
                  <w:rFonts w:eastAsiaTheme="minorEastAsia"/>
                </w:rPr>
                <w:t xml:space="preserve"> України</w:t>
              </w:r>
            </w:hyperlink>
            <w:r w:rsidRPr="00632ED1">
              <w:rPr>
                <w:rFonts w:eastAsiaTheme="minorEastAsia"/>
              </w:rPr>
              <w:t>"</w:t>
            </w:r>
            <w:r w:rsidR="2E0517CA" w:rsidRPr="00632ED1">
              <w:rPr>
                <w:rFonts w:eastAsiaTheme="minorEastAsia"/>
              </w:rPr>
              <w:t xml:space="preserve"> </w:t>
            </w:r>
            <w:r w:rsidR="4B7B626D" w:rsidRPr="00632ED1">
              <w:rPr>
                <w:rFonts w:eastAsiaTheme="minorEastAsia"/>
              </w:rPr>
              <w:t>за 2010</w:t>
            </w:r>
            <w:r w:rsidR="4B7B626D" w:rsidRPr="00632ED1">
              <w:rPr>
                <w:rFonts w:eastAsiaTheme="minorEastAsia"/>
                <w:lang w:val="uk"/>
              </w:rPr>
              <w:t>–2022 роки, який розміщено на офіційному вебсайті Держстату (</w:t>
            </w:r>
            <w:hyperlink r:id="rId39">
              <w:r w:rsidR="4B7B626D" w:rsidRPr="00632ED1">
                <w:rPr>
                  <w:rFonts w:eastAsiaTheme="minorEastAsia"/>
                  <w:lang w:val="uk"/>
                </w:rPr>
                <w:t>www.ukrstat.gov.ua</w:t>
              </w:r>
            </w:hyperlink>
            <w:r w:rsidR="4B7B626D" w:rsidRPr="00632ED1">
              <w:rPr>
                <w:rFonts w:eastAsiaTheme="minorEastAsia"/>
                <w:lang w:val="uk"/>
              </w:rPr>
              <w:t>) у розділі "Статистична інформація"/"Публікації"/"Економічна статистика"/"Націо</w:t>
            </w:r>
            <w:r w:rsidR="4B7B626D" w:rsidRPr="00632ED1">
              <w:rPr>
                <w:lang w:val="uk"/>
              </w:rPr>
              <w:t>нальні рахунки"/"</w:t>
            </w:r>
            <w:r w:rsidR="3A2AAA30" w:rsidRPr="00632ED1">
              <w:rPr>
                <w:lang w:val="uk"/>
              </w:rPr>
              <w:t>Річні національні рахунки</w:t>
            </w:r>
            <w:r w:rsidR="4B7B626D" w:rsidRPr="00632ED1">
              <w:rPr>
                <w:lang w:val="uk"/>
              </w:rPr>
              <w:t>"/Статистичний збірник "</w:t>
            </w:r>
            <w:r w:rsidR="20A0C69F" w:rsidRPr="00632ED1">
              <w:rPr>
                <w:lang w:val="uk"/>
              </w:rPr>
              <w:t xml:space="preserve">Національні рахунки </w:t>
            </w:r>
            <w:r w:rsidR="4B7B626D" w:rsidRPr="00632ED1">
              <w:rPr>
                <w:lang w:val="uk"/>
              </w:rPr>
              <w:t>України"</w:t>
            </w:r>
            <w:r w:rsidR="446F25DA" w:rsidRPr="00632ED1">
              <w:rPr>
                <w:lang w:val="uk"/>
              </w:rPr>
              <w:t>:</w:t>
            </w:r>
            <w:r w:rsidR="7E807BA2" w:rsidRPr="00632ED1">
              <w:rPr>
                <w:lang w:val="uk"/>
              </w:rPr>
              <w:t xml:space="preserve"> </w:t>
            </w:r>
            <w:hyperlink r:id="rId40">
              <w:r w:rsidR="7E807BA2" w:rsidRPr="00632ED1">
                <w:rPr>
                  <w:rStyle w:val="a3"/>
                  <w:color w:val="auto"/>
                  <w:u w:val="none"/>
                  <w:lang w:val="uk"/>
                </w:rPr>
                <w:t>https://www.ukrstat.gov.ua/druk/publicat/kat_u/2024/02/nru_22.pdf</w:t>
              </w:r>
            </w:hyperlink>
            <w:r w:rsidR="3D7D9094" w:rsidRPr="09BC3991">
              <w:rPr>
                <w:lang w:val="uk"/>
              </w:rPr>
              <w:t>.</w:t>
            </w:r>
          </w:p>
        </w:tc>
      </w:tr>
      <w:tr w:rsidR="00760638" w:rsidRPr="00632ED1" w14:paraId="45E1ABD5" w14:textId="77777777" w:rsidTr="47BCD0BC">
        <w:tc>
          <w:tcPr>
            <w:tcW w:w="5940" w:type="dxa"/>
          </w:tcPr>
          <w:p w14:paraId="32BBF72F" w14:textId="3D03A01E" w:rsidR="00760638" w:rsidRPr="00632ED1" w:rsidRDefault="2E397759" w:rsidP="00760638">
            <w:r w:rsidRPr="00632ED1">
              <w:lastRenderedPageBreak/>
              <w:t>S.10.3. База даних онлайн</w:t>
            </w:r>
          </w:p>
        </w:tc>
        <w:tc>
          <w:tcPr>
            <w:tcW w:w="8944" w:type="dxa"/>
          </w:tcPr>
          <w:p w14:paraId="700689CF" w14:textId="3E676229" w:rsidR="008C72F3" w:rsidRPr="00632ED1" w:rsidRDefault="604FC9DE" w:rsidP="60F5D222">
            <w:pPr>
              <w:pStyle w:val="a4"/>
              <w:ind w:left="28" w:firstLine="430"/>
              <w:jc w:val="both"/>
            </w:pPr>
            <w:r w:rsidRPr="00632ED1">
              <w:rPr>
                <w:color w:val="000000" w:themeColor="text1"/>
              </w:rPr>
              <w:t>Результати цього ДСС не формуються в онлайн-базі статистичних даних через її відсутність</w:t>
            </w:r>
            <w:r w:rsidR="49F8D6D2" w:rsidRPr="00632ED1">
              <w:rPr>
                <w:color w:val="000000" w:themeColor="text1"/>
              </w:rPr>
              <w:t>.</w:t>
            </w:r>
          </w:p>
        </w:tc>
      </w:tr>
      <w:tr w:rsidR="00760638" w:rsidRPr="00632ED1" w14:paraId="6D423EEC" w14:textId="77777777" w:rsidTr="47BCD0BC">
        <w:tc>
          <w:tcPr>
            <w:tcW w:w="5940" w:type="dxa"/>
          </w:tcPr>
          <w:p w14:paraId="7D89D7ED" w14:textId="77777777" w:rsidR="00760638" w:rsidRPr="00632ED1" w:rsidRDefault="61B285F0" w:rsidP="00760638">
            <w:r w:rsidRPr="00632ED1">
              <w:t>S.10.3.1. Таблиці даних ‒ консультації (AC1)</w:t>
            </w:r>
          </w:p>
        </w:tc>
        <w:tc>
          <w:tcPr>
            <w:tcW w:w="8944" w:type="dxa"/>
          </w:tcPr>
          <w:p w14:paraId="2C2D9F3A" w14:textId="6E53078F" w:rsidR="008C72F3" w:rsidRPr="00632ED1" w:rsidRDefault="008C72F3" w:rsidP="12D387D1">
            <w:pPr>
              <w:ind w:firstLine="430"/>
              <w:jc w:val="both"/>
              <w:rPr>
                <w:color w:val="000000" w:themeColor="text1"/>
              </w:rPr>
            </w:pPr>
            <w:r w:rsidRPr="00632ED1">
              <w:rPr>
                <w:color w:val="000000" w:themeColor="text1"/>
              </w:rPr>
              <w:t>Не розраховується через відсутність онлайн-бази статистичних даних.</w:t>
            </w:r>
          </w:p>
        </w:tc>
      </w:tr>
      <w:tr w:rsidR="00760638" w:rsidRPr="00632ED1" w14:paraId="54C8E057" w14:textId="77777777" w:rsidTr="47BCD0BC">
        <w:tc>
          <w:tcPr>
            <w:tcW w:w="5940" w:type="dxa"/>
          </w:tcPr>
          <w:p w14:paraId="2174CF2F" w14:textId="3C2EF5D3" w:rsidR="00760638" w:rsidRPr="00632ED1" w:rsidRDefault="2E397759" w:rsidP="00760638">
            <w:r w:rsidRPr="00632ED1">
              <w:t>S.10.4. Доступ до мікроданих</w:t>
            </w:r>
          </w:p>
        </w:tc>
        <w:tc>
          <w:tcPr>
            <w:tcW w:w="8944" w:type="dxa"/>
          </w:tcPr>
          <w:p w14:paraId="193D03D6" w14:textId="586C6463" w:rsidR="00760638" w:rsidRPr="00632ED1" w:rsidRDefault="3F9798F2" w:rsidP="12D387D1">
            <w:pPr>
              <w:ind w:firstLine="462"/>
              <w:jc w:val="both"/>
            </w:pPr>
            <w:r w:rsidRPr="00632ED1">
              <w:t>Мікродані за цим спостереженням</w:t>
            </w:r>
            <w:r w:rsidR="0B5E0D56" w:rsidRPr="00632ED1">
              <w:t xml:space="preserve"> не формуються</w:t>
            </w:r>
            <w:r w:rsidRPr="00632ED1">
              <w:t>.</w:t>
            </w:r>
          </w:p>
        </w:tc>
      </w:tr>
      <w:tr w:rsidR="00760638" w:rsidRPr="00761B50" w14:paraId="41B283D9" w14:textId="77777777" w:rsidTr="47BCD0BC">
        <w:tc>
          <w:tcPr>
            <w:tcW w:w="5940" w:type="dxa"/>
          </w:tcPr>
          <w:p w14:paraId="39533AE7" w14:textId="52EBF2A6" w:rsidR="00760638" w:rsidRPr="00632ED1" w:rsidRDefault="61B285F0" w:rsidP="00760638">
            <w:r w:rsidRPr="00632ED1">
              <w:t>S.10.5. Інше</w:t>
            </w:r>
          </w:p>
        </w:tc>
        <w:tc>
          <w:tcPr>
            <w:tcW w:w="8944" w:type="dxa"/>
          </w:tcPr>
          <w:p w14:paraId="029AF73F" w14:textId="23685BF7" w:rsidR="001E54D1" w:rsidRPr="00761B50" w:rsidRDefault="0AD81CBD" w:rsidP="41157AE1">
            <w:pPr>
              <w:ind w:firstLine="318"/>
              <w:jc w:val="both"/>
              <w:rPr>
                <w:rFonts w:eastAsia="Verdana"/>
              </w:rPr>
            </w:pPr>
            <w:r w:rsidRPr="00761B50">
              <w:rPr>
                <w:rFonts w:eastAsia="Verdana"/>
              </w:rPr>
              <w:t xml:space="preserve">Статистичні продукти спостереження оприлюднюються </w:t>
            </w:r>
            <w:r w:rsidR="60D48261" w:rsidRPr="00761B50">
              <w:rPr>
                <w:rFonts w:eastAsia="Verdana"/>
              </w:rPr>
              <w:t>виключно</w:t>
            </w:r>
            <w:r w:rsidRPr="00761B50">
              <w:rPr>
                <w:rFonts w:eastAsia="Verdana"/>
              </w:rPr>
              <w:t xml:space="preserve"> на офіційному вебсайті Держстату </w:t>
            </w:r>
            <w:r w:rsidR="1242151C" w:rsidRPr="00761B50">
              <w:rPr>
                <w:rFonts w:eastAsia="Verdana"/>
              </w:rPr>
              <w:t>(</w:t>
            </w:r>
            <w:hyperlink r:id="rId41">
              <w:r w:rsidR="1242151C" w:rsidRPr="00761B50">
                <w:rPr>
                  <w:rFonts w:eastAsia="Verdana"/>
                </w:rPr>
                <w:t>www.ukrstat.gov.ua</w:t>
              </w:r>
            </w:hyperlink>
            <w:r w:rsidR="1242151C" w:rsidRPr="00761B50">
              <w:rPr>
                <w:rFonts w:eastAsia="Verdana"/>
              </w:rPr>
              <w:t xml:space="preserve">) </w:t>
            </w:r>
            <w:r w:rsidRPr="00761B50">
              <w:rPr>
                <w:rFonts w:eastAsia="Verdana"/>
              </w:rPr>
              <w:t>відповідно до Календаря оприлюднення статистичних продуктів</w:t>
            </w:r>
            <w:r w:rsidR="2EC1BC9F" w:rsidRPr="00761B50">
              <w:rPr>
                <w:rFonts w:eastAsia="Verdana"/>
              </w:rPr>
              <w:t>:</w:t>
            </w:r>
            <w:r w:rsidR="598705BE" w:rsidRPr="00761B50">
              <w:rPr>
                <w:rFonts w:eastAsia="Verdana"/>
              </w:rPr>
              <w:t xml:space="preserve"> </w:t>
            </w:r>
            <w:hyperlink r:id="rId42">
              <w:r w:rsidR="598705BE" w:rsidRPr="00761B50">
                <w:rPr>
                  <w:rFonts w:eastAsia="Verdana"/>
                </w:rPr>
                <w:t>https://www.ukrstat.gov.ua/menu/dkpl.htm</w:t>
              </w:r>
            </w:hyperlink>
            <w:r w:rsidRPr="00761B50">
              <w:rPr>
                <w:rFonts w:eastAsia="Verdana"/>
              </w:rPr>
              <w:t>.</w:t>
            </w:r>
            <w:r w:rsidR="0032117B" w:rsidRPr="00761B50">
              <w:rPr>
                <w:rFonts w:eastAsia="Verdana"/>
              </w:rPr>
              <w:t xml:space="preserve"> </w:t>
            </w:r>
          </w:p>
          <w:p w14:paraId="7AD019C9" w14:textId="77777777" w:rsidR="008C72F3" w:rsidRPr="00761B50" w:rsidRDefault="4A5846E2" w:rsidP="5D0CD045">
            <w:pPr>
              <w:ind w:firstLine="459"/>
              <w:jc w:val="both"/>
              <w:rPr>
                <w:rFonts w:eastAsia="Verdana"/>
              </w:rPr>
            </w:pPr>
            <w:r w:rsidRPr="00761B50">
              <w:rPr>
                <w:rFonts w:eastAsia="Verdana"/>
              </w:rPr>
              <w:t xml:space="preserve">Інформацію за результатами державного статистичного спостереження Держстат також надає: </w:t>
            </w:r>
          </w:p>
          <w:p w14:paraId="1C7A3E57" w14:textId="77777777" w:rsidR="008C72F3" w:rsidRPr="00761B50" w:rsidRDefault="4A5846E2" w:rsidP="5D0CD045">
            <w:pPr>
              <w:pStyle w:val="a4"/>
              <w:numPr>
                <w:ilvl w:val="0"/>
                <w:numId w:val="21"/>
              </w:numPr>
              <w:ind w:left="0" w:firstLine="360"/>
              <w:contextualSpacing/>
              <w:jc w:val="both"/>
              <w:rPr>
                <w:rFonts w:eastAsia="Verdana"/>
              </w:rPr>
            </w:pPr>
            <w:r w:rsidRPr="00761B50">
              <w:rPr>
                <w:rFonts w:eastAsia="Verdana"/>
              </w:rPr>
              <w:t xml:space="preserve">за запитами користувачів статистичної інформації в порядку та на умовах, визначених чинним законодавством; </w:t>
            </w:r>
          </w:p>
          <w:p w14:paraId="18B64F13" w14:textId="5A8239A5" w:rsidR="008C72F3" w:rsidRPr="00761B50" w:rsidRDefault="41BCA7F9" w:rsidP="5D0CD045">
            <w:pPr>
              <w:pStyle w:val="a4"/>
              <w:numPr>
                <w:ilvl w:val="0"/>
                <w:numId w:val="21"/>
              </w:numPr>
              <w:ind w:left="0" w:firstLine="360"/>
              <w:contextualSpacing/>
              <w:jc w:val="both"/>
              <w:rPr>
                <w:rFonts w:eastAsia="Verdana"/>
              </w:rPr>
            </w:pPr>
            <w:r w:rsidRPr="00761B50">
              <w:rPr>
                <w:rFonts w:eastAsia="Verdana"/>
              </w:rPr>
              <w:t>відповідно до угод щодо взаємообміну інформаційними</w:t>
            </w:r>
            <w:r w:rsidR="4E87FFFA" w:rsidRPr="00761B50">
              <w:rPr>
                <w:rFonts w:eastAsia="Verdana"/>
              </w:rPr>
              <w:t xml:space="preserve"> </w:t>
            </w:r>
            <w:r w:rsidRPr="00761B50">
              <w:rPr>
                <w:rFonts w:eastAsia="Verdana"/>
              </w:rPr>
              <w:t>ресурсами між Держстатом та іншими державними органами, установами,</w:t>
            </w:r>
            <w:r w:rsidR="2248A76C" w:rsidRPr="00761B50">
              <w:rPr>
                <w:rFonts w:eastAsia="Verdana"/>
              </w:rPr>
              <w:t xml:space="preserve"> </w:t>
            </w:r>
            <w:r w:rsidRPr="00761B50">
              <w:rPr>
                <w:rFonts w:eastAsia="Verdana"/>
              </w:rPr>
              <w:t>організаціями</w:t>
            </w:r>
            <w:r w:rsidR="51438A03" w:rsidRPr="00761B50">
              <w:rPr>
                <w:rFonts w:eastAsia="Verdana"/>
              </w:rPr>
              <w:t>:</w:t>
            </w:r>
            <w:r w:rsidR="2A11D8F1" w:rsidRPr="00761B50">
              <w:rPr>
                <w:rFonts w:eastAsia="Verdana"/>
              </w:rPr>
              <w:t xml:space="preserve"> </w:t>
            </w:r>
            <w:hyperlink r:id="rId43">
              <w:r w:rsidR="6D386F78" w:rsidRPr="00761B50">
                <w:rPr>
                  <w:rStyle w:val="a3"/>
                  <w:color w:val="auto"/>
                  <w:u w:val="none"/>
                </w:rPr>
                <w:t>https://www.ukrstat.gov.ua/menu/ugoda/ugoda.htm</w:t>
              </w:r>
            </w:hyperlink>
            <w:r w:rsidR="1A2723C5" w:rsidRPr="00761B50">
              <w:rPr>
                <w:rFonts w:eastAsia="Verdana"/>
              </w:rPr>
              <w:t>;</w:t>
            </w:r>
          </w:p>
          <w:p w14:paraId="587FA4E1" w14:textId="6CB33EB4" w:rsidR="6A92DC84" w:rsidRPr="00761B50" w:rsidRDefault="62F7580B" w:rsidP="60F5D222">
            <w:pPr>
              <w:pStyle w:val="a4"/>
              <w:numPr>
                <w:ilvl w:val="0"/>
                <w:numId w:val="21"/>
              </w:numPr>
              <w:ind w:left="0" w:firstLine="360"/>
              <w:contextualSpacing/>
              <w:jc w:val="both"/>
            </w:pPr>
            <w:r w:rsidRPr="00761B50">
              <w:t xml:space="preserve">міжнародним організаціям (Євростат, Світовий банк, ЄЕК ООН та </w:t>
            </w:r>
            <w:r w:rsidRPr="00761B50">
              <w:lastRenderedPageBreak/>
              <w:t>МВФ) у межах виконання міжнародних зобов’язань України, а також статистичним службам інших країн за їхніми запитами</w:t>
            </w:r>
            <w:r w:rsidR="0937706F" w:rsidRPr="00761B50">
              <w:t>.</w:t>
            </w:r>
          </w:p>
          <w:p w14:paraId="49078CD4" w14:textId="0DE24465" w:rsidR="008C72F3" w:rsidRPr="00761B50" w:rsidRDefault="2481145A" w:rsidP="5D0CD045">
            <w:pPr>
              <w:ind w:firstLine="458"/>
              <w:jc w:val="both"/>
            </w:pPr>
            <w:r w:rsidRPr="00761B50">
              <w:t xml:space="preserve">Запити користувачів щодо надання інформації виконуються </w:t>
            </w:r>
            <w:r w:rsidR="00CC7530" w:rsidRPr="00761B50">
              <w:t>в</w:t>
            </w:r>
            <w:r w:rsidRPr="00761B50">
              <w:t xml:space="preserve"> терміни, передбачені Законом України "Про доступ до публічної інформації"</w:t>
            </w:r>
            <w:r w:rsidR="5B62542E" w:rsidRPr="00761B50">
              <w:t>:</w:t>
            </w:r>
            <w:r w:rsidR="5B62542E" w:rsidRPr="00761B50">
              <w:rPr>
                <w:rStyle w:val="a3"/>
                <w:color w:val="auto"/>
                <w:u w:val="none"/>
              </w:rPr>
              <w:t xml:space="preserve"> </w:t>
            </w:r>
            <w:hyperlink r:id="rId44">
              <w:r w:rsidR="5B62542E" w:rsidRPr="00761B50">
                <w:rPr>
                  <w:rStyle w:val="a3"/>
                  <w:color w:val="auto"/>
                  <w:u w:val="none"/>
                </w:rPr>
                <w:t>https://zakon.rada.gov.ua/laws/show/2939-17</w:t>
              </w:r>
            </w:hyperlink>
            <w:r w:rsidRPr="00761B50">
              <w:t>.</w:t>
            </w:r>
          </w:p>
        </w:tc>
      </w:tr>
      <w:tr w:rsidR="00760638" w:rsidRPr="00632ED1" w14:paraId="20EB5249" w14:textId="77777777" w:rsidTr="47BCD0BC">
        <w:tc>
          <w:tcPr>
            <w:tcW w:w="5940" w:type="dxa"/>
          </w:tcPr>
          <w:p w14:paraId="7878E5B5" w14:textId="2E6424FE" w:rsidR="00760638" w:rsidRPr="00632ED1" w:rsidRDefault="61B285F0" w:rsidP="00760638">
            <w:r w:rsidRPr="00632ED1">
              <w:lastRenderedPageBreak/>
              <w:t>S.10.5.1. Кількість консультацій щодо метаданих (AC2)</w:t>
            </w:r>
          </w:p>
        </w:tc>
        <w:tc>
          <w:tcPr>
            <w:tcW w:w="8944" w:type="dxa"/>
          </w:tcPr>
          <w:p w14:paraId="511154B4" w14:textId="4D3A28D9" w:rsidR="00D24076" w:rsidRPr="00632ED1" w:rsidRDefault="68F06B0B" w:rsidP="12D387D1">
            <w:pPr>
              <w:ind w:firstLine="462"/>
              <w:jc w:val="both"/>
              <w:rPr>
                <w:color w:val="000000" w:themeColor="text1"/>
              </w:rPr>
            </w:pPr>
            <w:r w:rsidRPr="00632ED1">
              <w:rPr>
                <w:color w:val="000000" w:themeColor="text1"/>
              </w:rPr>
              <w:t>Не розраховується через відсутність онлайн-бази статистичних даних.</w:t>
            </w:r>
          </w:p>
        </w:tc>
      </w:tr>
      <w:tr w:rsidR="00760638" w:rsidRPr="00632ED1" w14:paraId="07FA9C63" w14:textId="77777777" w:rsidTr="47BCD0BC">
        <w:tc>
          <w:tcPr>
            <w:tcW w:w="5940" w:type="dxa"/>
          </w:tcPr>
          <w:p w14:paraId="7EC08CA3" w14:textId="057D2E41" w:rsidR="00760638" w:rsidRPr="00632ED1" w:rsidRDefault="00760638" w:rsidP="00760638">
            <w:r w:rsidRPr="00632ED1">
              <w:t>S.10.6. Документація з методології</w:t>
            </w:r>
          </w:p>
        </w:tc>
        <w:tc>
          <w:tcPr>
            <w:tcW w:w="8944" w:type="dxa"/>
          </w:tcPr>
          <w:p w14:paraId="38EC9537" w14:textId="4C079978" w:rsidR="007B592E" w:rsidRPr="00632ED1" w:rsidRDefault="54106C35" w:rsidP="67747FFF">
            <w:pPr>
              <w:ind w:firstLine="462"/>
              <w:jc w:val="both"/>
              <w:rPr>
                <w:color w:val="000000" w:themeColor="text1"/>
              </w:rPr>
            </w:pPr>
            <w:r w:rsidRPr="00632ED1">
              <w:t>Методологічн</w:t>
            </w:r>
            <w:r w:rsidR="79F1F0A9" w:rsidRPr="00632ED1">
              <w:t>і</w:t>
            </w:r>
            <w:r w:rsidRPr="00632ED1">
              <w:t xml:space="preserve"> положен</w:t>
            </w:r>
            <w:r w:rsidR="17EACD6F" w:rsidRPr="00632ED1">
              <w:t>ня</w:t>
            </w:r>
            <w:r w:rsidRPr="00632ED1">
              <w:t xml:space="preserve"> </w:t>
            </w:r>
            <w:r w:rsidR="7BFDA21D" w:rsidRPr="00632ED1">
              <w:t>державного статистичного спостереження</w:t>
            </w:r>
            <w:r w:rsidRPr="00632ED1">
              <w:t xml:space="preserve"> "</w:t>
            </w:r>
            <w:r w:rsidR="2ABD82D2" w:rsidRPr="00632ED1">
              <w:t>Річні національні рахунки</w:t>
            </w:r>
            <w:r w:rsidRPr="00632ED1">
              <w:t>", затверджен</w:t>
            </w:r>
            <w:r w:rsidR="448E41C7" w:rsidRPr="00632ED1">
              <w:t>і</w:t>
            </w:r>
            <w:r w:rsidRPr="00632ED1">
              <w:t xml:space="preserve"> наказом </w:t>
            </w:r>
            <w:r w:rsidR="6FFF36E9" w:rsidRPr="00632ED1">
              <w:rPr>
                <w:color w:val="000000" w:themeColor="text1"/>
              </w:rPr>
              <w:t>Держстату</w:t>
            </w:r>
            <w:r w:rsidR="6FFF36E9" w:rsidRPr="00632ED1">
              <w:t xml:space="preserve"> </w:t>
            </w:r>
            <w:r w:rsidR="33432F17" w:rsidRPr="00632ED1">
              <w:t>26 липня 2022 року № 214</w:t>
            </w:r>
            <w:r w:rsidRPr="00632ED1">
              <w:t xml:space="preserve"> </w:t>
            </w:r>
            <w:r w:rsidR="6FFF36E9" w:rsidRPr="00632ED1">
              <w:rPr>
                <w:color w:val="000000" w:themeColor="text1"/>
              </w:rPr>
              <w:t>(далі – Методологічні положення ДСС)</w:t>
            </w:r>
          </w:p>
          <w:p w14:paraId="700E351A" w14:textId="79DAAC5B" w:rsidR="0032117B" w:rsidRPr="00632ED1" w:rsidRDefault="009A03DF" w:rsidP="1381D3CD">
            <w:pPr>
              <w:ind w:firstLine="462"/>
              <w:jc w:val="both"/>
            </w:pPr>
            <w:hyperlink r:id="rId45">
              <w:r w:rsidR="7A3225FF" w:rsidRPr="1381D3CD">
                <w:rPr>
                  <w:rStyle w:val="a3"/>
                  <w:color w:val="auto"/>
                  <w:u w:val="none"/>
                </w:rPr>
                <w:t>https://ukrstat.gov.ua/norm_doc/2022/214/214_2022.pdf</w:t>
              </w:r>
            </w:hyperlink>
            <w:r w:rsidR="7A3225FF" w:rsidRPr="1381D3CD">
              <w:t>;</w:t>
            </w:r>
          </w:p>
          <w:p w14:paraId="67253140" w14:textId="46A80F0C" w:rsidR="007B592E" w:rsidRPr="00632ED1" w:rsidRDefault="5EC9574A" w:rsidP="5D0CD045">
            <w:pPr>
              <w:ind w:firstLine="462"/>
              <w:jc w:val="both"/>
            </w:pPr>
            <w:r w:rsidRPr="1381D3CD">
              <w:t>Методологічні положення</w:t>
            </w:r>
            <w:r w:rsidR="5AFB1FB9" w:rsidRPr="1381D3CD">
              <w:t xml:space="preserve"> оновл</w:t>
            </w:r>
            <w:r w:rsidR="5AFB1FB9">
              <w:t>еної версії системи національних рахунків 2008 року, затверджен</w:t>
            </w:r>
            <w:r w:rsidR="26105C3E">
              <w:t>і</w:t>
            </w:r>
            <w:r w:rsidR="5AFB1FB9">
              <w:t xml:space="preserve"> </w:t>
            </w:r>
            <w:r w:rsidR="47808242">
              <w:t xml:space="preserve">  </w:t>
            </w:r>
            <w:r w:rsidR="5AFB1FB9">
              <w:t xml:space="preserve">наказом </w:t>
            </w:r>
            <w:r w:rsidR="223F66D1">
              <w:t xml:space="preserve">   </w:t>
            </w:r>
            <w:r w:rsidR="2064B6FA">
              <w:t xml:space="preserve"> </w:t>
            </w:r>
            <w:r w:rsidR="5AFB1FB9">
              <w:t xml:space="preserve">Держстату від </w:t>
            </w:r>
            <w:r w:rsidR="4519FA9D">
              <w:t xml:space="preserve"> </w:t>
            </w:r>
            <w:r w:rsidR="5AFB1FB9">
              <w:t>17</w:t>
            </w:r>
            <w:r w:rsidR="02A13A21">
              <w:t xml:space="preserve"> грудня </w:t>
            </w:r>
            <w:r w:rsidR="5AFB1FB9">
              <w:t xml:space="preserve">2013 </w:t>
            </w:r>
            <w:r w:rsidR="0EFA56E0">
              <w:t xml:space="preserve">року  </w:t>
            </w:r>
            <w:r w:rsidR="5AFB1FB9">
              <w:t>№</w:t>
            </w:r>
            <w:r w:rsidR="0C616ED9">
              <w:t xml:space="preserve"> </w:t>
            </w:r>
            <w:r w:rsidR="5AFB1FB9">
              <w:t>398;</w:t>
            </w:r>
          </w:p>
          <w:p w14:paraId="7984B558" w14:textId="5CFB5CDE" w:rsidR="0032117B" w:rsidRPr="00632ED1" w:rsidRDefault="6D7618AF" w:rsidP="1D8A2FA8">
            <w:pPr>
              <w:ind w:firstLine="462"/>
              <w:jc w:val="both"/>
            </w:pPr>
            <w:r w:rsidRPr="00632ED1">
              <w:t>Методик</w:t>
            </w:r>
            <w:r w:rsidR="58D1F999" w:rsidRPr="00632ED1">
              <w:t>а</w:t>
            </w:r>
            <w:r w:rsidRPr="00632ED1">
              <w:t xml:space="preserve"> розрахунку валового внутрішнього продукту, затверджен</w:t>
            </w:r>
            <w:r w:rsidR="2854E73C" w:rsidRPr="00632ED1">
              <w:t>а</w:t>
            </w:r>
            <w:r w:rsidRPr="00632ED1">
              <w:t xml:space="preserve"> наказом Держстату від 09</w:t>
            </w:r>
            <w:r w:rsidR="6EFBA18A" w:rsidRPr="00632ED1">
              <w:t xml:space="preserve"> листопада </w:t>
            </w:r>
            <w:r w:rsidRPr="00632ED1">
              <w:t xml:space="preserve">2022 </w:t>
            </w:r>
            <w:r w:rsidR="2CA91F4A" w:rsidRPr="00632ED1">
              <w:t>року</w:t>
            </w:r>
            <w:r w:rsidR="6498FD5D" w:rsidRPr="00632ED1">
              <w:t xml:space="preserve"> </w:t>
            </w:r>
            <w:r w:rsidRPr="00632ED1">
              <w:t xml:space="preserve">№278 </w:t>
            </w:r>
            <w:r w:rsidR="2AEE185D" w:rsidRPr="00632ED1">
              <w:t>(далі – Методика ВВП)</w:t>
            </w:r>
            <w:r w:rsidR="501D4F99" w:rsidRPr="00632ED1">
              <w:t>;</w:t>
            </w:r>
          </w:p>
          <w:p w14:paraId="65DB9D45" w14:textId="577F4277" w:rsidR="4B527D27" w:rsidRPr="00632ED1" w:rsidRDefault="380C3C19" w:rsidP="1D8A2FA8">
            <w:pPr>
              <w:ind w:firstLine="462"/>
              <w:jc w:val="both"/>
            </w:pPr>
            <w:r w:rsidRPr="00632ED1">
              <w:t>Метод</w:t>
            </w:r>
            <w:r w:rsidR="2FF0A5E3" w:rsidRPr="00632ED1">
              <w:t>ика</w:t>
            </w:r>
            <w:r w:rsidRPr="00632ED1">
              <w:t xml:space="preserve"> </w:t>
            </w:r>
            <w:r w:rsidR="51C7E29C" w:rsidRPr="00632ED1">
              <w:t>розрахунку</w:t>
            </w:r>
            <w:r w:rsidRPr="00632ED1">
              <w:t xml:space="preserve"> обсягів економіки, </w:t>
            </w:r>
            <w:r w:rsidR="284687AE" w:rsidRPr="00632ED1">
              <w:t>що</w:t>
            </w:r>
            <w:r w:rsidRPr="00632ED1">
              <w:t xml:space="preserve"> безпосередньо не спостерігається, затверджен</w:t>
            </w:r>
            <w:r w:rsidR="17EDD756" w:rsidRPr="00632ED1">
              <w:t>а</w:t>
            </w:r>
            <w:r w:rsidRPr="00632ED1">
              <w:t xml:space="preserve"> наказом Держстату від </w:t>
            </w:r>
            <w:r w:rsidR="56D010B5" w:rsidRPr="00632ED1">
              <w:t>27</w:t>
            </w:r>
            <w:r w:rsidRPr="00632ED1">
              <w:t xml:space="preserve"> грудня 20</w:t>
            </w:r>
            <w:r w:rsidR="6925F7FC" w:rsidRPr="00632ED1">
              <w:t>23</w:t>
            </w:r>
            <w:r w:rsidRPr="00632ED1">
              <w:t xml:space="preserve"> року № </w:t>
            </w:r>
            <w:r w:rsidR="4F9CC078" w:rsidRPr="00632ED1">
              <w:t>243</w:t>
            </w:r>
            <w:r w:rsidR="1260AB21" w:rsidRPr="00632ED1">
              <w:t>;</w:t>
            </w:r>
          </w:p>
          <w:p w14:paraId="1DFB958B" w14:textId="6BBB9924" w:rsidR="4B527D27" w:rsidRPr="00632ED1" w:rsidRDefault="5E809C1C" w:rsidP="41157AE1">
            <w:pPr>
              <w:ind w:firstLine="462"/>
              <w:jc w:val="both"/>
            </w:pPr>
            <w:r w:rsidRPr="00632ED1">
              <w:t>Методологічні положення щодо складання балансу фінансових активів і пасивів (зобов’язань), затверджені наказом Держстату від 14 грудня 2020 року № 350</w:t>
            </w:r>
            <w:r w:rsidR="453F12DB" w:rsidRPr="00632ED1">
              <w:t>;</w:t>
            </w:r>
          </w:p>
          <w:p w14:paraId="0C0C60C0" w14:textId="1E4512A8" w:rsidR="02523EC2" w:rsidRPr="00632ED1" w:rsidRDefault="09B1D351" w:rsidP="41157AE1">
            <w:pPr>
              <w:ind w:firstLine="462"/>
              <w:jc w:val="both"/>
            </w:pPr>
            <w:r w:rsidRPr="00632ED1">
              <w:t>Методологічні положення щодо складання балансу нефінансових активів, затверджені наказом Держстату від 12 липня 2021 року № 186</w:t>
            </w:r>
            <w:r w:rsidR="25EFCB36" w:rsidRPr="00632ED1">
              <w:t>;</w:t>
            </w:r>
          </w:p>
          <w:p w14:paraId="0476091B" w14:textId="4B14DC7E" w:rsidR="1B9CDAEF" w:rsidRPr="00632ED1" w:rsidRDefault="0C031325" w:rsidP="41157AE1">
            <w:pPr>
              <w:ind w:firstLine="462"/>
              <w:jc w:val="both"/>
            </w:pPr>
            <w:r w:rsidRPr="00632ED1">
              <w:t>Методологічні положення щодо складання рахунків сектору фінансових корпорацій за підсекторами</w:t>
            </w:r>
            <w:r w:rsidR="714E918B" w:rsidRPr="00632ED1">
              <w:t xml:space="preserve">, затверджені наказом Держстату </w:t>
            </w:r>
            <w:r w:rsidR="714E918B" w:rsidRPr="00632ED1">
              <w:lastRenderedPageBreak/>
              <w:t>від 14</w:t>
            </w:r>
            <w:r w:rsidR="72EF82E7" w:rsidRPr="00632ED1">
              <w:t xml:space="preserve"> грудня </w:t>
            </w:r>
            <w:r w:rsidR="714E918B" w:rsidRPr="00632ED1">
              <w:t xml:space="preserve">2020 </w:t>
            </w:r>
            <w:r w:rsidR="7AD8C888" w:rsidRPr="00632ED1">
              <w:t>року</w:t>
            </w:r>
            <w:r w:rsidR="1F46F164" w:rsidRPr="00632ED1">
              <w:t xml:space="preserve"> </w:t>
            </w:r>
            <w:r w:rsidR="714E918B" w:rsidRPr="00632ED1">
              <w:t>№</w:t>
            </w:r>
            <w:r w:rsidR="70632854" w:rsidRPr="00632ED1">
              <w:t xml:space="preserve"> </w:t>
            </w:r>
            <w:r w:rsidR="714E918B" w:rsidRPr="00632ED1">
              <w:t>351</w:t>
            </w:r>
            <w:r w:rsidR="6CEE22A1" w:rsidRPr="00632ED1">
              <w:t>.</w:t>
            </w:r>
          </w:p>
          <w:p w14:paraId="26E05A72" w14:textId="225F3659" w:rsidR="00760638" w:rsidRPr="00632ED1" w:rsidRDefault="57F47EE4" w:rsidP="5D0CD045">
            <w:pPr>
              <w:ind w:firstLine="462"/>
              <w:jc w:val="both"/>
            </w:pPr>
            <w:r w:rsidRPr="00632ED1">
              <w:t xml:space="preserve">Зазначені </w:t>
            </w:r>
            <w:r w:rsidR="1C24A887" w:rsidRPr="00632ED1">
              <w:t>документи</w:t>
            </w:r>
            <w:r w:rsidRPr="00632ED1">
              <w:t xml:space="preserve"> розміщені на офіційному  вебсайті Держстату (</w:t>
            </w:r>
            <w:hyperlink r:id="rId46">
              <w:r w:rsidRPr="00632ED1">
                <w:rPr>
                  <w:rStyle w:val="a3"/>
                  <w:color w:val="auto"/>
                  <w:u w:val="none"/>
                </w:rPr>
                <w:t>www.ukrstat.gov.ua</w:t>
              </w:r>
            </w:hyperlink>
            <w:r w:rsidRPr="00632ED1">
              <w:t>) у розділі "Методологія та класифікатори"/</w:t>
            </w:r>
            <w:r w:rsidR="46620C50" w:rsidRPr="00632ED1">
              <w:t xml:space="preserve"> </w:t>
            </w:r>
            <w:r w:rsidRPr="00632ED1">
              <w:t>"Статистична методологія"/"Економічна</w:t>
            </w:r>
            <w:r w:rsidR="64C0D2C8" w:rsidRPr="00632ED1">
              <w:t xml:space="preserve"> </w:t>
            </w:r>
            <w:r w:rsidRPr="00632ED1">
              <w:t>статистика"/</w:t>
            </w:r>
            <w:r w:rsidR="6353E1C4" w:rsidRPr="00632ED1">
              <w:t>"Національні рахунки"</w:t>
            </w:r>
            <w:r w:rsidR="3CECFE4B" w:rsidRPr="00632ED1">
              <w:t>:</w:t>
            </w:r>
            <w:r w:rsidR="73FFE360" w:rsidRPr="00632ED1">
              <w:t xml:space="preserve"> </w:t>
            </w:r>
            <w:hyperlink r:id="rId47">
              <w:r w:rsidR="2517AAE0" w:rsidRPr="00632ED1">
                <w:rPr>
                  <w:rStyle w:val="a3"/>
                  <w:color w:val="auto"/>
                  <w:u w:val="none"/>
                </w:rPr>
                <w:t>https://www.ukrstat.gov.ua/metod_polog/menu/menu_/2_nac_rah.htm</w:t>
              </w:r>
            </w:hyperlink>
            <w:r w:rsidR="011DB42D" w:rsidRPr="00632ED1">
              <w:t>.</w:t>
            </w:r>
          </w:p>
        </w:tc>
      </w:tr>
      <w:tr w:rsidR="00713144" w:rsidRPr="00632ED1" w14:paraId="29BBAD72" w14:textId="77777777" w:rsidTr="47BCD0BC">
        <w:tc>
          <w:tcPr>
            <w:tcW w:w="5940" w:type="dxa"/>
          </w:tcPr>
          <w:p w14:paraId="344E34B1" w14:textId="31EDA91B" w:rsidR="00713144" w:rsidRPr="00632ED1" w:rsidRDefault="00713144" w:rsidP="00713144">
            <w:pPr>
              <w:rPr>
                <w:color w:val="C00000"/>
              </w:rPr>
            </w:pPr>
            <w:r w:rsidRPr="00632ED1">
              <w:lastRenderedPageBreak/>
              <w:t>S.10.6.1. Рівень повноти метаданих (AC3)</w:t>
            </w:r>
          </w:p>
        </w:tc>
        <w:tc>
          <w:tcPr>
            <w:tcW w:w="8944" w:type="dxa"/>
          </w:tcPr>
          <w:p w14:paraId="09A331E9" w14:textId="0685CB7E" w:rsidR="00713144" w:rsidRPr="00632ED1" w:rsidRDefault="6D325AD5" w:rsidP="41157AE1">
            <w:pPr>
              <w:ind w:firstLine="462"/>
              <w:jc w:val="both"/>
            </w:pPr>
            <w:r w:rsidRPr="00632ED1">
              <w:t>1.</w:t>
            </w:r>
            <w:r w:rsidR="7D339A5E" w:rsidRPr="00632ED1">
              <w:rPr>
                <w:lang w:val="en-US"/>
              </w:rPr>
              <w:t> </w:t>
            </w:r>
            <w:r w:rsidR="489C5A3E" w:rsidRPr="00632ED1">
              <w:t xml:space="preserve">Рівень повноти представлення метаданих щодо оприлюднення статистичної інформації </w:t>
            </w:r>
            <w:r w:rsidRPr="00632ED1">
              <w:t xml:space="preserve">становить </w:t>
            </w:r>
            <w:r w:rsidR="00BA7A7B" w:rsidRPr="00632ED1">
              <w:rPr>
                <w:lang w:val="ru-RU"/>
              </w:rPr>
              <w:t>94</w:t>
            </w:r>
            <w:r w:rsidRPr="00632ED1">
              <w:t>%</w:t>
            </w:r>
          </w:p>
          <w:p w14:paraId="54BE7BE7" w14:textId="5C48CD0E" w:rsidR="00713144" w:rsidRPr="00632ED1" w:rsidRDefault="489C5A3E" w:rsidP="41157AE1">
            <w:pPr>
              <w:ind w:left="360" w:firstLine="98"/>
              <w:contextualSpacing/>
              <w:jc w:val="both"/>
            </w:pPr>
            <w:r w:rsidRPr="00632ED1">
              <w:t>AC3 = 1</w:t>
            </w:r>
            <w:r w:rsidR="00BA7A7B" w:rsidRPr="00632ED1">
              <w:t>7</w:t>
            </w:r>
            <w:r w:rsidRPr="00632ED1">
              <w:t>/18=</w:t>
            </w:r>
            <w:r w:rsidR="00BA7A7B" w:rsidRPr="00632ED1">
              <w:t>0,94</w:t>
            </w:r>
            <w:r w:rsidR="00F2350C" w:rsidRPr="00632ED1">
              <w:t>.</w:t>
            </w:r>
          </w:p>
          <w:p w14:paraId="2E838DB6" w14:textId="7800D0F0" w:rsidR="00AE6709" w:rsidRPr="00632ED1" w:rsidRDefault="6D325AD5" w:rsidP="41157AE1">
            <w:pPr>
              <w:ind w:firstLine="458"/>
              <w:contextualSpacing/>
              <w:jc w:val="both"/>
            </w:pPr>
            <w:r w:rsidRPr="00632ED1">
              <w:t>2.</w:t>
            </w:r>
            <w:r w:rsidR="7D339A5E" w:rsidRPr="00632ED1">
              <w:rPr>
                <w:lang w:val="en-US"/>
              </w:rPr>
              <w:t> </w:t>
            </w:r>
            <w:r w:rsidRPr="00632ED1">
              <w:t xml:space="preserve">Рівень повноти представлення метаданих щодо обробки становить </w:t>
            </w:r>
            <w:r w:rsidR="2BBE2866" w:rsidRPr="00632ED1">
              <w:rPr>
                <w:lang w:val="ru-RU"/>
              </w:rPr>
              <w:t>8</w:t>
            </w:r>
            <w:r w:rsidRPr="00632ED1">
              <w:t>7%</w:t>
            </w:r>
          </w:p>
          <w:p w14:paraId="2AA438F7" w14:textId="2658C4AA" w:rsidR="00713144" w:rsidRPr="00632ED1" w:rsidRDefault="489C5A3E" w:rsidP="41157AE1">
            <w:pPr>
              <w:ind w:left="360" w:firstLine="98"/>
              <w:contextualSpacing/>
              <w:jc w:val="both"/>
            </w:pPr>
            <w:r w:rsidRPr="00632ED1">
              <w:t>AC3 = 1</w:t>
            </w:r>
            <w:r w:rsidR="3DC01826" w:rsidRPr="00632ED1">
              <w:t>3</w:t>
            </w:r>
            <w:r w:rsidRPr="00632ED1">
              <w:t>/15=0,</w:t>
            </w:r>
            <w:r w:rsidR="3DC01826" w:rsidRPr="00632ED1">
              <w:t>8</w:t>
            </w:r>
            <w:r w:rsidRPr="00632ED1">
              <w:t>7</w:t>
            </w:r>
            <w:r w:rsidR="6D325AD5" w:rsidRPr="00632ED1">
              <w:t>.</w:t>
            </w:r>
          </w:p>
          <w:p w14:paraId="170E2906" w14:textId="67AD2B59" w:rsidR="00AE6709" w:rsidRPr="00632ED1" w:rsidRDefault="6D325AD5" w:rsidP="41157AE1">
            <w:pPr>
              <w:ind w:left="33" w:firstLine="425"/>
              <w:contextualSpacing/>
              <w:jc w:val="both"/>
            </w:pPr>
            <w:r w:rsidRPr="00632ED1">
              <w:t>3.</w:t>
            </w:r>
            <w:r w:rsidR="7D339A5E" w:rsidRPr="00632ED1">
              <w:rPr>
                <w:lang w:val="en-US"/>
              </w:rPr>
              <w:t> </w:t>
            </w:r>
            <w:r w:rsidRPr="00632ED1">
              <w:t xml:space="preserve">Рівень повноти представлення метаданих щодо якості становить </w:t>
            </w:r>
            <w:r w:rsidR="2BBE2866" w:rsidRPr="00632ED1">
              <w:rPr>
                <w:lang w:val="ru-RU"/>
              </w:rPr>
              <w:t>6</w:t>
            </w:r>
            <w:r w:rsidR="00041F57" w:rsidRPr="00632ED1">
              <w:rPr>
                <w:lang w:val="ru-RU"/>
              </w:rPr>
              <w:t>0</w:t>
            </w:r>
            <w:r w:rsidRPr="00632ED1">
              <w:t>%</w:t>
            </w:r>
          </w:p>
          <w:p w14:paraId="53C78EBC" w14:textId="220A15BD" w:rsidR="00713144" w:rsidRPr="00632ED1" w:rsidRDefault="489C5A3E" w:rsidP="00041F57">
            <w:pPr>
              <w:pStyle w:val="a4"/>
              <w:ind w:left="462"/>
              <w:contextualSpacing/>
              <w:jc w:val="both"/>
              <w:rPr>
                <w:highlight w:val="magenta"/>
              </w:rPr>
            </w:pPr>
            <w:r w:rsidRPr="00632ED1">
              <w:t xml:space="preserve">AC3 = </w:t>
            </w:r>
            <w:r w:rsidR="3DC01826" w:rsidRPr="00632ED1">
              <w:t>2</w:t>
            </w:r>
            <w:r w:rsidR="00041F57" w:rsidRPr="00632ED1">
              <w:t>6</w:t>
            </w:r>
            <w:r w:rsidRPr="00632ED1">
              <w:t>/43=0,</w:t>
            </w:r>
            <w:r w:rsidR="3DC01826" w:rsidRPr="00632ED1">
              <w:t>6</w:t>
            </w:r>
            <w:r w:rsidR="00041F57" w:rsidRPr="00632ED1">
              <w:t>0</w:t>
            </w:r>
            <w:r w:rsidR="6D325AD5" w:rsidRPr="00632ED1">
              <w:t>.</w:t>
            </w:r>
            <w:r w:rsidRPr="00632ED1">
              <w:t xml:space="preserve"> </w:t>
            </w:r>
          </w:p>
        </w:tc>
      </w:tr>
      <w:tr w:rsidR="00713144" w:rsidRPr="00632ED1" w14:paraId="07533284" w14:textId="77777777" w:rsidTr="47BCD0BC">
        <w:trPr>
          <w:trHeight w:val="450"/>
        </w:trPr>
        <w:tc>
          <w:tcPr>
            <w:tcW w:w="5940" w:type="dxa"/>
          </w:tcPr>
          <w:p w14:paraId="1FF9BE84" w14:textId="189BF409" w:rsidR="00713144" w:rsidRPr="00632ED1" w:rsidRDefault="00713144" w:rsidP="00713144">
            <w:r w:rsidRPr="00632ED1">
              <w:t>S.10.7. Документація з якості</w:t>
            </w:r>
          </w:p>
        </w:tc>
        <w:tc>
          <w:tcPr>
            <w:tcW w:w="8944" w:type="dxa"/>
          </w:tcPr>
          <w:p w14:paraId="4EC93FD6" w14:textId="3E73C302" w:rsidR="00713144" w:rsidRPr="00632ED1" w:rsidRDefault="3576C5B8" w:rsidP="2F186F96">
            <w:pPr>
              <w:ind w:firstLine="430"/>
              <w:jc w:val="both"/>
              <w:rPr>
                <w:lang w:val="uk"/>
              </w:rPr>
            </w:pPr>
            <w:r w:rsidRPr="00761B50">
              <w:rPr>
                <w:lang w:val="uk"/>
              </w:rPr>
              <w:t xml:space="preserve">ДСС </w:t>
            </w:r>
            <w:r w:rsidR="00CC7530" w:rsidRPr="00761B50">
              <w:rPr>
                <w:lang w:val="uk"/>
              </w:rPr>
              <w:t>у</w:t>
            </w:r>
            <w:r w:rsidRPr="00761B50">
              <w:rPr>
                <w:lang w:val="uk"/>
              </w:rPr>
              <w:t xml:space="preserve">раховує всі аспекти Політики з якості в органах державної статистики, затвердженої наказом </w:t>
            </w:r>
            <w:r w:rsidR="4B02963E" w:rsidRPr="00761B50">
              <w:rPr>
                <w:color w:val="000000" w:themeColor="text1"/>
              </w:rPr>
              <w:t>Держстату</w:t>
            </w:r>
            <w:r w:rsidR="4B02963E" w:rsidRPr="00761B50">
              <w:rPr>
                <w:lang w:val="uk"/>
              </w:rPr>
              <w:t xml:space="preserve"> </w:t>
            </w:r>
            <w:r w:rsidRPr="00761B50">
              <w:rPr>
                <w:lang w:val="uk"/>
              </w:rPr>
              <w:t>від 30 листопада 2016 року № 228 (</w:t>
            </w:r>
            <w:hyperlink r:id="rId48">
              <w:r w:rsidRPr="00761B50">
                <w:rPr>
                  <w:rStyle w:val="a3"/>
                  <w:color w:val="auto"/>
                  <w:u w:val="none"/>
                  <w:lang w:val="uk"/>
                </w:rPr>
                <w:t>www.ukrstat.gov.ua</w:t>
              </w:r>
            </w:hyperlink>
            <w:r w:rsidRPr="00761B50">
              <w:rPr>
                <w:lang w:val="uk"/>
              </w:rPr>
              <w:t>)</w:t>
            </w:r>
            <w:r w:rsidR="00CC7530" w:rsidRPr="00761B50">
              <w:rPr>
                <w:lang w:val="uk"/>
              </w:rPr>
              <w:t>, що розміщена</w:t>
            </w:r>
            <w:r w:rsidRPr="00761B50">
              <w:rPr>
                <w:lang w:val="uk"/>
              </w:rPr>
              <w:t xml:space="preserve"> </w:t>
            </w:r>
            <w:r w:rsidR="00CC7530" w:rsidRPr="00761B50">
              <w:rPr>
                <w:lang w:val="uk"/>
              </w:rPr>
              <w:t>в</w:t>
            </w:r>
            <w:r w:rsidRPr="00761B50">
              <w:rPr>
                <w:lang w:val="uk"/>
              </w:rPr>
              <w:t xml:space="preserve"> розділі "Діяльність"/"Якість діяльності": </w:t>
            </w:r>
            <w:hyperlink r:id="rId49">
              <w:r w:rsidRPr="00761B50">
                <w:rPr>
                  <w:rStyle w:val="a3"/>
                  <w:color w:val="auto"/>
                  <w:u w:val="none"/>
                  <w:lang w:val="uk"/>
                </w:rPr>
                <w:t>https://www.ukrstat.gov.ua/norm_doc/2022/309/polit_z_yakost_22.zip</w:t>
              </w:r>
            </w:hyperlink>
            <w:r w:rsidRPr="00761B50">
              <w:rPr>
                <w:lang w:val="uk"/>
              </w:rPr>
              <w:t>, а також Положення щодо підготовки стандартного звіту з якості державного статистичного спостереження з урахуванням європейського стандарту ‒ Єдиної інтегрованої структури статистичних метаданих (SIMS), затвердженого наказом Державної служби статистики України 28 грудня 2022 року №</w:t>
            </w:r>
            <w:r w:rsidRPr="00761B50">
              <w:t xml:space="preserve"> </w:t>
            </w:r>
            <w:r w:rsidRPr="00761B50">
              <w:rPr>
                <w:lang w:val="uk"/>
              </w:rPr>
              <w:t>414, зареєстрован</w:t>
            </w:r>
            <w:r w:rsidR="4B02963E" w:rsidRPr="00761B50">
              <w:rPr>
                <w:lang w:val="uk"/>
              </w:rPr>
              <w:t>им</w:t>
            </w:r>
            <w:r w:rsidRPr="00761B50">
              <w:rPr>
                <w:lang w:val="uk"/>
              </w:rPr>
              <w:t xml:space="preserve"> </w:t>
            </w:r>
            <w:r w:rsidR="00CC7530" w:rsidRPr="00761B50">
              <w:rPr>
                <w:lang w:val="uk"/>
              </w:rPr>
              <w:t>у</w:t>
            </w:r>
            <w:r w:rsidRPr="00632ED1">
              <w:rPr>
                <w:lang w:val="uk"/>
              </w:rPr>
              <w:t xml:space="preserve"> Міністерстві юстиції України 13 січня 2023 року №</w:t>
            </w:r>
            <w:r w:rsidRPr="00632ED1">
              <w:t xml:space="preserve"> </w:t>
            </w:r>
            <w:r w:rsidRPr="00632ED1">
              <w:rPr>
                <w:lang w:val="uk"/>
              </w:rPr>
              <w:t>74/39130:</w:t>
            </w:r>
            <w:r w:rsidR="403DEA47" w:rsidRPr="00632ED1">
              <w:rPr>
                <w:lang w:val="uk"/>
              </w:rPr>
              <w:t xml:space="preserve"> </w:t>
            </w:r>
            <w:hyperlink r:id="rId50">
              <w:r w:rsidRPr="00632ED1">
                <w:rPr>
                  <w:rStyle w:val="a3"/>
                  <w:color w:val="auto"/>
                  <w:u w:val="none"/>
                  <w:lang w:val="uk"/>
                </w:rPr>
                <w:t>https://www.ukrstat.gov.ua/norm_doc/2022/414/414_2022.htm</w:t>
              </w:r>
            </w:hyperlink>
            <w:r w:rsidRPr="00632ED1">
              <w:rPr>
                <w:lang w:val="uk"/>
              </w:rPr>
              <w:t>.</w:t>
            </w:r>
          </w:p>
          <w:p w14:paraId="14EB40FC" w14:textId="5F73F4D4" w:rsidR="00713144" w:rsidRPr="00632ED1" w:rsidRDefault="7DD52F97" w:rsidP="1381D3CD">
            <w:pPr>
              <w:ind w:firstLine="430"/>
              <w:jc w:val="both"/>
              <w:rPr>
                <w:lang w:val="uk"/>
              </w:rPr>
            </w:pPr>
            <w:r w:rsidRPr="1381D3CD">
              <w:rPr>
                <w:rFonts w:eastAsiaTheme="minorEastAsia"/>
                <w:lang w:val="uk"/>
              </w:rPr>
              <w:lastRenderedPageBreak/>
              <w:t xml:space="preserve">За цим спостереженням </w:t>
            </w:r>
            <w:r w:rsidR="2ABB4235" w:rsidRPr="1381D3CD">
              <w:rPr>
                <w:color w:val="000000" w:themeColor="text1"/>
                <w:lang w:val="uk"/>
              </w:rPr>
              <w:t>у 2011, 2020 роках</w:t>
            </w:r>
            <w:r w:rsidR="2ABB4235" w:rsidRPr="1381D3CD">
              <w:rPr>
                <w:lang w:val="uk"/>
              </w:rPr>
              <w:t xml:space="preserve"> </w:t>
            </w:r>
            <w:r w:rsidRPr="1381D3CD">
              <w:rPr>
                <w:rFonts w:eastAsiaTheme="minorEastAsia"/>
                <w:lang w:val="uk"/>
              </w:rPr>
              <w:t xml:space="preserve">складалися стандартні звіти з якості, які </w:t>
            </w:r>
            <w:r w:rsidRPr="00761B50">
              <w:rPr>
                <w:rFonts w:eastAsiaTheme="minorEastAsia"/>
                <w:lang w:val="uk"/>
              </w:rPr>
              <w:t>розміщен</w:t>
            </w:r>
            <w:r w:rsidR="00CC7530" w:rsidRPr="00761B50">
              <w:rPr>
                <w:rFonts w:eastAsiaTheme="minorEastAsia"/>
                <w:lang w:val="uk"/>
              </w:rPr>
              <w:t>і</w:t>
            </w:r>
            <w:r w:rsidRPr="00761B50">
              <w:rPr>
                <w:rFonts w:eastAsiaTheme="minorEastAsia"/>
                <w:lang w:val="uk"/>
              </w:rPr>
              <w:t xml:space="preserve"> на офіційному сайті Держстату (</w:t>
            </w:r>
            <w:hyperlink r:id="rId51">
              <w:r w:rsidRPr="00761B50">
                <w:rPr>
                  <w:rFonts w:eastAsiaTheme="minorEastAsia"/>
                  <w:lang w:val="uk"/>
                </w:rPr>
                <w:t>www.ukrstat.gov.ua</w:t>
              </w:r>
            </w:hyperlink>
            <w:r w:rsidRPr="00761B50">
              <w:rPr>
                <w:rFonts w:eastAsiaTheme="minorEastAsia"/>
                <w:lang w:val="uk"/>
              </w:rPr>
              <w:t>)  у розділі</w:t>
            </w:r>
            <w:r w:rsidRPr="1381D3CD">
              <w:rPr>
                <w:rFonts w:eastAsiaTheme="minorEastAsia"/>
                <w:lang w:val="uk"/>
              </w:rPr>
              <w:t xml:space="preserve"> "Діяльність"/"Статистичні спостереження"/"Звіти з якості"/</w:t>
            </w:r>
            <w:r w:rsidR="1DF41A3E" w:rsidRPr="1381D3CD">
              <w:rPr>
                <w:rFonts w:eastAsiaTheme="minorEastAsia"/>
                <w:lang w:val="uk"/>
              </w:rPr>
              <w:t xml:space="preserve"> </w:t>
            </w:r>
            <w:r w:rsidRPr="1381D3CD">
              <w:rPr>
                <w:rFonts w:eastAsiaTheme="minorEastAsia"/>
                <w:lang w:val="uk"/>
              </w:rPr>
              <w:t>"Національні рахунки":</w:t>
            </w:r>
          </w:p>
          <w:p w14:paraId="46E71B6A" w14:textId="644E786F" w:rsidR="00713144" w:rsidRPr="00632ED1" w:rsidRDefault="556F7407" w:rsidP="307ADE04">
            <w:pPr>
              <w:ind w:firstLine="430"/>
              <w:jc w:val="both"/>
              <w:rPr>
                <w:highlight w:val="magenta"/>
              </w:rPr>
            </w:pPr>
            <w:r w:rsidRPr="00632ED1">
              <w:rPr>
                <w:lang w:val="uk"/>
              </w:rPr>
              <w:t>"Стандартний звіт з якості ДСС "Річні національні рахунки" (</w:t>
            </w:r>
            <w:hyperlink r:id="rId52">
              <w:r w:rsidRPr="00632ED1">
                <w:rPr>
                  <w:rStyle w:val="a3"/>
                  <w:color w:val="auto"/>
                  <w:u w:val="none"/>
                  <w:lang w:val="uk"/>
                </w:rPr>
                <w:t>https://www.ukrstat.gov.ua/suya/st_zvit/2020/st_zv_rich_NR.pdf</w:t>
              </w:r>
            </w:hyperlink>
            <w:r w:rsidRPr="00632ED1">
              <w:rPr>
                <w:lang w:val="uk"/>
              </w:rPr>
              <w:t>)</w:t>
            </w:r>
            <w:r w:rsidR="7E2A01CA" w:rsidRPr="00632ED1">
              <w:rPr>
                <w:lang w:val="uk"/>
              </w:rPr>
              <w:t>;</w:t>
            </w:r>
          </w:p>
          <w:p w14:paraId="0787FF20" w14:textId="0FC80FCD" w:rsidR="00713144" w:rsidRPr="00632ED1" w:rsidRDefault="7E2A01CA" w:rsidP="307ADE04">
            <w:pPr>
              <w:ind w:firstLine="430"/>
              <w:jc w:val="both"/>
              <w:rPr>
                <w:lang w:val="uk"/>
              </w:rPr>
            </w:pPr>
            <w:r w:rsidRPr="00632ED1">
              <w:rPr>
                <w:lang w:val="uk"/>
              </w:rPr>
              <w:t>"Звіт з якості національних рахунків України" (</w:t>
            </w:r>
            <w:hyperlink r:id="rId53">
              <w:r w:rsidRPr="00632ED1">
                <w:rPr>
                  <w:rStyle w:val="a3"/>
                  <w:color w:val="auto"/>
                  <w:u w:val="none"/>
                  <w:lang w:val="uk"/>
                </w:rPr>
                <w:t>https://www.ukrstat.gov.ua/operativ/operativ2011/vvp/szzya/zzya_nr.zip</w:t>
              </w:r>
            </w:hyperlink>
            <w:r w:rsidRPr="00632ED1">
              <w:rPr>
                <w:lang w:val="uk"/>
              </w:rPr>
              <w:t xml:space="preserve">). </w:t>
            </w:r>
          </w:p>
        </w:tc>
      </w:tr>
      <w:tr w:rsidR="5D0CD045" w:rsidRPr="00632ED1" w14:paraId="394080B3" w14:textId="77777777" w:rsidTr="47BCD0BC">
        <w:trPr>
          <w:trHeight w:val="300"/>
        </w:trPr>
        <w:tc>
          <w:tcPr>
            <w:tcW w:w="14884" w:type="dxa"/>
            <w:gridSpan w:val="2"/>
          </w:tcPr>
          <w:p w14:paraId="615F0CFF" w14:textId="16EA3107" w:rsidR="4DF98A8C" w:rsidRPr="00632ED1" w:rsidRDefault="4DF98A8C" w:rsidP="5D0CD045">
            <w:r w:rsidRPr="00632ED1">
              <w:lastRenderedPageBreak/>
              <w:t>S.11. Управління якістю</w:t>
            </w:r>
          </w:p>
        </w:tc>
      </w:tr>
      <w:tr w:rsidR="00713144" w:rsidRPr="00632ED1" w14:paraId="28E8DEB0" w14:textId="77777777" w:rsidTr="47BCD0BC">
        <w:tc>
          <w:tcPr>
            <w:tcW w:w="5940" w:type="dxa"/>
          </w:tcPr>
          <w:p w14:paraId="1327D284" w14:textId="6E9D037E" w:rsidR="00713144" w:rsidRPr="00632ED1" w:rsidRDefault="00713144" w:rsidP="00713144">
            <w:r w:rsidRPr="00632ED1">
              <w:t>S.11.1. Забезпечення якості</w:t>
            </w:r>
          </w:p>
        </w:tc>
        <w:tc>
          <w:tcPr>
            <w:tcW w:w="8944" w:type="dxa"/>
            <w:shd w:val="clear" w:color="auto" w:fill="FFFFFF" w:themeFill="background1"/>
          </w:tcPr>
          <w:p w14:paraId="5E5A487F" w14:textId="7E84586E" w:rsidR="00713144" w:rsidRPr="00632ED1" w:rsidRDefault="4813A0C9" w:rsidP="1381D3CD">
            <w:pPr>
              <w:ind w:firstLine="462"/>
              <w:jc w:val="both"/>
            </w:pPr>
            <w:r w:rsidRPr="1381D3CD">
              <w:rPr>
                <w:color w:val="000000" w:themeColor="text1"/>
              </w:rPr>
              <w:t xml:space="preserve">Держстат упровадив </w:t>
            </w:r>
            <w:r w:rsidRPr="1381D3CD">
              <w:t xml:space="preserve">Політику з якості в органах державної статистики відповідно до Закону України "Про офіційну статистику": </w:t>
            </w:r>
            <w:hyperlink r:id="rId54" w:anchor="Text">
              <w:r w:rsidRPr="1381D3CD">
                <w:rPr>
                  <w:rStyle w:val="a3"/>
                  <w:color w:val="auto"/>
                  <w:u w:val="none"/>
                </w:rPr>
                <w:t>https://zakon.rada.gov.ua/laws/show/2524-20#Text</w:t>
              </w:r>
            </w:hyperlink>
            <w:r w:rsidRPr="1381D3CD">
              <w:rPr>
                <w:rStyle w:val="a3"/>
                <w:color w:val="auto"/>
                <w:u w:val="none"/>
              </w:rPr>
              <w:t xml:space="preserve">, </w:t>
            </w:r>
            <w:r w:rsidRPr="1381D3CD">
              <w:t xml:space="preserve">Положення про Державну службу статистики України, затвердженого постановою Кабінету Міністрів України від 23 вересня 2014 року № 481: </w:t>
            </w:r>
            <w:hyperlink r:id="rId55">
              <w:r w:rsidRPr="1381D3CD">
                <w:rPr>
                  <w:rStyle w:val="a3"/>
                  <w:color w:val="auto"/>
                  <w:u w:val="none"/>
                </w:rPr>
                <w:t>https://zakon.rada.gov.ua/laws/show/481-2014-%D0%BF</w:t>
              </w:r>
            </w:hyperlink>
            <w:r w:rsidRPr="1381D3CD">
              <w:rPr>
                <w:rStyle w:val="a3"/>
                <w:color w:val="auto"/>
                <w:u w:val="none"/>
              </w:rPr>
              <w:t xml:space="preserve">, а також </w:t>
            </w:r>
            <w:r w:rsidRPr="1381D3CD">
              <w:t>Код</w:t>
            </w:r>
            <w:r w:rsidRPr="00761B50">
              <w:t>екс</w:t>
            </w:r>
            <w:r w:rsidR="00CC7530" w:rsidRPr="00761B50">
              <w:t>у</w:t>
            </w:r>
            <w:r w:rsidRPr="1381D3CD">
              <w:t xml:space="preserve"> практики європейської статистики: </w:t>
            </w:r>
            <w:hyperlink r:id="rId56">
              <w:r w:rsidRPr="1381D3CD">
                <w:rPr>
                  <w:rStyle w:val="a3"/>
                  <w:color w:val="auto"/>
                  <w:u w:val="none"/>
                </w:rPr>
                <w:t>https://www.ukrstat.gov.ua/md/doc/Code_of_practice.pdf</w:t>
              </w:r>
            </w:hyperlink>
            <w:r w:rsidRPr="1381D3CD">
              <w:t>.</w:t>
            </w:r>
          </w:p>
          <w:p w14:paraId="6984DB95" w14:textId="40E9A93A" w:rsidR="00713144" w:rsidRPr="00632ED1" w:rsidRDefault="0CF371D5" w:rsidP="1381D3CD">
            <w:pPr>
              <w:ind w:firstLine="462"/>
              <w:jc w:val="both"/>
            </w:pPr>
            <w:r w:rsidRPr="09BC3991">
              <w:rPr>
                <w:rFonts w:eastAsiaTheme="minorEastAsia"/>
              </w:rPr>
              <w:t>Усі етапи проведення ДСС повністю відповідають Політиці з якості в органах державної статистики.</w:t>
            </w:r>
            <w:r w:rsidR="45402891" w:rsidRPr="1381D3CD">
              <w:rPr>
                <w:rFonts w:asciiTheme="minorHAnsi" w:eastAsiaTheme="minorEastAsia" w:hAnsiTheme="minorHAnsi" w:cstheme="minorBidi"/>
              </w:rPr>
              <w:t xml:space="preserve"> </w:t>
            </w:r>
          </w:p>
        </w:tc>
      </w:tr>
      <w:tr w:rsidR="00DE7AD5" w:rsidRPr="00632ED1" w14:paraId="47F595C0" w14:textId="77777777" w:rsidTr="47BCD0BC">
        <w:tc>
          <w:tcPr>
            <w:tcW w:w="5940" w:type="dxa"/>
          </w:tcPr>
          <w:p w14:paraId="08B3CD93" w14:textId="1582334B" w:rsidR="00DE7AD5" w:rsidRPr="00632ED1" w:rsidRDefault="00DE7AD5" w:rsidP="00DE7AD5">
            <w:r w:rsidRPr="00632ED1">
              <w:t>S.11.2. Оцінка якості</w:t>
            </w:r>
          </w:p>
        </w:tc>
        <w:tc>
          <w:tcPr>
            <w:tcW w:w="8944" w:type="dxa"/>
          </w:tcPr>
          <w:p w14:paraId="1C08567B" w14:textId="6C0C5C6B" w:rsidR="3FAEE632" w:rsidRPr="00632ED1" w:rsidRDefault="2DE9A5F7" w:rsidP="307ADE04">
            <w:pPr>
              <w:ind w:firstLine="430"/>
              <w:jc w:val="both"/>
            </w:pPr>
            <w:r w:rsidRPr="00632ED1">
              <w:rPr>
                <w:rFonts w:eastAsiaTheme="minorEastAsia"/>
              </w:rPr>
              <w:t>ДСС проводиться з урахуванням Національної моделі діяльності органів державної статистики</w:t>
            </w:r>
            <w:r w:rsidR="3435F0FE" w:rsidRPr="00632ED1">
              <w:rPr>
                <w:rFonts w:eastAsiaTheme="minorEastAsia"/>
              </w:rPr>
              <w:t>:</w:t>
            </w:r>
          </w:p>
          <w:p w14:paraId="6253653C" w14:textId="2AE29B76" w:rsidR="7452B404" w:rsidRPr="00632ED1" w:rsidRDefault="009A03DF" w:rsidP="307ADE04">
            <w:pPr>
              <w:ind w:firstLine="430"/>
              <w:jc w:val="both"/>
              <w:rPr>
                <w:rFonts w:eastAsiaTheme="minorEastAsia"/>
              </w:rPr>
            </w:pPr>
            <w:hyperlink r:id="rId57">
              <w:r w:rsidR="3E5A8276" w:rsidRPr="00632ED1">
                <w:rPr>
                  <w:rStyle w:val="a3"/>
                  <w:rFonts w:eastAsiaTheme="minorEastAsia"/>
                  <w:color w:val="auto"/>
                  <w:u w:val="none"/>
                </w:rPr>
                <w:t>https://ukrstat.gov.ua/norm_doc/dok/onmd_ODS.pdf</w:t>
              </w:r>
            </w:hyperlink>
            <w:r w:rsidR="3E5A8276" w:rsidRPr="00632ED1">
              <w:rPr>
                <w:rFonts w:eastAsiaTheme="minorEastAsia"/>
              </w:rPr>
              <w:t>.</w:t>
            </w:r>
            <w:r w:rsidR="678C2AB5" w:rsidRPr="00632ED1">
              <w:rPr>
                <w:rFonts w:eastAsiaTheme="minorEastAsia"/>
              </w:rPr>
              <w:t xml:space="preserve"> </w:t>
            </w:r>
          </w:p>
          <w:p w14:paraId="2DA19DBA" w14:textId="32107D25" w:rsidR="00890144" w:rsidRPr="00632ED1" w:rsidRDefault="673841D6" w:rsidP="307ADE04">
            <w:pPr>
              <w:jc w:val="both"/>
              <w:rPr>
                <w:rFonts w:eastAsiaTheme="minorEastAsia"/>
              </w:rPr>
            </w:pPr>
            <w:r w:rsidRPr="00632ED1">
              <w:rPr>
                <w:rFonts w:eastAsiaTheme="minorEastAsia"/>
              </w:rPr>
              <w:t xml:space="preserve">  </w:t>
            </w:r>
            <w:r w:rsidR="5E7E711A" w:rsidRPr="00632ED1">
              <w:rPr>
                <w:rFonts w:eastAsiaTheme="minorEastAsia"/>
              </w:rPr>
              <w:t>Інформація щодо якості ДСС використовується для підготовки стандартного звіту з якості ДСС, у якому окреслюються всі аспекти якості, пов’язані із проведенням ДСС, і описуються заходи подальшого його розвитку в частині забезпечення наявних інформаційних потреб користувачів і оптимізації процесу статистичного виробництва.</w:t>
            </w:r>
          </w:p>
          <w:p w14:paraId="2BB57306" w14:textId="375E9C04" w:rsidR="02E2F34A" w:rsidRPr="00632ED1" w:rsidRDefault="11E2EB2F" w:rsidP="1381D3CD">
            <w:pPr>
              <w:ind w:firstLine="462"/>
              <w:jc w:val="both"/>
              <w:rPr>
                <w:rFonts w:eastAsiaTheme="minorEastAsia"/>
              </w:rPr>
            </w:pPr>
            <w:r w:rsidRPr="1381D3CD">
              <w:rPr>
                <w:rFonts w:eastAsiaTheme="minorEastAsia"/>
              </w:rPr>
              <w:lastRenderedPageBreak/>
              <w:t>За результатами анкетного опитування, проведеного у вересні</w:t>
            </w:r>
            <w:r w:rsidR="6787A776" w:rsidRPr="1381D3CD">
              <w:rPr>
                <w:rFonts w:eastAsiaTheme="minorEastAsia"/>
              </w:rPr>
              <w:t xml:space="preserve"> </w:t>
            </w:r>
            <w:r w:rsidRPr="1381D3CD">
              <w:rPr>
                <w:rFonts w:eastAsiaTheme="minorEastAsia"/>
              </w:rPr>
              <w:t xml:space="preserve">2024 року з метою </w:t>
            </w:r>
            <w:r w:rsidR="7DE06C87" w:rsidRPr="1381D3CD">
              <w:rPr>
                <w:rFonts w:eastAsiaTheme="minorEastAsia"/>
              </w:rPr>
              <w:t xml:space="preserve">вивчення ступеня відповідності потребам користувачів </w:t>
            </w:r>
            <w:r w:rsidR="29CA7664" w:rsidRPr="1381D3CD">
              <w:rPr>
                <w:rFonts w:eastAsiaTheme="minorEastAsia"/>
              </w:rPr>
              <w:t>щодо показників річних національних рахунків</w:t>
            </w:r>
            <w:r w:rsidR="61935EAD" w:rsidRPr="1381D3CD">
              <w:rPr>
                <w:rFonts w:eastAsiaTheme="minorEastAsia"/>
              </w:rPr>
              <w:t xml:space="preserve">, </w:t>
            </w:r>
            <w:r w:rsidR="73B888EE" w:rsidRPr="1381D3CD">
              <w:rPr>
                <w:rFonts w:eastAsiaTheme="minorEastAsia"/>
              </w:rPr>
              <w:t>більшість</w:t>
            </w:r>
            <w:r w:rsidR="61935EAD" w:rsidRPr="1381D3CD">
              <w:rPr>
                <w:rFonts w:eastAsiaTheme="minorEastAsia"/>
              </w:rPr>
              <w:t xml:space="preserve"> користувачів (</w:t>
            </w:r>
            <w:r w:rsidR="1E6043C2" w:rsidRPr="1381D3CD">
              <w:rPr>
                <w:rFonts w:eastAsiaTheme="minorEastAsia"/>
              </w:rPr>
              <w:t xml:space="preserve">до </w:t>
            </w:r>
            <w:r w:rsidR="0669ACF7" w:rsidRPr="1381D3CD">
              <w:rPr>
                <w:rFonts w:eastAsiaTheme="minorEastAsia"/>
              </w:rPr>
              <w:t>5</w:t>
            </w:r>
            <w:r w:rsidR="1E6043C2" w:rsidRPr="1381D3CD">
              <w:rPr>
                <w:rFonts w:eastAsiaTheme="minorEastAsia"/>
              </w:rPr>
              <w:t>4</w:t>
            </w:r>
            <w:r w:rsidR="39C13830" w:rsidRPr="1381D3CD">
              <w:rPr>
                <w:rFonts w:eastAsiaTheme="minorEastAsia"/>
              </w:rPr>
              <w:t>%</w:t>
            </w:r>
            <w:r w:rsidR="61935EAD" w:rsidRPr="1381D3CD">
              <w:rPr>
                <w:rFonts w:eastAsiaTheme="minorEastAsia"/>
              </w:rPr>
              <w:t>) надал</w:t>
            </w:r>
            <w:r w:rsidR="3C1E5DBC" w:rsidRPr="1381D3CD">
              <w:rPr>
                <w:rFonts w:eastAsiaTheme="minorEastAsia"/>
              </w:rPr>
              <w:t>и</w:t>
            </w:r>
            <w:r w:rsidR="61935EAD" w:rsidRPr="1381D3CD">
              <w:rPr>
                <w:rFonts w:eastAsiaTheme="minorEastAsia"/>
              </w:rPr>
              <w:t xml:space="preserve"> оцінк</w:t>
            </w:r>
            <w:r w:rsidR="063B050B" w:rsidRPr="1381D3CD">
              <w:rPr>
                <w:rFonts w:eastAsiaTheme="minorEastAsia"/>
              </w:rPr>
              <w:t>у "добре"</w:t>
            </w:r>
            <w:r w:rsidR="61935EAD" w:rsidRPr="1381D3CD">
              <w:rPr>
                <w:rFonts w:eastAsiaTheme="minorEastAsia"/>
              </w:rPr>
              <w:t xml:space="preserve"> за всіма </w:t>
            </w:r>
            <w:r w:rsidR="200D5CAF" w:rsidRPr="1381D3CD">
              <w:rPr>
                <w:color w:val="000000" w:themeColor="text1"/>
              </w:rPr>
              <w:t>принципами</w:t>
            </w:r>
            <w:r w:rsidR="61935EAD" w:rsidRPr="1381D3CD">
              <w:rPr>
                <w:rFonts w:eastAsiaTheme="minorEastAsia"/>
              </w:rPr>
              <w:t xml:space="preserve"> якості</w:t>
            </w:r>
            <w:r w:rsidR="1E5A819F" w:rsidRPr="1381D3CD">
              <w:rPr>
                <w:rFonts w:eastAsiaTheme="minorEastAsia"/>
              </w:rPr>
              <w:t xml:space="preserve"> статистичної інформації</w:t>
            </w:r>
            <w:r w:rsidR="61935EAD" w:rsidRPr="1381D3CD">
              <w:rPr>
                <w:rFonts w:eastAsiaTheme="minorEastAsia"/>
              </w:rPr>
              <w:t>.</w:t>
            </w:r>
            <w:r w:rsidR="00CC7530">
              <w:rPr>
                <w:rFonts w:eastAsiaTheme="minorEastAsia"/>
              </w:rPr>
              <w:t xml:space="preserve"> </w:t>
            </w:r>
            <w:r w:rsidR="442F3E0A" w:rsidRPr="1381D3CD">
              <w:rPr>
                <w:color w:val="000000" w:themeColor="text1"/>
              </w:rPr>
              <w:t xml:space="preserve">Водночас найбільш важливими </w:t>
            </w:r>
            <w:r w:rsidR="335165BF" w:rsidRPr="1381D3CD">
              <w:rPr>
                <w:color w:val="000000" w:themeColor="text1"/>
              </w:rPr>
              <w:t>принципами</w:t>
            </w:r>
            <w:r w:rsidR="442F3E0A" w:rsidRPr="1381D3CD">
              <w:rPr>
                <w:color w:val="000000" w:themeColor="text1"/>
              </w:rPr>
              <w:t xml:space="preserve"> якості статистичної інформації користувачі визначили "узгодженість і порівнянність", на другому місці ‒ "доступність і ясність", на третьому ‒ "точність і надійність", на четвертому місці – "актуальність"  та "своєчасність і пунктуальність"</w:t>
            </w:r>
            <w:r w:rsidR="3EA21DB6" w:rsidRPr="1381D3CD">
              <w:rPr>
                <w:rFonts w:eastAsiaTheme="minorEastAsia"/>
              </w:rPr>
              <w:t>.</w:t>
            </w:r>
            <w:r w:rsidR="000FEDAD" w:rsidRPr="1381D3CD">
              <w:rPr>
                <w:rFonts w:eastAsiaTheme="minorEastAsia"/>
              </w:rPr>
              <w:t xml:space="preserve"> </w:t>
            </w:r>
          </w:p>
          <w:p w14:paraId="53F0623D" w14:textId="7E3C7797" w:rsidR="00180ED2" w:rsidRPr="00632ED1" w:rsidRDefault="2657908A" w:rsidP="1381D3CD">
            <w:pPr>
              <w:ind w:firstLine="567"/>
              <w:contextualSpacing/>
              <w:jc w:val="both"/>
              <w:rPr>
                <w:rFonts w:eastAsiaTheme="minorEastAsia"/>
              </w:rPr>
            </w:pPr>
            <w:r w:rsidRPr="1381D3CD">
              <w:rPr>
                <w:rFonts w:eastAsiaTheme="minorEastAsia"/>
              </w:rPr>
              <w:t>У 2024 році оцінювались а</w:t>
            </w:r>
            <w:r w:rsidR="1602329C" w:rsidRPr="1381D3CD">
              <w:rPr>
                <w:rFonts w:eastAsiaTheme="minorEastAsia"/>
              </w:rPr>
              <w:t>дміністративні дані, що використовуються для проведення ДСС</w:t>
            </w:r>
            <w:r w:rsidR="1F64FD0B" w:rsidRPr="1381D3CD">
              <w:rPr>
                <w:rFonts w:eastAsiaTheme="minorEastAsia"/>
              </w:rPr>
              <w:t>, відповідно до Методологічних положень щодо проведення оцінки якості адміністративних даних, затверджених наказом Держстату від 22 лютого 2022 року № 48</w:t>
            </w:r>
            <w:r w:rsidR="6333D7CF" w:rsidRPr="1381D3CD">
              <w:rPr>
                <w:rFonts w:eastAsiaTheme="minorEastAsia"/>
              </w:rPr>
              <w:t xml:space="preserve">: </w:t>
            </w:r>
            <w:r w:rsidR="7EB37171" w:rsidRPr="1381D3CD">
              <w:rPr>
                <w:rFonts w:eastAsiaTheme="minorEastAsia"/>
              </w:rPr>
              <w:t>Національного банку України, Державної податкової служби України,  Державно</w:t>
            </w:r>
            <w:r w:rsidR="09A7C78A" w:rsidRPr="1381D3CD">
              <w:rPr>
                <w:rFonts w:eastAsiaTheme="minorEastAsia"/>
              </w:rPr>
              <w:t>го</w:t>
            </w:r>
            <w:r w:rsidR="7EB37171" w:rsidRPr="1381D3CD">
              <w:rPr>
                <w:rFonts w:eastAsiaTheme="minorEastAsia"/>
              </w:rPr>
              <w:t xml:space="preserve"> </w:t>
            </w:r>
            <w:r w:rsidR="5510CB64" w:rsidRPr="1381D3CD">
              <w:rPr>
                <w:rFonts w:eastAsiaTheme="minorEastAsia"/>
              </w:rPr>
              <w:t>центру</w:t>
            </w:r>
            <w:r w:rsidR="7EB37171" w:rsidRPr="1381D3CD">
              <w:rPr>
                <w:rFonts w:eastAsiaTheme="minorEastAsia"/>
              </w:rPr>
              <w:t xml:space="preserve"> зайнятості</w:t>
            </w:r>
            <w:r w:rsidR="1602329C" w:rsidRPr="1381D3CD">
              <w:rPr>
                <w:rFonts w:eastAsiaTheme="minorEastAsia"/>
              </w:rPr>
              <w:t xml:space="preserve">, </w:t>
            </w:r>
            <w:r w:rsidR="7EB37171" w:rsidRPr="1381D3CD">
              <w:rPr>
                <w:rFonts w:eastAsiaTheme="minorEastAsia"/>
              </w:rPr>
              <w:t>Державної казначейської служби України, Пенсійного фонду України</w:t>
            </w:r>
            <w:r w:rsidR="4BDDA540" w:rsidRPr="1381D3CD">
              <w:rPr>
                <w:rFonts w:eastAsiaTheme="minorEastAsia"/>
              </w:rPr>
              <w:t>, Державного агентства відновлення та розвитку інфраструктури</w:t>
            </w:r>
            <w:r w:rsidR="65B05605" w:rsidRPr="1381D3CD">
              <w:rPr>
                <w:rFonts w:eastAsiaTheme="minorEastAsia"/>
              </w:rPr>
              <w:t>, Національної комісії з цінних паперів та фондового ринку</w:t>
            </w:r>
            <w:r w:rsidR="4F61B0A7" w:rsidRPr="1381D3CD">
              <w:rPr>
                <w:rFonts w:eastAsiaTheme="minorEastAsia"/>
              </w:rPr>
              <w:t>, які</w:t>
            </w:r>
            <w:r w:rsidR="14CE7E9E" w:rsidRPr="1381D3CD">
              <w:rPr>
                <w:rFonts w:eastAsiaTheme="minorEastAsia"/>
              </w:rPr>
              <w:t xml:space="preserve"> </w:t>
            </w:r>
            <w:r w:rsidR="1602329C" w:rsidRPr="1381D3CD">
              <w:rPr>
                <w:rFonts w:eastAsiaTheme="minorEastAsia"/>
              </w:rPr>
              <w:t xml:space="preserve">мають </w:t>
            </w:r>
            <w:r w:rsidR="53BE3242" w:rsidRPr="1381D3CD">
              <w:rPr>
                <w:rFonts w:eastAsiaTheme="minorEastAsia"/>
                <w:lang w:val="uk"/>
              </w:rPr>
              <w:t>"</w:t>
            </w:r>
            <w:r w:rsidR="641690D5" w:rsidRPr="1381D3CD">
              <w:rPr>
                <w:rFonts w:eastAsiaTheme="minorEastAsia"/>
              </w:rPr>
              <w:t>хорошу</w:t>
            </w:r>
            <w:r w:rsidR="75D66024" w:rsidRPr="1381D3CD">
              <w:rPr>
                <w:rFonts w:eastAsiaTheme="minorEastAsia"/>
                <w:lang w:val="uk"/>
              </w:rPr>
              <w:t>"</w:t>
            </w:r>
            <w:r w:rsidR="641690D5" w:rsidRPr="1381D3CD">
              <w:rPr>
                <w:rFonts w:eastAsiaTheme="minorEastAsia"/>
              </w:rPr>
              <w:t xml:space="preserve"> </w:t>
            </w:r>
            <w:r w:rsidR="1602329C" w:rsidRPr="1381D3CD">
              <w:rPr>
                <w:rFonts w:eastAsiaTheme="minorEastAsia"/>
              </w:rPr>
              <w:t>оцінку, т</w:t>
            </w:r>
            <w:r w:rsidR="1DD71775" w:rsidRPr="1381D3CD">
              <w:rPr>
                <w:rFonts w:eastAsiaTheme="minorEastAsia"/>
              </w:rPr>
              <w:t>обто</w:t>
            </w:r>
            <w:r w:rsidR="1602329C" w:rsidRPr="1381D3CD">
              <w:rPr>
                <w:rFonts w:eastAsiaTheme="minorEastAsia"/>
              </w:rPr>
              <w:t xml:space="preserve"> уважаються релевантними для використання в ДСС</w:t>
            </w:r>
            <w:r w:rsidR="08DE84DA" w:rsidRPr="1381D3CD">
              <w:rPr>
                <w:rFonts w:eastAsiaTheme="minorEastAsia"/>
              </w:rPr>
              <w:t>.</w:t>
            </w:r>
            <w:r w:rsidR="5104939B" w:rsidRPr="1381D3CD">
              <w:rPr>
                <w:rFonts w:eastAsiaTheme="minorEastAsia"/>
              </w:rPr>
              <w:t xml:space="preserve"> </w:t>
            </w:r>
          </w:p>
        </w:tc>
      </w:tr>
      <w:tr w:rsidR="00DE7AD5" w:rsidRPr="00632ED1" w14:paraId="22A07C28" w14:textId="77777777" w:rsidTr="47BCD0BC">
        <w:tc>
          <w:tcPr>
            <w:tcW w:w="14884" w:type="dxa"/>
            <w:gridSpan w:val="2"/>
          </w:tcPr>
          <w:p w14:paraId="337ECD8D" w14:textId="459C3AA2" w:rsidR="00DE7AD5" w:rsidRPr="00632ED1" w:rsidRDefault="429DEBC5" w:rsidP="41157AE1">
            <w:pPr>
              <w:rPr>
                <w:color w:val="000000" w:themeColor="text1"/>
              </w:rPr>
            </w:pPr>
            <w:r w:rsidRPr="00632ED1">
              <w:rPr>
                <w:color w:val="000000" w:themeColor="text1"/>
              </w:rPr>
              <w:lastRenderedPageBreak/>
              <w:t>S.12. Актуальність</w:t>
            </w:r>
          </w:p>
        </w:tc>
      </w:tr>
      <w:tr w:rsidR="00C2313C" w:rsidRPr="00632ED1" w14:paraId="49E0729D" w14:textId="77777777" w:rsidTr="47BCD0BC">
        <w:tc>
          <w:tcPr>
            <w:tcW w:w="5940" w:type="dxa"/>
          </w:tcPr>
          <w:p w14:paraId="01C7CD85" w14:textId="23DCD342" w:rsidR="00C2313C" w:rsidRPr="00632ED1" w:rsidRDefault="00C2313C" w:rsidP="00C2313C">
            <w:r w:rsidRPr="00632ED1">
              <w:t>S.12.1. Потреби користувачів</w:t>
            </w:r>
          </w:p>
        </w:tc>
        <w:tc>
          <w:tcPr>
            <w:tcW w:w="8944" w:type="dxa"/>
          </w:tcPr>
          <w:p w14:paraId="6B2CA839" w14:textId="6A9A304F" w:rsidR="00B6097C" w:rsidRPr="00632ED1" w:rsidRDefault="0B8D9545" w:rsidP="1381D3CD">
            <w:pPr>
              <w:ind w:firstLine="462"/>
              <w:jc w:val="both"/>
              <w:rPr>
                <w:color w:val="000000" w:themeColor="text1"/>
              </w:rPr>
            </w:pPr>
            <w:r w:rsidRPr="1381D3CD">
              <w:rPr>
                <w:color w:val="000000" w:themeColor="text1"/>
              </w:rPr>
              <w:t xml:space="preserve">Користувачами даних ДСС можуть бути органи державної влади та місцевого самоврядування, науковці та дослідники, </w:t>
            </w:r>
            <w:r w:rsidR="71B054B9" w:rsidRPr="1381D3CD">
              <w:t>медіа (</w:t>
            </w:r>
            <w:r w:rsidRPr="1381D3CD">
              <w:rPr>
                <w:color w:val="000000" w:themeColor="text1"/>
              </w:rPr>
              <w:t>засоби масової інформації</w:t>
            </w:r>
            <w:r w:rsidR="2EBF03DF" w:rsidRPr="1381D3CD">
              <w:rPr>
                <w:color w:val="000000" w:themeColor="text1"/>
              </w:rPr>
              <w:t>)</w:t>
            </w:r>
            <w:r w:rsidRPr="1381D3CD">
              <w:rPr>
                <w:color w:val="000000" w:themeColor="text1"/>
              </w:rPr>
              <w:t>, міжнародні організації,</w:t>
            </w:r>
            <w:r w:rsidR="3D350CB3" w:rsidRPr="1381D3CD">
              <w:rPr>
                <w:color w:val="000000" w:themeColor="text1"/>
              </w:rPr>
              <w:t xml:space="preserve"> бізнес</w:t>
            </w:r>
            <w:r w:rsidRPr="1381D3CD">
              <w:rPr>
                <w:color w:val="000000" w:themeColor="text1"/>
              </w:rPr>
              <w:t xml:space="preserve"> </w:t>
            </w:r>
            <w:r w:rsidR="58091E44" w:rsidRPr="1381D3CD">
              <w:rPr>
                <w:color w:val="000000" w:themeColor="text1"/>
              </w:rPr>
              <w:t>(</w:t>
            </w:r>
            <w:r w:rsidRPr="1381D3CD">
              <w:rPr>
                <w:color w:val="000000" w:themeColor="text1"/>
              </w:rPr>
              <w:t>підприємства</w:t>
            </w:r>
            <w:r w:rsidR="12420E51" w:rsidRPr="1381D3CD">
              <w:rPr>
                <w:color w:val="000000" w:themeColor="text1"/>
              </w:rPr>
              <w:t xml:space="preserve">, </w:t>
            </w:r>
            <w:r w:rsidR="173C5C58">
              <w:t xml:space="preserve">установи, </w:t>
            </w:r>
            <w:r w:rsidRPr="1381D3CD">
              <w:rPr>
                <w:color w:val="000000" w:themeColor="text1"/>
              </w:rPr>
              <w:t xml:space="preserve">організації), фізичні особи. </w:t>
            </w:r>
          </w:p>
          <w:p w14:paraId="7A9DBBD3" w14:textId="02A8309F" w:rsidR="00C2313C" w:rsidRPr="00632ED1" w:rsidRDefault="793191A4" w:rsidP="47BCD0BC">
            <w:pPr>
              <w:ind w:firstLine="430"/>
              <w:jc w:val="both"/>
            </w:pPr>
            <w:r w:rsidRPr="47BCD0BC">
              <w:rPr>
                <w:color w:val="000000" w:themeColor="text1"/>
              </w:rPr>
              <w:t xml:space="preserve">Пропозиції користувачів за результатами анкетного опитування та інформація щодо їх урахування </w:t>
            </w:r>
            <w:r w:rsidR="09A6FB5F" w:rsidRPr="47BCD0BC">
              <w:rPr>
                <w:color w:val="000000" w:themeColor="text1"/>
              </w:rPr>
              <w:t>доступн</w:t>
            </w:r>
            <w:r w:rsidR="1FB6093A" w:rsidRPr="47BCD0BC">
              <w:rPr>
                <w:color w:val="000000" w:themeColor="text1"/>
              </w:rPr>
              <w:t>і</w:t>
            </w:r>
            <w:r w:rsidRPr="47BCD0BC">
              <w:rPr>
                <w:color w:val="000000" w:themeColor="text1"/>
              </w:rPr>
              <w:t xml:space="preserve"> на офіційному вебсайті </w:t>
            </w:r>
            <w:r w:rsidRPr="47BCD0BC">
              <w:t xml:space="preserve">Держстату в розділі </w:t>
            </w:r>
            <w:r w:rsidR="2286BF43" w:rsidRPr="47BCD0BC">
              <w:rPr>
                <w:lang w:val="uk"/>
              </w:rPr>
              <w:t>"Анкетні</w:t>
            </w:r>
            <w:r w:rsidRPr="47BCD0BC">
              <w:t xml:space="preserve"> опитування"</w:t>
            </w:r>
            <w:r w:rsidR="4586A3F2" w:rsidRPr="47BCD0BC">
              <w:t xml:space="preserve"> </w:t>
            </w:r>
            <w:r w:rsidR="5A57AEA6" w:rsidRPr="47BCD0BC">
              <w:t>за посиланням:</w:t>
            </w:r>
          </w:p>
          <w:p w14:paraId="2B5DD5D1" w14:textId="2403DEAC" w:rsidR="00C2313C" w:rsidRPr="00632ED1" w:rsidRDefault="009A03DF" w:rsidP="47BCD0BC">
            <w:pPr>
              <w:ind w:firstLine="430"/>
              <w:jc w:val="both"/>
              <w:rPr>
                <w:color w:val="000000" w:themeColor="text1"/>
                <w:lang w:val="uk"/>
              </w:rPr>
            </w:pPr>
            <w:hyperlink r:id="rId58">
              <w:r w:rsidR="51D442CB" w:rsidRPr="47BCD0BC">
                <w:rPr>
                  <w:rStyle w:val="a3"/>
                  <w:color w:val="auto"/>
                  <w:u w:val="none"/>
                  <w:lang w:val="uk"/>
                </w:rPr>
                <w:t>https://www.ukrstat.gov.ua/anketa/2023/povid/povid_rich_rah_24.docx</w:t>
              </w:r>
              <w:r w:rsidR="33EC547D" w:rsidRPr="47BCD0BC">
                <w:rPr>
                  <w:rStyle w:val="a3"/>
                  <w:color w:val="auto"/>
                  <w:u w:val="none"/>
                  <w:lang w:val="uk"/>
                </w:rPr>
                <w:t>.</w:t>
              </w:r>
            </w:hyperlink>
          </w:p>
        </w:tc>
      </w:tr>
      <w:tr w:rsidR="00C2313C" w:rsidRPr="00632ED1" w14:paraId="572004A7" w14:textId="77777777" w:rsidTr="47BCD0BC">
        <w:tc>
          <w:tcPr>
            <w:tcW w:w="5940" w:type="dxa"/>
          </w:tcPr>
          <w:p w14:paraId="4299DA03" w14:textId="77777777" w:rsidR="00C2313C" w:rsidRPr="00632ED1" w:rsidRDefault="00C2313C" w:rsidP="00C2313C">
            <w:r w:rsidRPr="00632ED1">
              <w:lastRenderedPageBreak/>
              <w:t>S.12.2. Задоволення користувачів</w:t>
            </w:r>
          </w:p>
        </w:tc>
        <w:tc>
          <w:tcPr>
            <w:tcW w:w="8944" w:type="dxa"/>
          </w:tcPr>
          <w:p w14:paraId="6EDE7B6F" w14:textId="7950C12C" w:rsidR="5F58CCFE" w:rsidRPr="00632ED1" w:rsidRDefault="31D768A4" w:rsidP="00F151AD">
            <w:pPr>
              <w:ind w:firstLine="462"/>
              <w:jc w:val="both"/>
              <w:rPr>
                <w:color w:val="000000" w:themeColor="text1"/>
              </w:rPr>
            </w:pPr>
            <w:r w:rsidRPr="00632ED1">
              <w:rPr>
                <w:color w:val="000000" w:themeColor="text1"/>
              </w:rPr>
              <w:t>Держстат розраховує індекс задоволеності користувачів статистичної інформації, який у 2022 році склав 84,3%, у  2023 році – 86,8%.</w:t>
            </w:r>
          </w:p>
          <w:p w14:paraId="3F8C9012" w14:textId="633644E4" w:rsidR="5F58CCFE" w:rsidRPr="00632ED1" w:rsidRDefault="76A9A0B3" w:rsidP="00F151AD">
            <w:pPr>
              <w:ind w:firstLine="462"/>
              <w:jc w:val="both"/>
              <w:rPr>
                <w:color w:val="000000" w:themeColor="text1"/>
              </w:rPr>
            </w:pPr>
            <w:r w:rsidRPr="1381D3CD">
              <w:rPr>
                <w:color w:val="000000" w:themeColor="text1"/>
              </w:rPr>
              <w:t xml:space="preserve">Основні висновки за результатами анкетного опитування користувачів щодо </w:t>
            </w:r>
            <w:r w:rsidR="117D44A8" w:rsidRPr="1381D3CD">
              <w:rPr>
                <w:color w:val="202124"/>
              </w:rPr>
              <w:t>показників річних національних рахунків</w:t>
            </w:r>
            <w:r w:rsidR="45FF32C1" w:rsidRPr="1381D3CD">
              <w:rPr>
                <w:color w:val="202124"/>
              </w:rPr>
              <w:t>,</w:t>
            </w:r>
            <w:r w:rsidRPr="1381D3CD">
              <w:rPr>
                <w:color w:val="000000" w:themeColor="text1"/>
              </w:rPr>
              <w:t xml:space="preserve"> яке було проведено у вересні 2024 року:</w:t>
            </w:r>
          </w:p>
          <w:p w14:paraId="4BC8B9A9" w14:textId="7716F621" w:rsidR="5E73170E" w:rsidRDefault="5E73170E" w:rsidP="1381D3CD">
            <w:pPr>
              <w:tabs>
                <w:tab w:val="left" w:pos="993"/>
              </w:tabs>
              <w:ind w:firstLine="567"/>
              <w:jc w:val="both"/>
            </w:pPr>
            <w:r w:rsidRPr="1381D3CD">
              <w:rPr>
                <w:color w:val="000000" w:themeColor="text1"/>
              </w:rPr>
              <w:t>7% опитаних зазначили, що статистична інформація є основною складовою їхньої діяльності, 36% – важливою, 43% – додатковою інформацією;</w:t>
            </w:r>
          </w:p>
          <w:p w14:paraId="3D5B2BE5" w14:textId="3F1338D6" w:rsidR="5E73170E" w:rsidRDefault="5E73170E" w:rsidP="1381D3CD">
            <w:pPr>
              <w:tabs>
                <w:tab w:val="left" w:pos="993"/>
              </w:tabs>
              <w:ind w:firstLine="567"/>
              <w:jc w:val="both"/>
            </w:pPr>
            <w:r w:rsidRPr="1381D3CD">
              <w:rPr>
                <w:color w:val="000000" w:themeColor="text1"/>
              </w:rPr>
              <w:t xml:space="preserve">21% користувачів постійно використовують у роботі статистичну інформацію щодо </w:t>
            </w:r>
            <w:r w:rsidRPr="1381D3CD">
              <w:rPr>
                <w:color w:val="202124"/>
              </w:rPr>
              <w:t>показників річних національних рахунків</w:t>
            </w:r>
            <w:r w:rsidRPr="1381D3CD">
              <w:rPr>
                <w:color w:val="000000" w:themeColor="text1"/>
              </w:rPr>
              <w:t>, 54% – періодично використовують, 18% – майже не користуються, 7% – взагалі не користуються;</w:t>
            </w:r>
          </w:p>
          <w:p w14:paraId="19FEC692" w14:textId="786F096B" w:rsidR="54D278C7" w:rsidRDefault="54D278C7" w:rsidP="1381D3CD">
            <w:pPr>
              <w:ind w:firstLine="462"/>
              <w:jc w:val="both"/>
            </w:pPr>
            <w:r w:rsidRPr="1381D3CD">
              <w:rPr>
                <w:color w:val="000000" w:themeColor="text1"/>
              </w:rPr>
              <w:t>89% опитаних для роботи використовують лише дані Держстату;</w:t>
            </w:r>
          </w:p>
          <w:p w14:paraId="7E82BCED" w14:textId="7559034D" w:rsidR="6D920DC3" w:rsidRDefault="6D920DC3" w:rsidP="1381D3CD">
            <w:pPr>
              <w:jc w:val="both"/>
            </w:pPr>
            <w:r w:rsidRPr="1381D3CD">
              <w:rPr>
                <w:color w:val="000000" w:themeColor="text1"/>
              </w:rPr>
              <w:t xml:space="preserve">    </w:t>
            </w:r>
            <w:r w:rsidR="54D278C7" w:rsidRPr="1381D3CD">
              <w:rPr>
                <w:color w:val="000000" w:themeColor="text1"/>
              </w:rPr>
              <w:t>11% та 54% користувачів оцінили відповідно на "відмінно" та "добре" інформаційне наповнення статистичних продуктів для поширення показників річних національних рахунків;</w:t>
            </w:r>
          </w:p>
          <w:p w14:paraId="62C099F2" w14:textId="3A770C42" w:rsidR="54D278C7" w:rsidRDefault="54D278C7" w:rsidP="1381D3CD">
            <w:pPr>
              <w:tabs>
                <w:tab w:val="left" w:pos="993"/>
              </w:tabs>
              <w:ind w:firstLine="567"/>
              <w:jc w:val="both"/>
            </w:pPr>
            <w:r w:rsidRPr="1381D3CD">
              <w:rPr>
                <w:color w:val="000000" w:themeColor="text1"/>
              </w:rPr>
              <w:t>96% опитаних заперечили, що є інша інформація щодо показників річних національних рахунків, яка їм потрібна, але яку з різних причин вони не можуть отримати в Держстаті;</w:t>
            </w:r>
          </w:p>
          <w:p w14:paraId="51E52FB9" w14:textId="57E8BAE7" w:rsidR="08EA80F1" w:rsidRPr="00632ED1" w:rsidRDefault="0489F114" w:rsidP="00F151AD">
            <w:pPr>
              <w:tabs>
                <w:tab w:val="left" w:pos="993"/>
              </w:tabs>
              <w:ind w:firstLine="462"/>
              <w:jc w:val="both"/>
              <w:rPr>
                <w:color w:val="000000" w:themeColor="text1"/>
              </w:rPr>
            </w:pPr>
            <w:r w:rsidRPr="1381D3CD">
              <w:rPr>
                <w:color w:val="000000" w:themeColor="text1"/>
              </w:rPr>
              <w:t>75% опитаних дали позитивну оцінку інформаційній підтримці щодо контактної інформації, яка наведена на офіційному вебсайті та в публікаціях Держстату, 72% користувачів позитивно оцінили дії фахівців Держстату щодо надання відповіді на запити (усні, письмові);</w:t>
            </w:r>
          </w:p>
          <w:p w14:paraId="5CB121D2" w14:textId="49A6C4EC" w:rsidR="05BCF08A" w:rsidRDefault="05BCF08A" w:rsidP="1381D3CD">
            <w:pPr>
              <w:tabs>
                <w:tab w:val="left" w:pos="993"/>
              </w:tabs>
              <w:ind w:firstLine="567"/>
              <w:jc w:val="both"/>
            </w:pPr>
            <w:r w:rsidRPr="1381D3CD">
              <w:rPr>
                <w:color w:val="000000" w:themeColor="text1"/>
              </w:rPr>
              <w:t xml:space="preserve">75% опитаних дали позитивну оцінку інформаційній підтримці щодо контактної інформації, яка наведена на офіційному вебсайті та в публікаціях Держстату/ТОД, 72% користувачів позитивно оцінили дії </w:t>
            </w:r>
            <w:r w:rsidRPr="1381D3CD">
              <w:rPr>
                <w:color w:val="000000" w:themeColor="text1"/>
              </w:rPr>
              <w:lastRenderedPageBreak/>
              <w:t>фахівців Держстату щодо надання відповіді на запити (усні, письмові);</w:t>
            </w:r>
          </w:p>
          <w:p w14:paraId="3BC07FFE" w14:textId="39465933" w:rsidR="05BCF08A" w:rsidRDefault="1EE72DF9" w:rsidP="1381D3CD">
            <w:pPr>
              <w:tabs>
                <w:tab w:val="left" w:pos="993"/>
              </w:tabs>
              <w:ind w:firstLine="567"/>
              <w:jc w:val="both"/>
            </w:pPr>
            <w:r w:rsidRPr="47BCD0BC">
              <w:rPr>
                <w:color w:val="000000" w:themeColor="text1"/>
              </w:rPr>
              <w:t xml:space="preserve">29% користувачів висловились про поліпшення якості інформаційної підтримки щодо показників з тематики опитування, </w:t>
            </w:r>
            <w:r w:rsidR="1AAB0CB8" w:rsidRPr="47BCD0BC">
              <w:rPr>
                <w:color w:val="000000" w:themeColor="text1"/>
              </w:rPr>
              <w:t>36%</w:t>
            </w:r>
            <w:r w:rsidRPr="47BCD0BC">
              <w:rPr>
                <w:color w:val="000000" w:themeColor="text1"/>
              </w:rPr>
              <w:t xml:space="preserve"> – уважають, що вона не змінилася.</w:t>
            </w:r>
          </w:p>
          <w:p w14:paraId="02FA4B1B" w14:textId="2BA1838F" w:rsidR="00C2313C" w:rsidRPr="00632ED1" w:rsidRDefault="2FCDB2C9" w:rsidP="47BCD0BC">
            <w:pPr>
              <w:ind w:firstLine="462"/>
              <w:jc w:val="both"/>
              <w:rPr>
                <w:lang w:val="uk"/>
              </w:rPr>
            </w:pPr>
            <w:r w:rsidRPr="47BCD0BC">
              <w:rPr>
                <w:lang w:val="uk"/>
              </w:rPr>
              <w:t>Інформаці</w:t>
            </w:r>
            <w:r w:rsidR="4530CA21" w:rsidRPr="47BCD0BC">
              <w:rPr>
                <w:lang w:val="uk"/>
              </w:rPr>
              <w:t>ю</w:t>
            </w:r>
            <w:r w:rsidRPr="47BCD0BC">
              <w:rPr>
                <w:lang w:val="uk"/>
              </w:rPr>
              <w:t xml:space="preserve"> щодо проведення </w:t>
            </w:r>
            <w:r w:rsidR="27CAAC4B" w:rsidRPr="47BCD0BC">
              <w:rPr>
                <w:color w:val="000000" w:themeColor="text1"/>
              </w:rPr>
              <w:t>анкетн</w:t>
            </w:r>
            <w:r w:rsidR="3F33EBEF" w:rsidRPr="47BCD0BC">
              <w:rPr>
                <w:color w:val="000000" w:themeColor="text1"/>
              </w:rPr>
              <w:t>ого</w:t>
            </w:r>
            <w:r w:rsidR="27CAAC4B" w:rsidRPr="47BCD0BC">
              <w:rPr>
                <w:color w:val="000000" w:themeColor="text1"/>
              </w:rPr>
              <w:t xml:space="preserve"> опитуван</w:t>
            </w:r>
            <w:r w:rsidR="21CD945A" w:rsidRPr="47BCD0BC">
              <w:rPr>
                <w:color w:val="000000" w:themeColor="text1"/>
              </w:rPr>
              <w:t>ня</w:t>
            </w:r>
            <w:r w:rsidRPr="47BCD0BC">
              <w:rPr>
                <w:lang w:val="uk"/>
              </w:rPr>
              <w:t xml:space="preserve"> користувачів статистичної інформації наведено також у пункті S.1</w:t>
            </w:r>
            <w:r w:rsidR="49D08FAF" w:rsidRPr="47BCD0BC">
              <w:rPr>
                <w:lang w:val="uk"/>
              </w:rPr>
              <w:t>1</w:t>
            </w:r>
            <w:r w:rsidRPr="47BCD0BC">
              <w:rPr>
                <w:lang w:val="uk"/>
              </w:rPr>
              <w:t>.</w:t>
            </w:r>
            <w:r w:rsidR="28CCE9F5" w:rsidRPr="47BCD0BC">
              <w:rPr>
                <w:lang w:val="uk"/>
              </w:rPr>
              <w:t>2.</w:t>
            </w:r>
          </w:p>
        </w:tc>
      </w:tr>
      <w:tr w:rsidR="00C2313C" w:rsidRPr="00632ED1" w14:paraId="583ADD18" w14:textId="77777777" w:rsidTr="47BCD0BC">
        <w:tc>
          <w:tcPr>
            <w:tcW w:w="5940" w:type="dxa"/>
          </w:tcPr>
          <w:p w14:paraId="025F5D35" w14:textId="7ECEA9AE" w:rsidR="00C2313C" w:rsidRPr="00632ED1" w:rsidRDefault="00C2313C" w:rsidP="00C2313C">
            <w:r w:rsidRPr="00632ED1">
              <w:lastRenderedPageBreak/>
              <w:t>S.12.3. Рівень релевантності інформації (R1(U))</w:t>
            </w:r>
          </w:p>
        </w:tc>
        <w:tc>
          <w:tcPr>
            <w:tcW w:w="8944" w:type="dxa"/>
          </w:tcPr>
          <w:p w14:paraId="2C56B51F" w14:textId="24649337" w:rsidR="00120462" w:rsidRPr="00632ED1" w:rsidRDefault="29DEB14E" w:rsidP="67747FFF">
            <w:pPr>
              <w:ind w:firstLine="462"/>
              <w:jc w:val="both"/>
            </w:pPr>
            <w:r w:rsidRPr="00632ED1">
              <w:t xml:space="preserve"> </w:t>
            </w:r>
            <w:r w:rsidR="00120462" w:rsidRPr="00632ED1">
              <w:rPr>
                <w:lang w:val="uk"/>
              </w:rPr>
              <w:t xml:space="preserve">Інформація цього спостереження до 2022 року </w:t>
            </w:r>
            <w:r w:rsidR="00120462" w:rsidRPr="00761B50">
              <w:rPr>
                <w:lang w:val="uk"/>
              </w:rPr>
              <w:t xml:space="preserve">надавалася </w:t>
            </w:r>
            <w:r w:rsidR="00CC7530" w:rsidRPr="00761B50">
              <w:rPr>
                <w:lang w:val="uk"/>
              </w:rPr>
              <w:t>в</w:t>
            </w:r>
            <w:r w:rsidR="00120462" w:rsidRPr="00632ED1">
              <w:rPr>
                <w:lang w:val="uk"/>
              </w:rPr>
              <w:t xml:space="preserve"> повному обсязі відповідно до плану </w:t>
            </w:r>
            <w:r w:rsidR="008F1E33" w:rsidRPr="00632ED1">
              <w:rPr>
                <w:lang w:val="uk"/>
              </w:rPr>
              <w:t>ДСС на відповідний рік</w:t>
            </w:r>
            <w:r w:rsidR="00120462" w:rsidRPr="00632ED1">
              <w:rPr>
                <w:lang w:val="uk"/>
              </w:rPr>
              <w:t xml:space="preserve">, затвердженого </w:t>
            </w:r>
            <w:r w:rsidR="008F1E33" w:rsidRPr="00632ED1">
              <w:rPr>
                <w:lang w:val="uk"/>
              </w:rPr>
              <w:t xml:space="preserve">розпорядженням </w:t>
            </w:r>
            <w:r w:rsidR="00120462" w:rsidRPr="00632ED1">
              <w:rPr>
                <w:lang w:val="uk"/>
              </w:rPr>
              <w:t>Кабінет</w:t>
            </w:r>
            <w:r w:rsidR="008F1E33" w:rsidRPr="00632ED1">
              <w:rPr>
                <w:lang w:val="uk"/>
              </w:rPr>
              <w:t>у</w:t>
            </w:r>
            <w:r w:rsidR="00120462" w:rsidRPr="00632ED1">
              <w:rPr>
                <w:lang w:val="uk"/>
              </w:rPr>
              <w:t xml:space="preserve"> Міністрів України.</w:t>
            </w:r>
            <w:r w:rsidR="00120462" w:rsidRPr="00632ED1">
              <w:t xml:space="preserve"> </w:t>
            </w:r>
          </w:p>
          <w:p w14:paraId="35FF85E3" w14:textId="6BCCDA81" w:rsidR="00120462" w:rsidRPr="00632ED1" w:rsidRDefault="67DE4D84" w:rsidP="00F151AD">
            <w:pPr>
              <w:ind w:firstLine="462"/>
              <w:jc w:val="both"/>
              <w:rPr>
                <w:rStyle w:val="jlqj4b"/>
              </w:rPr>
            </w:pPr>
            <w:r w:rsidRPr="00632ED1">
              <w:rPr>
                <w:rStyle w:val="jlqj4b"/>
              </w:rPr>
              <w:t>R1(U)</w:t>
            </w:r>
            <w:r w:rsidRPr="00632ED1">
              <w:rPr>
                <w:rStyle w:val="jlqj4b"/>
                <w:vertAlign w:val="subscript"/>
              </w:rPr>
              <w:t xml:space="preserve">1 </w:t>
            </w:r>
            <w:r w:rsidRPr="00632ED1">
              <w:rPr>
                <w:rStyle w:val="jlqj4b"/>
              </w:rPr>
              <w:t xml:space="preserve">= </w:t>
            </w:r>
            <w:r w:rsidR="7E58D565" w:rsidRPr="00632ED1">
              <w:rPr>
                <w:rStyle w:val="jlqj4b"/>
              </w:rPr>
              <w:t>150/150=</w:t>
            </w:r>
            <w:r w:rsidRPr="00632ED1">
              <w:rPr>
                <w:rStyle w:val="jlqj4b"/>
              </w:rPr>
              <w:t>1.</w:t>
            </w:r>
          </w:p>
          <w:p w14:paraId="18EF6F48" w14:textId="389F1A07" w:rsidR="67DE4D84" w:rsidRPr="00632ED1" w:rsidRDefault="67DE4D84" w:rsidP="1D8A2FA8">
            <w:pPr>
              <w:ind w:firstLine="462"/>
              <w:jc w:val="both"/>
              <w:rPr>
                <w:lang w:val="uk"/>
              </w:rPr>
            </w:pPr>
            <w:r w:rsidRPr="00632ED1">
              <w:rPr>
                <w:lang w:val="uk"/>
              </w:rPr>
              <w:t xml:space="preserve">В умовах дії військового стану, </w:t>
            </w:r>
            <w:r w:rsidR="3920EC38" w:rsidRPr="00632ED1">
              <w:rPr>
                <w:lang w:val="uk"/>
              </w:rPr>
              <w:t>з</w:t>
            </w:r>
            <w:r w:rsidRPr="00632ED1">
              <w:rPr>
                <w:lang w:val="uk"/>
              </w:rPr>
              <w:t>гідно з Законом України "Про захист інтересів суб’єктів подання звітності та інших документів у період дії воєнного стану або стану війни" фізичні особи, фізичні особи-підприємці, юридичні особи під час воєнного стану або стану війни та протягом трьох місяців після його припинення мають право не подавати статистичну та фінансову звітність.</w:t>
            </w:r>
            <w:r w:rsidR="0AF1B6FC" w:rsidRPr="00632ED1">
              <w:rPr>
                <w:color w:val="000000" w:themeColor="text1"/>
                <w:lang w:val="uk"/>
              </w:rPr>
              <w:t xml:space="preserve"> </w:t>
            </w:r>
          </w:p>
          <w:p w14:paraId="557C5FEA" w14:textId="6754F3AF" w:rsidR="53AB021D" w:rsidRPr="00632ED1" w:rsidRDefault="53AB021D" w:rsidP="1D8A2FA8">
            <w:pPr>
              <w:ind w:firstLine="462"/>
              <w:jc w:val="both"/>
              <w:rPr>
                <w:lang w:val="uk"/>
              </w:rPr>
            </w:pPr>
            <w:r w:rsidRPr="00632ED1">
              <w:rPr>
                <w:color w:val="000000" w:themeColor="text1"/>
                <w:lang w:val="uk"/>
              </w:rPr>
              <w:t>Беручи до уваги відсутність звітів і будь-яких інших документів, подання яких вимагається відповідно до норм чинного законодавства від респондентів, у період дії воєнного стану або стану війни, а також протягом трьох місяців після його завершення</w:t>
            </w:r>
            <w:r w:rsidR="6F7D5FD6" w:rsidRPr="00632ED1">
              <w:rPr>
                <w:color w:val="000000" w:themeColor="text1"/>
                <w:lang w:val="uk"/>
              </w:rPr>
              <w:t>,</w:t>
            </w:r>
            <w:r w:rsidRPr="00632ED1">
              <w:rPr>
                <w:color w:val="000000" w:themeColor="text1"/>
                <w:lang w:val="uk"/>
              </w:rPr>
              <w:t xml:space="preserve"> офіційна державна статистична інформація щодо якої неможливо забезпечити відповідну якість, може не поширюватися.</w:t>
            </w:r>
          </w:p>
          <w:p w14:paraId="01DB58F5" w14:textId="55B6BE01" w:rsidR="004D01AF" w:rsidRPr="00632ED1" w:rsidRDefault="12A83DA0" w:rsidP="1D8A2FA8">
            <w:pPr>
              <w:tabs>
                <w:tab w:val="left" w:pos="567"/>
              </w:tabs>
              <w:ind w:firstLine="462"/>
              <w:jc w:val="both"/>
              <w:rPr>
                <w:color w:val="000000" w:themeColor="text1"/>
                <w:highlight w:val="cyan"/>
              </w:rPr>
            </w:pPr>
            <w:r w:rsidRPr="00632ED1">
              <w:rPr>
                <w:color w:val="000000" w:themeColor="text1"/>
                <w:lang w:val="uk"/>
              </w:rPr>
              <w:t>Органи державної статистики поновлять формування та оприлюднення статистичної інформації у повному обсязі після завершення встановленого законом терміну для подання статистичної і фінансової звітності</w:t>
            </w:r>
            <w:r w:rsidR="75BEA1A9" w:rsidRPr="00632ED1">
              <w:rPr>
                <w:color w:val="000000" w:themeColor="text1"/>
                <w:lang w:val="uk"/>
              </w:rPr>
              <w:t>,</w:t>
            </w:r>
            <w:r w:rsidRPr="00632ED1">
              <w:rPr>
                <w:color w:val="000000" w:themeColor="text1"/>
                <w:lang w:val="uk"/>
              </w:rPr>
              <w:t xml:space="preserve"> зважаючи на необхідний час для формування інформації </w:t>
            </w:r>
            <w:r w:rsidRPr="00632ED1">
              <w:rPr>
                <w:lang w:val="uk"/>
              </w:rPr>
              <w:t>за показниками річн</w:t>
            </w:r>
            <w:r w:rsidR="126283E9" w:rsidRPr="00632ED1">
              <w:rPr>
                <w:lang w:val="uk"/>
              </w:rPr>
              <w:t>их  національних</w:t>
            </w:r>
            <w:r w:rsidRPr="00632ED1">
              <w:rPr>
                <w:lang w:val="uk"/>
              </w:rPr>
              <w:t xml:space="preserve"> рахунк</w:t>
            </w:r>
            <w:r w:rsidR="126283E9" w:rsidRPr="00632ED1">
              <w:rPr>
                <w:lang w:val="uk"/>
              </w:rPr>
              <w:t>ів</w:t>
            </w:r>
            <w:r w:rsidRPr="00632ED1">
              <w:rPr>
                <w:lang w:val="uk"/>
              </w:rPr>
              <w:t>.</w:t>
            </w:r>
            <w:r w:rsidR="58AB8088" w:rsidRPr="00632ED1">
              <w:rPr>
                <w:lang w:val="uk"/>
              </w:rPr>
              <w:t xml:space="preserve"> </w:t>
            </w:r>
          </w:p>
          <w:p w14:paraId="7364E97A" w14:textId="60EC4748" w:rsidR="004D01AF" w:rsidRPr="00632ED1" w:rsidRDefault="00CC7530" w:rsidP="1D8A2FA8">
            <w:pPr>
              <w:tabs>
                <w:tab w:val="left" w:pos="567"/>
              </w:tabs>
              <w:ind w:firstLine="462"/>
              <w:jc w:val="both"/>
              <w:rPr>
                <w:color w:val="000000" w:themeColor="text1"/>
                <w:highlight w:val="cyan"/>
              </w:rPr>
            </w:pPr>
            <w:r w:rsidRPr="00761B50">
              <w:rPr>
                <w:color w:val="000000" w:themeColor="text1"/>
                <w:lang w:val="uk"/>
              </w:rPr>
              <w:lastRenderedPageBreak/>
              <w:t>Отже,</w:t>
            </w:r>
            <w:r w:rsidR="6FB7EE8E" w:rsidRPr="00761B50">
              <w:rPr>
                <w:color w:val="000000" w:themeColor="text1"/>
                <w:lang w:val="uk"/>
              </w:rPr>
              <w:t xml:space="preserve"> інформація за 2022 рік надавалася </w:t>
            </w:r>
            <w:r w:rsidRPr="00761B50">
              <w:rPr>
                <w:color w:val="000000" w:themeColor="text1"/>
                <w:lang w:val="uk"/>
              </w:rPr>
              <w:t>в</w:t>
            </w:r>
            <w:r w:rsidR="6FB7EE8E" w:rsidRPr="00761B50">
              <w:rPr>
                <w:color w:val="000000" w:themeColor="text1"/>
                <w:lang w:val="uk"/>
              </w:rPr>
              <w:t xml:space="preserve"> неповному</w:t>
            </w:r>
            <w:r w:rsidR="6FB7EE8E" w:rsidRPr="00632ED1">
              <w:rPr>
                <w:color w:val="000000" w:themeColor="text1"/>
                <w:lang w:val="uk"/>
              </w:rPr>
              <w:t xml:space="preserve"> обсязі.</w:t>
            </w:r>
          </w:p>
          <w:p w14:paraId="266A5490" w14:textId="782C49D0" w:rsidR="00C2313C" w:rsidRPr="00632ED1" w:rsidRDefault="703E40C8" w:rsidP="307ADE04">
            <w:pPr>
              <w:ind w:firstLine="462"/>
              <w:jc w:val="both"/>
              <w:rPr>
                <w:rStyle w:val="jlqj4b"/>
                <w:lang w:val="uk"/>
              </w:rPr>
            </w:pPr>
            <w:r w:rsidRPr="00632ED1">
              <w:rPr>
                <w:rStyle w:val="jlqj4b"/>
              </w:rPr>
              <w:t>R1(U)</w:t>
            </w:r>
            <w:r w:rsidR="03F2B4A6" w:rsidRPr="00632ED1">
              <w:rPr>
                <w:rStyle w:val="jlqj4b"/>
                <w:vertAlign w:val="subscript"/>
              </w:rPr>
              <w:t>2</w:t>
            </w:r>
            <w:r w:rsidRPr="00632ED1">
              <w:rPr>
                <w:rStyle w:val="jlqj4b"/>
                <w:vertAlign w:val="subscript"/>
              </w:rPr>
              <w:t xml:space="preserve"> </w:t>
            </w:r>
            <w:r w:rsidRPr="00632ED1">
              <w:rPr>
                <w:rStyle w:val="jlqj4b"/>
              </w:rPr>
              <w:t xml:space="preserve">= </w:t>
            </w:r>
            <w:r w:rsidR="60A882D3" w:rsidRPr="00632ED1">
              <w:rPr>
                <w:rStyle w:val="jlqj4b"/>
              </w:rPr>
              <w:t>98/150=</w:t>
            </w:r>
            <w:r w:rsidR="405CA978" w:rsidRPr="00632ED1">
              <w:rPr>
                <w:rStyle w:val="jlqj4b"/>
              </w:rPr>
              <w:t>0,65</w:t>
            </w:r>
            <w:r w:rsidRPr="00632ED1">
              <w:rPr>
                <w:rStyle w:val="jlqj4b"/>
              </w:rPr>
              <w:t>.</w:t>
            </w:r>
          </w:p>
        </w:tc>
      </w:tr>
      <w:tr w:rsidR="00C2313C" w:rsidRPr="00632ED1" w14:paraId="67E36562" w14:textId="77777777" w:rsidTr="47BCD0BC">
        <w:tc>
          <w:tcPr>
            <w:tcW w:w="5940" w:type="dxa"/>
          </w:tcPr>
          <w:p w14:paraId="6540D82E" w14:textId="77777777" w:rsidR="00C2313C" w:rsidRPr="00632ED1" w:rsidRDefault="00C2313C" w:rsidP="00C2313C">
            <w:r w:rsidRPr="00632ED1">
              <w:lastRenderedPageBreak/>
              <w:t>S.12.3.1. Рівень повноти інформації (R1(Р))</w:t>
            </w:r>
          </w:p>
        </w:tc>
        <w:tc>
          <w:tcPr>
            <w:tcW w:w="8944" w:type="dxa"/>
          </w:tcPr>
          <w:p w14:paraId="03B23D39" w14:textId="1149749D" w:rsidR="00C2313C" w:rsidRPr="00632ED1" w:rsidRDefault="5EAE7362" w:rsidP="2F186F96">
            <w:pPr>
              <w:ind w:firstLine="459"/>
              <w:jc w:val="both"/>
              <w:rPr>
                <w:rStyle w:val="normaltextrun"/>
                <w:color w:val="000000" w:themeColor="text1"/>
              </w:rPr>
            </w:pPr>
            <w:r w:rsidRPr="00632ED1">
              <w:rPr>
                <w:rStyle w:val="jlqj4b"/>
                <w:color w:val="000000" w:themeColor="text1"/>
              </w:rPr>
              <w:t>Не розраховується, оскільки результати ДСС є макроагрегатами і до них не застосовуються методи контролю ризику розкриття конфіденційних даних</w:t>
            </w:r>
            <w:r w:rsidR="30DB1C5F" w:rsidRPr="00632ED1">
              <w:rPr>
                <w:rStyle w:val="jlqj4b"/>
                <w:color w:val="000000" w:themeColor="text1"/>
              </w:rPr>
              <w:t>.</w:t>
            </w:r>
            <w:r w:rsidRPr="00632ED1">
              <w:t xml:space="preserve"> </w:t>
            </w:r>
          </w:p>
        </w:tc>
      </w:tr>
      <w:tr w:rsidR="00C2313C" w:rsidRPr="00632ED1" w14:paraId="5B055666" w14:textId="77777777" w:rsidTr="47BCD0BC">
        <w:tc>
          <w:tcPr>
            <w:tcW w:w="14884" w:type="dxa"/>
            <w:gridSpan w:val="2"/>
          </w:tcPr>
          <w:p w14:paraId="19B54ADA" w14:textId="40AD666E" w:rsidR="00C2313C" w:rsidRPr="00632ED1" w:rsidRDefault="00C2313C" w:rsidP="00C2313C">
            <w:r w:rsidRPr="00632ED1">
              <w:t>S.13. Точність і надійність</w:t>
            </w:r>
          </w:p>
        </w:tc>
      </w:tr>
      <w:tr w:rsidR="00C2313C" w:rsidRPr="00632ED1" w14:paraId="1A5A2800" w14:textId="77777777" w:rsidTr="47BCD0BC">
        <w:tc>
          <w:tcPr>
            <w:tcW w:w="5940" w:type="dxa"/>
          </w:tcPr>
          <w:p w14:paraId="76D072A6" w14:textId="573F6C6A" w:rsidR="00C2313C" w:rsidRPr="00632ED1" w:rsidRDefault="00C2313C" w:rsidP="00C2313C">
            <w:r w:rsidRPr="00632ED1">
              <w:t>S.13.1. Загальна точність</w:t>
            </w:r>
          </w:p>
        </w:tc>
        <w:tc>
          <w:tcPr>
            <w:tcW w:w="8944" w:type="dxa"/>
          </w:tcPr>
          <w:p w14:paraId="3D6767D8" w14:textId="6A4232AB" w:rsidR="00495E00" w:rsidRPr="00632ED1" w:rsidRDefault="5DB0F08A" w:rsidP="00495E00">
            <w:pPr>
              <w:ind w:firstLine="462"/>
              <w:jc w:val="both"/>
            </w:pPr>
            <w:r w:rsidRPr="1381D3CD">
              <w:rPr>
                <w:rFonts w:eastAsia="NSimSun"/>
              </w:rPr>
              <w:t>Для проведення ДСС використовується комбінація статистичних методів, а саме</w:t>
            </w:r>
            <w:r w:rsidR="25FAA780" w:rsidRPr="1381D3CD">
              <w:rPr>
                <w:rFonts w:eastAsia="NSimSun"/>
              </w:rPr>
              <w:t>:</w:t>
            </w:r>
            <w:r w:rsidRPr="1381D3CD">
              <w:rPr>
                <w:rFonts w:eastAsia="NSimSun"/>
              </w:rPr>
              <w:t xml:space="preserve"> використання адміністративних даних та результатів проведення інших ДСС.</w:t>
            </w:r>
            <w:r w:rsidR="25FAA780">
              <w:t xml:space="preserve"> Показники ДСС складаються за рік</w:t>
            </w:r>
            <w:r w:rsidR="7775C79C">
              <w:t xml:space="preserve">, що передує звітному </w:t>
            </w:r>
            <w:r w:rsidR="25FAA780">
              <w:t xml:space="preserve">на підставі повного набору річних даних </w:t>
            </w:r>
            <w:r w:rsidR="067AD2F6">
              <w:t>ДСС</w:t>
            </w:r>
            <w:r w:rsidR="25FAA780">
              <w:t xml:space="preserve">, річних адміністративних даних та даних банківської, фінансової і митної статистики, статистики </w:t>
            </w:r>
            <w:r w:rsidR="7214C84E">
              <w:t>платіжного балансу (</w:t>
            </w:r>
            <w:r w:rsidR="79C466DE">
              <w:t>ПБ</w:t>
            </w:r>
            <w:r w:rsidR="00830810">
              <w:t>)</w:t>
            </w:r>
            <w:r w:rsidR="25FAA780">
              <w:t>.</w:t>
            </w:r>
          </w:p>
          <w:p w14:paraId="57C5F57F" w14:textId="00156056" w:rsidR="00495E00" w:rsidRPr="00632ED1" w:rsidRDefault="25FAA780" w:rsidP="67747FFF">
            <w:pPr>
              <w:pStyle w:val="Text1"/>
              <w:spacing w:before="0" w:after="0"/>
              <w:ind w:left="0" w:firstLine="567"/>
              <w:rPr>
                <w:sz w:val="28"/>
                <w:szCs w:val="28"/>
                <w:lang w:val="uk-UA"/>
              </w:rPr>
            </w:pPr>
            <w:r w:rsidRPr="1381D3CD">
              <w:rPr>
                <w:sz w:val="28"/>
                <w:szCs w:val="28"/>
                <w:lang w:val="uk-UA"/>
              </w:rPr>
              <w:t xml:space="preserve">При обробці даних ДСС здійснюється узгодження річних національних рахунків з ПБ, </w:t>
            </w:r>
            <w:r w:rsidR="16A78BEB" w:rsidRPr="1381D3CD">
              <w:rPr>
                <w:sz w:val="28"/>
                <w:szCs w:val="28"/>
                <w:lang w:val="uk-UA"/>
              </w:rPr>
              <w:t>Міжнародною інвестиційною позицією (</w:t>
            </w:r>
            <w:r w:rsidRPr="1381D3CD">
              <w:rPr>
                <w:sz w:val="28"/>
                <w:szCs w:val="28"/>
                <w:lang w:val="uk-UA"/>
              </w:rPr>
              <w:t>МІП</w:t>
            </w:r>
            <w:r w:rsidR="0FD3BE9C" w:rsidRPr="1381D3CD">
              <w:rPr>
                <w:sz w:val="28"/>
                <w:szCs w:val="28"/>
                <w:lang w:val="uk-UA"/>
              </w:rPr>
              <w:t>)</w:t>
            </w:r>
            <w:r w:rsidRPr="1381D3CD">
              <w:rPr>
                <w:sz w:val="28"/>
                <w:szCs w:val="28"/>
                <w:lang w:val="uk-UA"/>
              </w:rPr>
              <w:t xml:space="preserve">, </w:t>
            </w:r>
            <w:r w:rsidR="2E00B354" w:rsidRPr="1381D3CD">
              <w:rPr>
                <w:sz w:val="28"/>
                <w:szCs w:val="28"/>
                <w:lang w:val="uk-UA"/>
              </w:rPr>
              <w:t>Статистикою державних фінансів (</w:t>
            </w:r>
            <w:r w:rsidRPr="1381D3CD">
              <w:rPr>
                <w:sz w:val="28"/>
                <w:szCs w:val="28"/>
                <w:lang w:val="uk-UA"/>
              </w:rPr>
              <w:t>СДФ</w:t>
            </w:r>
            <w:r w:rsidR="33F91D5E" w:rsidRPr="1381D3CD">
              <w:rPr>
                <w:sz w:val="28"/>
                <w:szCs w:val="28"/>
                <w:lang w:val="uk-UA"/>
              </w:rPr>
              <w:t>)</w:t>
            </w:r>
            <w:r w:rsidRPr="1381D3CD">
              <w:rPr>
                <w:sz w:val="28"/>
                <w:szCs w:val="28"/>
                <w:lang w:val="uk-UA"/>
              </w:rPr>
              <w:t>, що дозволяє виявити прогалини у джерелах інформації та забезпечити належну якість статистичних даних.</w:t>
            </w:r>
          </w:p>
          <w:p w14:paraId="23CAABD1" w14:textId="78209BD9" w:rsidR="00CF5DFE" w:rsidRPr="00761B50" w:rsidRDefault="00CF5DFE" w:rsidP="67747FFF">
            <w:pPr>
              <w:pStyle w:val="Text1"/>
              <w:spacing w:before="0" w:after="0"/>
              <w:ind w:left="0" w:firstLine="567"/>
              <w:rPr>
                <w:sz w:val="28"/>
                <w:szCs w:val="28"/>
                <w:lang w:val="uk-UA"/>
              </w:rPr>
            </w:pPr>
            <w:r w:rsidRPr="00632ED1">
              <w:rPr>
                <w:sz w:val="28"/>
                <w:szCs w:val="28"/>
                <w:lang w:val="uk-UA"/>
              </w:rPr>
              <w:t xml:space="preserve">Спостереження за ступенем охоплення є </w:t>
            </w:r>
            <w:r w:rsidRPr="00761B50">
              <w:rPr>
                <w:sz w:val="28"/>
                <w:szCs w:val="28"/>
                <w:lang w:val="uk-UA"/>
              </w:rPr>
              <w:t xml:space="preserve">суцільним, </w:t>
            </w:r>
            <w:r w:rsidR="00CC7530" w:rsidRPr="00761B50">
              <w:rPr>
                <w:sz w:val="28"/>
                <w:szCs w:val="28"/>
                <w:lang w:val="uk-UA"/>
              </w:rPr>
              <w:t>у</w:t>
            </w:r>
            <w:r w:rsidRPr="00761B50">
              <w:rPr>
                <w:sz w:val="28"/>
                <w:szCs w:val="28"/>
                <w:lang w:val="uk-UA"/>
              </w:rPr>
              <w:t>ключає систему розрахунків для виявлення неузгодженостей у даних інших спостережень та оцінку економічної діяльності, яка безпосередньо не спостерігається.</w:t>
            </w:r>
          </w:p>
          <w:p w14:paraId="0A2D7C1C" w14:textId="0E79E370" w:rsidR="00C2313C" w:rsidRPr="00632ED1" w:rsidRDefault="002B833A" w:rsidP="25E34D86">
            <w:pPr>
              <w:ind w:firstLine="462"/>
              <w:jc w:val="both"/>
            </w:pPr>
            <w:r w:rsidRPr="00761B50">
              <w:t xml:space="preserve">Дані </w:t>
            </w:r>
            <w:r w:rsidR="31C57185" w:rsidRPr="00761B50">
              <w:t>ДСС</w:t>
            </w:r>
            <w:r w:rsidRPr="00761B50">
              <w:t xml:space="preserve"> регулярно піддаються міжнародним аудитам у </w:t>
            </w:r>
            <w:r w:rsidR="00CC7530" w:rsidRPr="00761B50">
              <w:t>меж</w:t>
            </w:r>
            <w:r w:rsidRPr="00761B50">
              <w:t xml:space="preserve">ах моніторингових місій статистичного департаменту МВФ із питань статистики національних рахунків та </w:t>
            </w:r>
            <w:r w:rsidR="00CC7530" w:rsidRPr="00761B50">
              <w:t>г</w:t>
            </w:r>
            <w:r w:rsidRPr="00761B50">
              <w:t>лобальних оцінок національної</w:t>
            </w:r>
            <w:r w:rsidRPr="00632ED1">
              <w:t xml:space="preserve"> статистичної системи Статистичного офісу Європейського Союзу.</w:t>
            </w:r>
          </w:p>
          <w:p w14:paraId="5204B9D6" w14:textId="0AAFC715" w:rsidR="005D60D6" w:rsidRPr="00632ED1" w:rsidRDefault="050160D1" w:rsidP="1D8A2FA8">
            <w:pPr>
              <w:keepNext/>
              <w:widowControl/>
              <w:autoSpaceDE/>
              <w:autoSpaceDN/>
              <w:adjustRightInd/>
              <w:ind w:firstLine="462"/>
              <w:jc w:val="both"/>
              <w:rPr>
                <w:rFonts w:eastAsia="NSimSun"/>
                <w:lang w:eastAsia="ru-RU"/>
              </w:rPr>
            </w:pPr>
            <w:r w:rsidRPr="00632ED1">
              <w:rPr>
                <w:rFonts w:eastAsia="NSimSun"/>
                <w:lang w:eastAsia="ru-RU"/>
              </w:rPr>
              <w:t>Методи формування показників ДСС описані, зокрема</w:t>
            </w:r>
            <w:r w:rsidR="4FF93D46" w:rsidRPr="00632ED1">
              <w:rPr>
                <w:rFonts w:eastAsia="NSimSun"/>
                <w:lang w:eastAsia="ru-RU"/>
              </w:rPr>
              <w:t>,</w:t>
            </w:r>
            <w:r w:rsidRPr="00632ED1">
              <w:rPr>
                <w:rFonts w:eastAsia="NSimSun"/>
                <w:lang w:eastAsia="ru-RU"/>
              </w:rPr>
              <w:t xml:space="preserve"> у Методиці ВВП, </w:t>
            </w:r>
            <w:r w:rsidR="4FF93D46" w:rsidRPr="00632ED1">
              <w:t>Метод</w:t>
            </w:r>
            <w:r w:rsidR="2E324BC1" w:rsidRPr="00632ED1">
              <w:t>иці</w:t>
            </w:r>
            <w:r w:rsidR="4FF93D46" w:rsidRPr="00632ED1">
              <w:t xml:space="preserve"> </w:t>
            </w:r>
            <w:r w:rsidR="395F0A7A" w:rsidRPr="00632ED1">
              <w:t>розрахунку</w:t>
            </w:r>
            <w:r w:rsidR="4FF93D46" w:rsidRPr="00632ED1">
              <w:t xml:space="preserve"> об</w:t>
            </w:r>
            <w:r w:rsidR="4FF93D46" w:rsidRPr="00632ED1">
              <w:rPr>
                <w:rFonts w:eastAsiaTheme="minorEastAsia"/>
              </w:rPr>
              <w:t xml:space="preserve">сягів економіки, </w:t>
            </w:r>
            <w:r w:rsidR="5B871972" w:rsidRPr="00632ED1">
              <w:rPr>
                <w:rFonts w:eastAsiaTheme="minorEastAsia"/>
              </w:rPr>
              <w:t>що</w:t>
            </w:r>
            <w:r w:rsidR="4FF93D46" w:rsidRPr="00632ED1">
              <w:rPr>
                <w:rFonts w:eastAsiaTheme="minorEastAsia"/>
              </w:rPr>
              <w:t xml:space="preserve"> безпосередньо не </w:t>
            </w:r>
            <w:r w:rsidR="4FF93D46" w:rsidRPr="00632ED1">
              <w:rPr>
                <w:rFonts w:eastAsiaTheme="minorEastAsia"/>
              </w:rPr>
              <w:lastRenderedPageBreak/>
              <w:t>спостерігається</w:t>
            </w:r>
            <w:r w:rsidR="44054ADC" w:rsidRPr="00632ED1">
              <w:rPr>
                <w:rFonts w:eastAsiaTheme="minorEastAsia"/>
              </w:rPr>
              <w:t>, Методологічних положеннях щодо складання балансу фінансових активів і пасивів (зобов’язань), Методологічних положеннях щодо складання балансу нефінансових активів</w:t>
            </w:r>
            <w:r w:rsidR="59747F95" w:rsidRPr="00632ED1">
              <w:rPr>
                <w:rFonts w:eastAsiaTheme="minorEastAsia"/>
              </w:rPr>
              <w:t>, Методологічних положеннях щодо складання рахунків сектору фінансових корпорацій за підсекторами</w:t>
            </w:r>
            <w:r w:rsidR="56DE335D" w:rsidRPr="00632ED1">
              <w:rPr>
                <w:rFonts w:eastAsiaTheme="minorEastAsia"/>
              </w:rPr>
              <w:t>.</w:t>
            </w:r>
          </w:p>
        </w:tc>
      </w:tr>
      <w:tr w:rsidR="00C2313C" w:rsidRPr="00632ED1" w14:paraId="60B64A95" w14:textId="77777777" w:rsidTr="47BCD0BC">
        <w:tc>
          <w:tcPr>
            <w:tcW w:w="5940" w:type="dxa"/>
          </w:tcPr>
          <w:p w14:paraId="0FBD5900" w14:textId="156FDF58" w:rsidR="00C2313C" w:rsidRPr="00632ED1" w:rsidRDefault="00C2313C" w:rsidP="00C2313C">
            <w:r w:rsidRPr="00632ED1">
              <w:lastRenderedPageBreak/>
              <w:t>S.13.2. Похибки вибірки (A1 (U))</w:t>
            </w:r>
          </w:p>
        </w:tc>
        <w:tc>
          <w:tcPr>
            <w:tcW w:w="8944" w:type="dxa"/>
          </w:tcPr>
          <w:p w14:paraId="0CA6A14A" w14:textId="736031D4" w:rsidR="00C2313C" w:rsidRPr="00632ED1" w:rsidRDefault="0CFA7F50" w:rsidP="00E93B30">
            <w:pPr>
              <w:ind w:firstLine="430"/>
              <w:jc w:val="both"/>
            </w:pPr>
            <w:r w:rsidRPr="00632ED1">
              <w:t xml:space="preserve">Не застосовується. </w:t>
            </w:r>
          </w:p>
          <w:p w14:paraId="6E0C1609" w14:textId="64750E08" w:rsidR="00C2313C" w:rsidRPr="00632ED1" w:rsidRDefault="0CFA7F50" w:rsidP="2F186F96">
            <w:pPr>
              <w:ind w:firstLine="430"/>
              <w:jc w:val="both"/>
            </w:pPr>
            <w:r w:rsidRPr="00632ED1">
              <w:t xml:space="preserve">ДСС використовує  </w:t>
            </w:r>
            <w:r w:rsidR="00E9312A" w:rsidRPr="00632ED1">
              <w:t xml:space="preserve">адміністративні дані та </w:t>
            </w:r>
            <w:r w:rsidR="55E978E0" w:rsidRPr="00632ED1">
              <w:t xml:space="preserve">агреговані </w:t>
            </w:r>
            <w:r w:rsidR="00E9312A" w:rsidRPr="00632ED1">
              <w:t>дані інших статистичних спостережень</w:t>
            </w:r>
            <w:r w:rsidR="313CC467" w:rsidRPr="00632ED1">
              <w:t>.</w:t>
            </w:r>
            <w:r w:rsidRPr="00632ED1">
              <w:t xml:space="preserve"> </w:t>
            </w:r>
          </w:p>
        </w:tc>
      </w:tr>
      <w:tr w:rsidR="00C2313C" w:rsidRPr="00632ED1" w14:paraId="29CEFFFB" w14:textId="77777777" w:rsidTr="47BCD0BC">
        <w:tc>
          <w:tcPr>
            <w:tcW w:w="5940" w:type="dxa"/>
          </w:tcPr>
          <w:p w14:paraId="4C5824F3" w14:textId="3EF680F0" w:rsidR="00C2313C" w:rsidRPr="00632ED1" w:rsidRDefault="00C2313C" w:rsidP="00C2313C">
            <w:r w:rsidRPr="00632ED1">
              <w:t>S.13.2.1. Похибки вибірки (A1(P))</w:t>
            </w:r>
          </w:p>
        </w:tc>
        <w:tc>
          <w:tcPr>
            <w:tcW w:w="8944" w:type="dxa"/>
          </w:tcPr>
          <w:p w14:paraId="2EFBA1F1" w14:textId="18EFACC2" w:rsidR="00C2313C" w:rsidRPr="00632ED1" w:rsidRDefault="0CFA7F50" w:rsidP="00F506C5">
            <w:pPr>
              <w:ind w:firstLine="430"/>
              <w:jc w:val="both"/>
            </w:pPr>
            <w:r w:rsidRPr="00632ED1">
              <w:t xml:space="preserve">Не застосовується. </w:t>
            </w:r>
          </w:p>
          <w:p w14:paraId="6C8E4A8D" w14:textId="3857D31D" w:rsidR="00C2313C" w:rsidRPr="00632ED1" w:rsidRDefault="7D6B9B15" w:rsidP="2F186F96">
            <w:pPr>
              <w:ind w:firstLine="430"/>
              <w:jc w:val="both"/>
            </w:pPr>
            <w:r w:rsidRPr="00632ED1">
              <w:t xml:space="preserve">ДСС використовує адміністративні дані та </w:t>
            </w:r>
            <w:r w:rsidR="0E4BE98D" w:rsidRPr="00632ED1">
              <w:t xml:space="preserve">агреговані </w:t>
            </w:r>
            <w:r w:rsidRPr="00632ED1">
              <w:t>дані інших статистичних спостережень</w:t>
            </w:r>
            <w:r w:rsidR="1E387BE3" w:rsidRPr="00632ED1">
              <w:t>.</w:t>
            </w:r>
            <w:r w:rsidRPr="00632ED1">
              <w:t xml:space="preserve"> </w:t>
            </w:r>
          </w:p>
        </w:tc>
      </w:tr>
      <w:tr w:rsidR="00C2313C" w:rsidRPr="00632ED1" w14:paraId="274C754B" w14:textId="77777777" w:rsidTr="47BCD0BC">
        <w:tc>
          <w:tcPr>
            <w:tcW w:w="5940" w:type="dxa"/>
          </w:tcPr>
          <w:p w14:paraId="053F044C" w14:textId="77777777" w:rsidR="00C2313C" w:rsidRPr="00632ED1" w:rsidRDefault="00C2313C" w:rsidP="00C2313C">
            <w:r w:rsidRPr="00632ED1">
              <w:t>S.13.3. Похибки, що не стосуються вибірки та A4. Невідповіді одиниць і рівень невідповідей одиниць (A5)</w:t>
            </w:r>
          </w:p>
        </w:tc>
        <w:tc>
          <w:tcPr>
            <w:tcW w:w="8944" w:type="dxa"/>
          </w:tcPr>
          <w:p w14:paraId="4DA6A5BE" w14:textId="2B9B6B9D" w:rsidR="5635DA1E" w:rsidRDefault="5635DA1E" w:rsidP="1381D3CD">
            <w:pPr>
              <w:ind w:firstLine="454"/>
              <w:jc w:val="both"/>
              <w:rPr>
                <w:color w:val="000000" w:themeColor="text1"/>
              </w:rPr>
            </w:pPr>
            <w:r w:rsidRPr="09BC3991">
              <w:rPr>
                <w:color w:val="000000" w:themeColor="text1"/>
              </w:rPr>
              <w:t xml:space="preserve">У межах ДСС можуть бути присутніми похибки вимірювання, обробки (зокрема, балансування) та вибору моделі (опис наведено у пунктах </w:t>
            </w:r>
            <w:r w:rsidRPr="1381D3CD">
              <w:rPr>
                <w:color w:val="000000" w:themeColor="text1"/>
              </w:rPr>
              <w:t>S.13.3.2, S.13.3.4 та S.13.3.5)</w:t>
            </w:r>
            <w:r w:rsidRPr="09BC3991">
              <w:rPr>
                <w:color w:val="000000" w:themeColor="text1"/>
              </w:rPr>
              <w:t>.</w:t>
            </w:r>
          </w:p>
          <w:p w14:paraId="5D948F5B" w14:textId="45B95ECC" w:rsidR="00C2313C" w:rsidRPr="00632ED1" w:rsidRDefault="5C9283D2" w:rsidP="00C2313C">
            <w:pPr>
              <w:ind w:firstLine="454"/>
              <w:jc w:val="both"/>
              <w:rPr>
                <w:rStyle w:val="jlqj4b"/>
                <w:highlight w:val="yellow"/>
              </w:rPr>
            </w:pPr>
            <w:r w:rsidRPr="1381D3CD">
              <w:rPr>
                <w:rStyle w:val="jlqj4b"/>
              </w:rPr>
              <w:t>ДСС не використовує дані, отримані безпосередньо від респондентів. Про наявність похибок, що не стосуються вибірки в інших спостереженнях</w:t>
            </w:r>
            <w:r w:rsidRPr="1381D3CD">
              <w:rPr>
                <w:rStyle w:val="jlqj4b"/>
                <w:lang w:val="ru-RU"/>
              </w:rPr>
              <w:t>,</w:t>
            </w:r>
            <w:r w:rsidRPr="1381D3CD">
              <w:rPr>
                <w:rStyle w:val="jlqj4b"/>
              </w:rPr>
              <w:t xml:space="preserve"> інформація відсутня.</w:t>
            </w:r>
          </w:p>
        </w:tc>
      </w:tr>
      <w:tr w:rsidR="00C2313C" w:rsidRPr="00632ED1" w14:paraId="53BDC60A" w14:textId="77777777" w:rsidTr="47BCD0BC">
        <w:tc>
          <w:tcPr>
            <w:tcW w:w="5940" w:type="dxa"/>
          </w:tcPr>
          <w:p w14:paraId="3B3C92EA" w14:textId="11BD55FA" w:rsidR="00C2313C" w:rsidRPr="00632ED1" w:rsidRDefault="00C2313C" w:rsidP="00C2313C">
            <w:r w:rsidRPr="00632ED1">
              <w:t xml:space="preserve">S.13.3.1. Похибки охоплення </w:t>
            </w:r>
          </w:p>
        </w:tc>
        <w:tc>
          <w:tcPr>
            <w:tcW w:w="8944" w:type="dxa"/>
          </w:tcPr>
          <w:p w14:paraId="38FC9F04" w14:textId="7DD13EF4" w:rsidR="00C2313C" w:rsidRPr="00632ED1" w:rsidRDefault="63345D35" w:rsidP="33DCFA93">
            <w:pPr>
              <w:ind w:firstLine="458"/>
              <w:jc w:val="both"/>
              <w:rPr>
                <w:color w:val="000000" w:themeColor="text1"/>
              </w:rPr>
            </w:pPr>
            <w:r w:rsidRPr="00632ED1">
              <w:rPr>
                <w:color w:val="000000" w:themeColor="text1"/>
              </w:rPr>
              <w:t xml:space="preserve">Не застосовується. </w:t>
            </w:r>
          </w:p>
          <w:p w14:paraId="421FA9B1" w14:textId="231D6E4E" w:rsidR="00C2313C" w:rsidRPr="00632ED1" w:rsidRDefault="63345D35" w:rsidP="33DCFA93">
            <w:pPr>
              <w:ind w:firstLine="458"/>
              <w:jc w:val="both"/>
              <w:rPr>
                <w:color w:val="000000" w:themeColor="text1"/>
              </w:rPr>
            </w:pPr>
            <w:r w:rsidRPr="00632ED1">
              <w:rPr>
                <w:color w:val="000000" w:themeColor="text1"/>
              </w:rPr>
              <w:t>Сукупність одиниць статистичного спостереження, яка вивчається, дорівнює об’єкту статистичного спостереження (цільовій сукупності), що визначається у пункті S.3.3.</w:t>
            </w:r>
          </w:p>
        </w:tc>
      </w:tr>
      <w:tr w:rsidR="00C2313C" w:rsidRPr="00632ED1" w14:paraId="0F25F7BD" w14:textId="77777777" w:rsidTr="47BCD0BC">
        <w:tc>
          <w:tcPr>
            <w:tcW w:w="5940" w:type="dxa"/>
          </w:tcPr>
          <w:p w14:paraId="32634633" w14:textId="77777777" w:rsidR="00C2313C" w:rsidRPr="00632ED1" w:rsidRDefault="00C2313C" w:rsidP="00C2313C">
            <w:r w:rsidRPr="00632ED1">
              <w:t>S.13.3.1.1. Рівень надмірного охоплення (A2)</w:t>
            </w:r>
          </w:p>
        </w:tc>
        <w:tc>
          <w:tcPr>
            <w:tcW w:w="8944" w:type="dxa"/>
          </w:tcPr>
          <w:p w14:paraId="2588E0D4" w14:textId="78A4AC87" w:rsidR="00C2313C" w:rsidRPr="00632ED1" w:rsidRDefault="4FE594BF" w:rsidP="00C73E6E">
            <w:pPr>
              <w:ind w:firstLine="430"/>
              <w:jc w:val="both"/>
              <w:rPr>
                <w:color w:val="000000" w:themeColor="text1"/>
              </w:rPr>
            </w:pPr>
            <w:r w:rsidRPr="00632ED1">
              <w:rPr>
                <w:color w:val="000000" w:themeColor="text1"/>
              </w:rPr>
              <w:t>Не застосовується</w:t>
            </w:r>
            <w:r w:rsidR="00C73E6E" w:rsidRPr="00632ED1">
              <w:rPr>
                <w:color w:val="000000" w:themeColor="text1"/>
              </w:rPr>
              <w:t>, зважаючи на пункт S.3.3</w:t>
            </w:r>
            <w:r w:rsidRPr="00632ED1">
              <w:rPr>
                <w:color w:val="000000" w:themeColor="text1"/>
              </w:rPr>
              <w:t>.</w:t>
            </w:r>
          </w:p>
        </w:tc>
      </w:tr>
      <w:tr w:rsidR="00C2313C" w:rsidRPr="00632ED1" w14:paraId="6A358A9D" w14:textId="77777777" w:rsidTr="47BCD0BC">
        <w:tc>
          <w:tcPr>
            <w:tcW w:w="5940" w:type="dxa"/>
          </w:tcPr>
          <w:p w14:paraId="3E9DD584" w14:textId="5DA35568" w:rsidR="00C2313C" w:rsidRPr="00632ED1" w:rsidRDefault="00C2313C" w:rsidP="00C2313C">
            <w:r w:rsidRPr="00632ED1">
              <w:t xml:space="preserve">S.13.3.1.2. Частка спільних одиниць (A3) </w:t>
            </w:r>
          </w:p>
        </w:tc>
        <w:tc>
          <w:tcPr>
            <w:tcW w:w="8944" w:type="dxa"/>
          </w:tcPr>
          <w:p w14:paraId="1BBC4A6B" w14:textId="08D00147" w:rsidR="00C2313C" w:rsidRPr="00632ED1" w:rsidRDefault="0CFA7F50" w:rsidP="2F186F96">
            <w:pPr>
              <w:ind w:firstLine="430"/>
              <w:jc w:val="both"/>
              <w:rPr>
                <w:highlight w:val="yellow"/>
                <w:lang w:val="ru-RU"/>
              </w:rPr>
            </w:pPr>
            <w:r w:rsidRPr="00632ED1">
              <w:t xml:space="preserve">Не застосовується. </w:t>
            </w:r>
          </w:p>
          <w:p w14:paraId="48150A36" w14:textId="7516F46F" w:rsidR="00C2313C" w:rsidRPr="00632ED1" w:rsidRDefault="0CFA7F50" w:rsidP="33DCFA93">
            <w:pPr>
              <w:ind w:firstLine="430"/>
              <w:jc w:val="both"/>
              <w:rPr>
                <w:highlight w:val="yellow"/>
                <w:lang w:val="ru-RU"/>
              </w:rPr>
            </w:pPr>
            <w:r w:rsidRPr="00632ED1">
              <w:t xml:space="preserve">Показник не розраховується, оскільки спостереження використовує </w:t>
            </w:r>
            <w:r w:rsidR="32E6756E" w:rsidRPr="00632ED1">
              <w:t xml:space="preserve">агреговані </w:t>
            </w:r>
            <w:r w:rsidR="32E6756E" w:rsidRPr="00761B50">
              <w:t>дані з різних</w:t>
            </w:r>
            <w:r w:rsidR="32E6756E" w:rsidRPr="00632ED1">
              <w:t xml:space="preserve"> джерел</w:t>
            </w:r>
            <w:r w:rsidR="6EA2BA4B" w:rsidRPr="00632ED1">
              <w:t>.</w:t>
            </w:r>
          </w:p>
        </w:tc>
      </w:tr>
      <w:tr w:rsidR="00C2313C" w:rsidRPr="00632ED1" w14:paraId="44AE8CF5" w14:textId="77777777" w:rsidTr="47BCD0BC">
        <w:tc>
          <w:tcPr>
            <w:tcW w:w="5940" w:type="dxa"/>
          </w:tcPr>
          <w:p w14:paraId="23139070" w14:textId="77777777" w:rsidR="00C2313C" w:rsidRPr="00632ED1" w:rsidRDefault="00C2313C" w:rsidP="00C2313C">
            <w:r w:rsidRPr="00632ED1">
              <w:t>S.13.3.2. Похибки вимірювання</w:t>
            </w:r>
          </w:p>
        </w:tc>
        <w:tc>
          <w:tcPr>
            <w:tcW w:w="8944" w:type="dxa"/>
          </w:tcPr>
          <w:p w14:paraId="4098E5A4" w14:textId="07375C50" w:rsidR="00C2313C" w:rsidRPr="00632ED1" w:rsidRDefault="3FB260C3" w:rsidP="4DE6D57C">
            <w:pPr>
              <w:ind w:firstLine="430"/>
              <w:jc w:val="both"/>
              <w:rPr>
                <w:highlight w:val="green"/>
              </w:rPr>
            </w:pPr>
            <w:r w:rsidRPr="00632ED1">
              <w:t xml:space="preserve">Для запобігання уникнення похибок вимірювання здійснюється </w:t>
            </w:r>
            <w:r w:rsidR="44BF5D35" w:rsidRPr="00632ED1">
              <w:t xml:space="preserve">перевірка повноти інформації, отриманої для проведення розрахунку та </w:t>
            </w:r>
            <w:r w:rsidR="44BF5D35" w:rsidRPr="00632ED1">
              <w:lastRenderedPageBreak/>
              <w:t>перевірка узгодженості інформації, отриманої з різних джерел</w:t>
            </w:r>
            <w:r w:rsidRPr="00632ED1">
              <w:t xml:space="preserve">. Похибки вимірювання можуть мати незначний вплив і суттєво не впливають на точність статистичних даних спостереження (до </w:t>
            </w:r>
            <w:r w:rsidR="507FEE5A" w:rsidRPr="00632ED1">
              <w:t>0,</w:t>
            </w:r>
            <w:r w:rsidRPr="00632ED1">
              <w:t>1%)</w:t>
            </w:r>
            <w:r w:rsidR="12526E88" w:rsidRPr="00632ED1">
              <w:t>.</w:t>
            </w:r>
          </w:p>
        </w:tc>
      </w:tr>
      <w:tr w:rsidR="00C2313C" w:rsidRPr="00632ED1" w14:paraId="2F15EC72" w14:textId="77777777" w:rsidTr="47BCD0BC">
        <w:tc>
          <w:tcPr>
            <w:tcW w:w="5940" w:type="dxa"/>
          </w:tcPr>
          <w:p w14:paraId="77627EAC" w14:textId="7F7E83E6" w:rsidR="00C2313C" w:rsidRPr="00632ED1" w:rsidRDefault="00C2313C" w:rsidP="00C2313C">
            <w:r w:rsidRPr="00632ED1">
              <w:lastRenderedPageBreak/>
              <w:t>S.13.3.3. Похибки невідповідей одиниць</w:t>
            </w:r>
          </w:p>
        </w:tc>
        <w:tc>
          <w:tcPr>
            <w:tcW w:w="8944" w:type="dxa"/>
          </w:tcPr>
          <w:p w14:paraId="7E654538" w14:textId="692A2A91" w:rsidR="009E0D0C" w:rsidRPr="00761B50" w:rsidRDefault="0CFA7F50" w:rsidP="2F186F96">
            <w:pPr>
              <w:ind w:firstLine="458"/>
              <w:jc w:val="both"/>
              <w:rPr>
                <w:rStyle w:val="jlqj4b"/>
              </w:rPr>
            </w:pPr>
            <w:r w:rsidRPr="00761B50">
              <w:t xml:space="preserve">Не застосовується. </w:t>
            </w:r>
          </w:p>
          <w:p w14:paraId="18A28D5D" w14:textId="3EDA12A7" w:rsidR="009E0D0C" w:rsidRPr="00761B50" w:rsidRDefault="0CFA7F50" w:rsidP="33DCFA93">
            <w:pPr>
              <w:ind w:firstLine="458"/>
              <w:jc w:val="both"/>
              <w:rPr>
                <w:rStyle w:val="jlqj4b"/>
              </w:rPr>
            </w:pPr>
            <w:r w:rsidRPr="00761B50">
              <w:t xml:space="preserve">Спостереження використовує агреговані дані інших ДСС </w:t>
            </w:r>
            <w:r w:rsidR="001A24A5" w:rsidRPr="00761B50">
              <w:t>і</w:t>
            </w:r>
            <w:r w:rsidRPr="00761B50">
              <w:rPr>
                <w:rStyle w:val="ae"/>
                <w:rFonts w:ascii="Times New Roman" w:hAnsi="Times New Roman" w:cs="Times New Roman"/>
                <w:sz w:val="28"/>
                <w:szCs w:val="28"/>
              </w:rPr>
              <w:t xml:space="preserve"> </w:t>
            </w:r>
            <w:r w:rsidRPr="00761B50">
              <w:t>адміністративні дані.</w:t>
            </w:r>
          </w:p>
        </w:tc>
      </w:tr>
      <w:tr w:rsidR="00C2313C" w:rsidRPr="00632ED1" w14:paraId="4D4B8CC8" w14:textId="77777777" w:rsidTr="47BCD0BC">
        <w:tc>
          <w:tcPr>
            <w:tcW w:w="5940" w:type="dxa"/>
          </w:tcPr>
          <w:p w14:paraId="771CAC13" w14:textId="77777777" w:rsidR="00C2313C" w:rsidRPr="00632ED1" w:rsidRDefault="00C2313C" w:rsidP="00C2313C">
            <w:r w:rsidRPr="00632ED1">
              <w:t>S.13.3.3.1. Частка невідповідей одиниць (A4)</w:t>
            </w:r>
          </w:p>
        </w:tc>
        <w:tc>
          <w:tcPr>
            <w:tcW w:w="8944" w:type="dxa"/>
          </w:tcPr>
          <w:p w14:paraId="1AFFC2EE" w14:textId="68147C59" w:rsidR="00C2313C" w:rsidRPr="00761B50" w:rsidRDefault="0CFA7F50" w:rsidP="004D1E6D">
            <w:pPr>
              <w:ind w:firstLine="458"/>
              <w:jc w:val="both"/>
            </w:pPr>
            <w:r w:rsidRPr="00761B50">
              <w:t xml:space="preserve">Не застосовується. </w:t>
            </w:r>
          </w:p>
          <w:p w14:paraId="22024CDD" w14:textId="18C123A6" w:rsidR="00C2313C" w:rsidRPr="00761B50" w:rsidRDefault="0CFA7F50" w:rsidP="004D1E6D">
            <w:pPr>
              <w:ind w:firstLine="458"/>
              <w:jc w:val="both"/>
            </w:pPr>
            <w:r w:rsidRPr="00761B50">
              <w:t xml:space="preserve">Дані інших ДСС, що використовуються, </w:t>
            </w:r>
            <w:r w:rsidR="001A24A5" w:rsidRPr="00761B50">
              <w:t>і</w:t>
            </w:r>
            <w:r w:rsidRPr="00761B50">
              <w:t xml:space="preserve"> адміністративні дані отримуються </w:t>
            </w:r>
            <w:r w:rsidR="001A24A5" w:rsidRPr="00761B50">
              <w:t>в</w:t>
            </w:r>
            <w:r w:rsidR="03A6E624" w:rsidRPr="00761B50">
              <w:t xml:space="preserve"> агрегованому вигляді та в</w:t>
            </w:r>
            <w:r w:rsidRPr="00761B50">
              <w:t xml:space="preserve"> повному обсязі. Інформація щодо </w:t>
            </w:r>
            <w:r w:rsidR="3AD989B5" w:rsidRPr="00761B50">
              <w:t xml:space="preserve">частки </w:t>
            </w:r>
            <w:r w:rsidRPr="00761B50">
              <w:t xml:space="preserve">невідповідей </w:t>
            </w:r>
            <w:r w:rsidR="03A6E624" w:rsidRPr="00761B50">
              <w:t xml:space="preserve">одиниць </w:t>
            </w:r>
            <w:r w:rsidRPr="00761B50">
              <w:t>не надається.</w:t>
            </w:r>
          </w:p>
        </w:tc>
      </w:tr>
      <w:tr w:rsidR="00C2313C" w:rsidRPr="00632ED1" w14:paraId="37896C5B" w14:textId="77777777" w:rsidTr="47BCD0BC">
        <w:tc>
          <w:tcPr>
            <w:tcW w:w="5940" w:type="dxa"/>
          </w:tcPr>
          <w:p w14:paraId="6664ADF8" w14:textId="77777777" w:rsidR="00C2313C" w:rsidRPr="00632ED1" w:rsidRDefault="00C2313C" w:rsidP="00C2313C">
            <w:r w:rsidRPr="00632ED1">
              <w:t>S.13.3.3.2. Рівень невідповідей одиниць (A5)</w:t>
            </w:r>
          </w:p>
        </w:tc>
        <w:tc>
          <w:tcPr>
            <w:tcW w:w="8944" w:type="dxa"/>
          </w:tcPr>
          <w:p w14:paraId="1A66CDCF" w14:textId="74CFDB4A" w:rsidR="00C2313C" w:rsidRPr="00761B50" w:rsidRDefault="0CFA7F50" w:rsidP="00C2313C">
            <w:pPr>
              <w:ind w:firstLine="458"/>
              <w:jc w:val="both"/>
            </w:pPr>
            <w:r w:rsidRPr="00761B50">
              <w:t xml:space="preserve">Не застосовується. </w:t>
            </w:r>
          </w:p>
          <w:p w14:paraId="3F72F0B7" w14:textId="45705A55" w:rsidR="00C2313C" w:rsidRPr="00761B50" w:rsidRDefault="0CFA7F50" w:rsidP="00C2313C">
            <w:pPr>
              <w:ind w:firstLine="458"/>
              <w:jc w:val="both"/>
            </w:pPr>
            <w:r w:rsidRPr="00761B50">
              <w:t xml:space="preserve">Дані інших ДСС, що використовуються, </w:t>
            </w:r>
            <w:r w:rsidR="001A24A5" w:rsidRPr="00761B50">
              <w:t>і</w:t>
            </w:r>
            <w:r w:rsidRPr="00761B50">
              <w:t xml:space="preserve"> адміністративні дані отримуються </w:t>
            </w:r>
            <w:r w:rsidR="001A24A5" w:rsidRPr="00761B50">
              <w:t>в</w:t>
            </w:r>
            <w:r w:rsidR="32192473" w:rsidRPr="00761B50">
              <w:t xml:space="preserve"> агрегованому вигляді та в</w:t>
            </w:r>
            <w:r w:rsidRPr="00761B50">
              <w:t xml:space="preserve"> повному обсязі. Інформація щодо рівня невідповідей </w:t>
            </w:r>
            <w:r w:rsidR="32192473" w:rsidRPr="00761B50">
              <w:t xml:space="preserve">одиниць </w:t>
            </w:r>
            <w:r w:rsidRPr="00761B50">
              <w:t>не надається.</w:t>
            </w:r>
          </w:p>
        </w:tc>
      </w:tr>
      <w:tr w:rsidR="00C2313C" w:rsidRPr="00632ED1" w14:paraId="77D90190" w14:textId="77777777" w:rsidTr="47BCD0BC">
        <w:tc>
          <w:tcPr>
            <w:tcW w:w="5940" w:type="dxa"/>
          </w:tcPr>
          <w:p w14:paraId="2E0EAAAA" w14:textId="77777777" w:rsidR="00C2313C" w:rsidRPr="00632ED1" w:rsidRDefault="00C2313C" w:rsidP="00C2313C">
            <w:r w:rsidRPr="00632ED1">
              <w:t>S.13.3.4. Похибки обробки даних</w:t>
            </w:r>
          </w:p>
        </w:tc>
        <w:tc>
          <w:tcPr>
            <w:tcW w:w="8944" w:type="dxa"/>
          </w:tcPr>
          <w:p w14:paraId="11DE6768" w14:textId="71FD7810" w:rsidR="00C2313C" w:rsidRPr="00761B50" w:rsidRDefault="01152B99" w:rsidP="307ADE04">
            <w:pPr>
              <w:pStyle w:val="a5"/>
              <w:ind w:firstLine="458"/>
              <w:jc w:val="both"/>
              <w:rPr>
                <w:sz w:val="28"/>
                <w:szCs w:val="28"/>
              </w:rPr>
            </w:pPr>
            <w:r w:rsidRPr="00761B50">
              <w:rPr>
                <w:rFonts w:eastAsiaTheme="minorEastAsia"/>
                <w:sz w:val="28"/>
                <w:szCs w:val="28"/>
              </w:rPr>
              <w:t xml:space="preserve">У </w:t>
            </w:r>
            <w:r w:rsidR="001A24A5" w:rsidRPr="00761B50">
              <w:rPr>
                <w:rFonts w:eastAsiaTheme="minorEastAsia"/>
                <w:sz w:val="28"/>
                <w:szCs w:val="28"/>
              </w:rPr>
              <w:t>ць</w:t>
            </w:r>
            <w:r w:rsidRPr="00761B50">
              <w:rPr>
                <w:rFonts w:eastAsiaTheme="minorEastAsia"/>
                <w:sz w:val="28"/>
                <w:szCs w:val="28"/>
              </w:rPr>
              <w:t xml:space="preserve">ому спостереженні використовуються агреговані дані інших </w:t>
            </w:r>
            <w:r w:rsidR="0ED09D91" w:rsidRPr="00761B50">
              <w:rPr>
                <w:rFonts w:eastAsiaTheme="minorEastAsia"/>
                <w:sz w:val="28"/>
                <w:szCs w:val="28"/>
              </w:rPr>
              <w:t xml:space="preserve">ДСС </w:t>
            </w:r>
            <w:r w:rsidR="001A24A5" w:rsidRPr="00761B50">
              <w:rPr>
                <w:rFonts w:eastAsiaTheme="minorEastAsia"/>
                <w:sz w:val="28"/>
                <w:szCs w:val="28"/>
              </w:rPr>
              <w:t>і</w:t>
            </w:r>
            <w:r w:rsidR="0ED09D91" w:rsidRPr="00761B50">
              <w:rPr>
                <w:rFonts w:eastAsiaTheme="minorEastAsia"/>
                <w:sz w:val="28"/>
                <w:szCs w:val="28"/>
              </w:rPr>
              <w:t xml:space="preserve"> адміністративні дані</w:t>
            </w:r>
            <w:r w:rsidRPr="00761B50">
              <w:rPr>
                <w:rFonts w:eastAsiaTheme="minorEastAsia"/>
                <w:sz w:val="28"/>
                <w:szCs w:val="28"/>
              </w:rPr>
              <w:t>.</w:t>
            </w:r>
          </w:p>
          <w:p w14:paraId="00A9BD72" w14:textId="7FD041AE" w:rsidR="00C2313C" w:rsidRPr="00761B50" w:rsidRDefault="07EC9EA6" w:rsidP="579FDFA7">
            <w:pPr>
              <w:pStyle w:val="a5"/>
              <w:ind w:firstLine="458"/>
              <w:jc w:val="both"/>
              <w:rPr>
                <w:sz w:val="28"/>
                <w:szCs w:val="28"/>
              </w:rPr>
            </w:pPr>
            <w:r w:rsidRPr="00761B50">
              <w:rPr>
                <w:rFonts w:eastAsiaTheme="minorEastAsia"/>
                <w:sz w:val="28"/>
                <w:szCs w:val="28"/>
              </w:rPr>
              <w:t>Для запобігання уникне</w:t>
            </w:r>
            <w:r w:rsidRPr="00761B50">
              <w:rPr>
                <w:sz w:val="28"/>
                <w:szCs w:val="28"/>
              </w:rPr>
              <w:t xml:space="preserve">ння похибок обробки даних здійснюється перевірка результатів розрахунку з точки зору відповідності показникам попереднього року </w:t>
            </w:r>
            <w:r w:rsidR="001A24A5" w:rsidRPr="00761B50">
              <w:rPr>
                <w:sz w:val="28"/>
                <w:szCs w:val="28"/>
              </w:rPr>
              <w:t>й</w:t>
            </w:r>
            <w:r w:rsidRPr="00761B50">
              <w:rPr>
                <w:sz w:val="28"/>
                <w:szCs w:val="28"/>
              </w:rPr>
              <w:t xml:space="preserve"> узгодження отриманих даних з показниками національних рахунків</w:t>
            </w:r>
            <w:r w:rsidR="4230DADC" w:rsidRPr="00761B50">
              <w:rPr>
                <w:sz w:val="28"/>
                <w:szCs w:val="28"/>
              </w:rPr>
              <w:t>.</w:t>
            </w:r>
          </w:p>
          <w:p w14:paraId="773CF03B" w14:textId="5ED461ED" w:rsidR="00C2313C" w:rsidRPr="00761B50" w:rsidRDefault="55E4276F" w:rsidP="579FDFA7">
            <w:pPr>
              <w:pStyle w:val="a5"/>
              <w:ind w:firstLine="458"/>
              <w:jc w:val="both"/>
              <w:rPr>
                <w:sz w:val="28"/>
                <w:szCs w:val="28"/>
              </w:rPr>
            </w:pPr>
            <w:r w:rsidRPr="00761B50">
              <w:rPr>
                <w:sz w:val="28"/>
                <w:szCs w:val="28"/>
              </w:rPr>
              <w:t xml:space="preserve">Вплив похибки обробки даних на точність, якщо вона присутня в джерелах інформації інших ДСС, </w:t>
            </w:r>
            <w:r w:rsidR="001A24A5" w:rsidRPr="00761B50">
              <w:rPr>
                <w:sz w:val="28"/>
                <w:szCs w:val="28"/>
              </w:rPr>
              <w:t>у</w:t>
            </w:r>
            <w:r w:rsidRPr="00761B50">
              <w:rPr>
                <w:sz w:val="28"/>
                <w:szCs w:val="28"/>
              </w:rPr>
              <w:t>важається незначним (до 0,1%).</w:t>
            </w:r>
          </w:p>
        </w:tc>
      </w:tr>
      <w:tr w:rsidR="000C3846" w:rsidRPr="00632ED1" w14:paraId="7C250D02" w14:textId="77777777" w:rsidTr="47BCD0BC">
        <w:tc>
          <w:tcPr>
            <w:tcW w:w="5940" w:type="dxa"/>
          </w:tcPr>
          <w:p w14:paraId="5B1DF483" w14:textId="1FC196C7" w:rsidR="000C3846" w:rsidRPr="00632ED1" w:rsidRDefault="000C3846" w:rsidP="000C3846">
            <w:r w:rsidRPr="00632ED1">
              <w:t>S.13.3.5. Похибки вибору моделі</w:t>
            </w:r>
          </w:p>
        </w:tc>
        <w:tc>
          <w:tcPr>
            <w:tcW w:w="8944" w:type="dxa"/>
          </w:tcPr>
          <w:p w14:paraId="6CA32749" w14:textId="335796B6" w:rsidR="004D1E6D" w:rsidRPr="00761B50" w:rsidRDefault="02AC7AD1" w:rsidP="307ADE04">
            <w:pPr>
              <w:ind w:firstLine="458"/>
              <w:jc w:val="both"/>
              <w:rPr>
                <w:color w:val="000000" w:themeColor="text1"/>
              </w:rPr>
            </w:pPr>
            <w:r w:rsidRPr="00761B50">
              <w:t xml:space="preserve">ДСС проводиться відповідно до Регламенту  (ЄС) № 549/2013 та керівництва </w:t>
            </w:r>
            <w:r w:rsidRPr="00761B50">
              <w:rPr>
                <w:lang w:val="en-US"/>
              </w:rPr>
              <w:t>ESA</w:t>
            </w:r>
            <w:r w:rsidRPr="00761B50">
              <w:t xml:space="preserve">. </w:t>
            </w:r>
          </w:p>
          <w:p w14:paraId="2AC2AC8D" w14:textId="0D6018A4" w:rsidR="004D1E6D" w:rsidRPr="00761B50" w:rsidRDefault="2554022F" w:rsidP="1D8A2FA8">
            <w:pPr>
              <w:ind w:firstLine="458"/>
              <w:jc w:val="both"/>
            </w:pPr>
            <w:r w:rsidRPr="00761B50">
              <w:t>Для формування результатів ДСС обрано комбінацію статистичних методів отримання інформації (опитування, угоди щодо взаємообміну інформаційними ресурсами, результати інших ДСС тощо).</w:t>
            </w:r>
            <w:r w:rsidR="53444CBB" w:rsidRPr="00761B50">
              <w:t xml:space="preserve">    </w:t>
            </w:r>
            <w:r w:rsidR="53444CBB" w:rsidRPr="00761B50">
              <w:rPr>
                <w:rFonts w:asciiTheme="minorHAnsi" w:eastAsiaTheme="minorEastAsia" w:hAnsiTheme="minorHAnsi" w:cstheme="minorBidi"/>
              </w:rPr>
              <w:t xml:space="preserve"> </w:t>
            </w:r>
            <w:r w:rsidR="53444CBB" w:rsidRPr="00761B50">
              <w:rPr>
                <w:rFonts w:eastAsiaTheme="minorEastAsia"/>
              </w:rPr>
              <w:t>Для</w:t>
            </w:r>
            <w:r w:rsidR="53444CBB" w:rsidRPr="00761B50">
              <w:t xml:space="preserve"> </w:t>
            </w:r>
            <w:r w:rsidR="53444CBB" w:rsidRPr="00761B50">
              <w:lastRenderedPageBreak/>
              <w:t>виявлення похибок вибору моделі отримані результати ДСС аналізуються, зокрема, з точки зору взаємозв’язку показників, також здійснюється зіставлення окремих значень агрегованих показників, порівняння значень агрегованих показників, у тому числі в динаміці (порівняння з попереднім періодом). Крім того, проводиться аналіз розподілу даних, аналіз абсолютних і відносних показників, вивчаються тенденції.</w:t>
            </w:r>
          </w:p>
          <w:p w14:paraId="273A2187" w14:textId="78ECC841" w:rsidR="004D1E6D" w:rsidRPr="00761B50" w:rsidRDefault="3C4AA895" w:rsidP="307ADE04">
            <w:pPr>
              <w:ind w:firstLine="458"/>
              <w:jc w:val="both"/>
            </w:pPr>
            <w:r w:rsidRPr="00761B50">
              <w:rPr>
                <w:color w:val="000000" w:themeColor="text1"/>
              </w:rPr>
              <w:t xml:space="preserve">Опис вибору методів моделювання для формування результатів ДСС та їх можливих похибок наведено </w:t>
            </w:r>
            <w:r w:rsidR="001A24A5" w:rsidRPr="00761B50">
              <w:rPr>
                <w:color w:val="000000" w:themeColor="text1"/>
              </w:rPr>
              <w:t>в</w:t>
            </w:r>
            <w:r w:rsidRPr="00761B50">
              <w:rPr>
                <w:color w:val="000000" w:themeColor="text1"/>
              </w:rPr>
              <w:t xml:space="preserve"> пункті S.13.1.</w:t>
            </w:r>
            <w:r w:rsidRPr="00761B50">
              <w:t xml:space="preserve"> </w:t>
            </w:r>
          </w:p>
        </w:tc>
      </w:tr>
      <w:tr w:rsidR="000C3846" w:rsidRPr="00632ED1" w14:paraId="6EE08E80" w14:textId="77777777" w:rsidTr="47BCD0BC">
        <w:trPr>
          <w:trHeight w:val="363"/>
        </w:trPr>
        <w:tc>
          <w:tcPr>
            <w:tcW w:w="14884" w:type="dxa"/>
            <w:gridSpan w:val="2"/>
          </w:tcPr>
          <w:p w14:paraId="3471052E" w14:textId="77777777" w:rsidR="000C3846" w:rsidRPr="00632ED1" w:rsidRDefault="000C3846" w:rsidP="000C3846">
            <w:r w:rsidRPr="00632ED1">
              <w:lastRenderedPageBreak/>
              <w:t>S.14. Своєчасність і пунктуальність</w:t>
            </w:r>
          </w:p>
        </w:tc>
      </w:tr>
      <w:tr w:rsidR="000C3846" w:rsidRPr="00632ED1" w14:paraId="1E85804E" w14:textId="77777777" w:rsidTr="47BCD0BC">
        <w:tc>
          <w:tcPr>
            <w:tcW w:w="5940" w:type="dxa"/>
          </w:tcPr>
          <w:p w14:paraId="37C7A7B5" w14:textId="77777777" w:rsidR="000C3846" w:rsidRPr="00632ED1" w:rsidRDefault="000C3846" w:rsidP="000C3846">
            <w:r w:rsidRPr="00632ED1">
              <w:t>S.14.1. Своєчасність і тривалість часу до оприлюднення інформації (TP2)</w:t>
            </w:r>
          </w:p>
        </w:tc>
        <w:tc>
          <w:tcPr>
            <w:tcW w:w="8944" w:type="dxa"/>
          </w:tcPr>
          <w:p w14:paraId="5C108CE8" w14:textId="74CCA4A6" w:rsidR="008C7887" w:rsidRPr="00761B50" w:rsidRDefault="412FB180" w:rsidP="372D8D79">
            <w:pPr>
              <w:ind w:firstLine="458"/>
              <w:jc w:val="both"/>
            </w:pPr>
            <w:r w:rsidRPr="00761B50">
              <w:t>З</w:t>
            </w:r>
            <w:r w:rsidR="19C0D61B" w:rsidRPr="00761B50">
              <w:t>б</w:t>
            </w:r>
            <w:r w:rsidRPr="00761B50">
              <w:t xml:space="preserve">ір даних </w:t>
            </w:r>
            <w:r w:rsidR="5D2553B4" w:rsidRPr="00761B50">
              <w:t xml:space="preserve">державних статистичних спостережень </w:t>
            </w:r>
            <w:r w:rsidR="00070E98" w:rsidRPr="00761B50">
              <w:t>і</w:t>
            </w:r>
            <w:r w:rsidR="5D2553B4" w:rsidRPr="00761B50">
              <w:t xml:space="preserve"> адміністративних даних</w:t>
            </w:r>
            <w:r w:rsidR="79081EFA" w:rsidRPr="00761B50">
              <w:t>,</w:t>
            </w:r>
            <w:r w:rsidR="43035F37" w:rsidRPr="00761B50">
              <w:t xml:space="preserve"> які використовуються для розрахунків </w:t>
            </w:r>
            <w:r w:rsidR="00070E98" w:rsidRPr="00761B50">
              <w:t>у</w:t>
            </w:r>
            <w:r w:rsidRPr="00761B50">
              <w:t xml:space="preserve"> </w:t>
            </w:r>
            <w:r w:rsidR="00070E98" w:rsidRPr="00761B50">
              <w:t>меж</w:t>
            </w:r>
            <w:r w:rsidRPr="00761B50">
              <w:t>ах цього ДСС</w:t>
            </w:r>
            <w:r w:rsidR="00070E98" w:rsidRPr="00761B50">
              <w:t>,</w:t>
            </w:r>
            <w:r w:rsidRPr="00761B50">
              <w:t xml:space="preserve"> </w:t>
            </w:r>
            <w:r w:rsidR="2F5D54BA" w:rsidRPr="00761B50">
              <w:t>починається</w:t>
            </w:r>
            <w:r w:rsidR="79EB27CC" w:rsidRPr="00761B50">
              <w:t xml:space="preserve"> для</w:t>
            </w:r>
            <w:r w:rsidR="32B86235" w:rsidRPr="00761B50">
              <w:t>:</w:t>
            </w:r>
          </w:p>
          <w:p w14:paraId="758E7314" w14:textId="63F850A0" w:rsidR="00030629" w:rsidRPr="00761B50" w:rsidRDefault="3D7EA2B1" w:rsidP="372D8D79">
            <w:pPr>
              <w:ind w:firstLine="458"/>
              <w:jc w:val="both"/>
            </w:pPr>
            <w:r w:rsidRPr="00761B50">
              <w:rPr>
                <w:color w:val="000000" w:themeColor="text1"/>
              </w:rPr>
              <w:t>доходів і витрат населення</w:t>
            </w:r>
            <w:r w:rsidR="2FD54FD0" w:rsidRPr="00761B50">
              <w:rPr>
                <w:color w:val="000000" w:themeColor="text1"/>
              </w:rPr>
              <w:t xml:space="preserve"> (попередні дані</w:t>
            </w:r>
            <w:r w:rsidR="31325CC6" w:rsidRPr="00761B50">
              <w:rPr>
                <w:color w:val="000000" w:themeColor="text1"/>
              </w:rPr>
              <w:t xml:space="preserve">) </w:t>
            </w:r>
            <w:r w:rsidR="00070E98" w:rsidRPr="00761B50">
              <w:rPr>
                <w:color w:val="000000" w:themeColor="text1"/>
              </w:rPr>
              <w:t>–</w:t>
            </w:r>
            <w:r w:rsidR="2FD54FD0" w:rsidRPr="00761B50">
              <w:rPr>
                <w:color w:val="000000" w:themeColor="text1"/>
              </w:rPr>
              <w:t xml:space="preserve"> на 25</w:t>
            </w:r>
            <w:r w:rsidR="00070E98" w:rsidRPr="00761B50">
              <w:rPr>
                <w:color w:val="000000" w:themeColor="text1"/>
              </w:rPr>
              <w:t>-й</w:t>
            </w:r>
            <w:r w:rsidR="2F5D54BA" w:rsidRPr="00761B50">
              <w:t xml:space="preserve"> </w:t>
            </w:r>
            <w:r w:rsidR="0E969C84" w:rsidRPr="00761B50">
              <w:t>день після звітного року;</w:t>
            </w:r>
          </w:p>
          <w:p w14:paraId="05B356EA" w14:textId="6845E973" w:rsidR="00C47168" w:rsidRPr="00761B50" w:rsidRDefault="00104F88" w:rsidP="372D8D79">
            <w:pPr>
              <w:ind w:firstLine="458"/>
              <w:jc w:val="both"/>
            </w:pPr>
            <w:r w:rsidRPr="00761B50">
              <w:rPr>
                <w:color w:val="000000" w:themeColor="text1"/>
              </w:rPr>
              <w:t>зведених національних рахунків, рахунків інституційних секторів економіки, ВВП та його складових, доходів та витрат населення (остаточні дані), балансів фінансових активів та пасивів та балансів нефінансових активів</w:t>
            </w:r>
            <w:r w:rsidRPr="00761B50">
              <w:t xml:space="preserve"> </w:t>
            </w:r>
            <w:r w:rsidR="00070E98" w:rsidRPr="00761B50">
              <w:rPr>
                <w:color w:val="000000" w:themeColor="text1"/>
              </w:rPr>
              <w:t>–</w:t>
            </w:r>
            <w:r w:rsidRPr="00761B50">
              <w:t xml:space="preserve"> </w:t>
            </w:r>
            <w:r w:rsidR="00F760E3" w:rsidRPr="00761B50">
              <w:t xml:space="preserve">на </w:t>
            </w:r>
            <w:r w:rsidR="00BA4DDA" w:rsidRPr="00761B50">
              <w:t>120</w:t>
            </w:r>
            <w:r w:rsidR="00070E98" w:rsidRPr="00761B50">
              <w:t>-й</w:t>
            </w:r>
            <w:r w:rsidR="00BA4DDA" w:rsidRPr="00761B50">
              <w:t xml:space="preserve"> день після </w:t>
            </w:r>
            <w:r w:rsidR="00104C72" w:rsidRPr="00761B50">
              <w:t>звітного року</w:t>
            </w:r>
            <w:r w:rsidR="007151AE" w:rsidRPr="00761B50">
              <w:t>.</w:t>
            </w:r>
          </w:p>
          <w:p w14:paraId="41D26BC2" w14:textId="18B1E8C6" w:rsidR="00A86D23" w:rsidRPr="00761B50" w:rsidRDefault="0017232A" w:rsidP="372D8D79">
            <w:pPr>
              <w:ind w:firstLine="458"/>
              <w:jc w:val="both"/>
            </w:pPr>
            <w:r w:rsidRPr="00761B50">
              <w:t xml:space="preserve">Публікація </w:t>
            </w:r>
            <w:r w:rsidR="00E532EB" w:rsidRPr="00761B50">
              <w:t>результатів ДСС</w:t>
            </w:r>
            <w:r w:rsidR="003325DD" w:rsidRPr="00761B50">
              <w:t xml:space="preserve"> за звітний рік проводиться:</w:t>
            </w:r>
          </w:p>
          <w:p w14:paraId="19C2F054" w14:textId="20FE8276" w:rsidR="00EA5C23" w:rsidRPr="00761B50" w:rsidRDefault="00753BDF" w:rsidP="372D8D79">
            <w:pPr>
              <w:ind w:firstLine="458"/>
              <w:jc w:val="both"/>
            </w:pPr>
            <w:r w:rsidRPr="00761B50">
              <w:t xml:space="preserve">для </w:t>
            </w:r>
            <w:r w:rsidRPr="00761B50">
              <w:rPr>
                <w:color w:val="000000" w:themeColor="text1"/>
              </w:rPr>
              <w:t>доходів і витрат населення (попередні дані)</w:t>
            </w:r>
            <w:r w:rsidR="009346C3" w:rsidRPr="00761B50">
              <w:rPr>
                <w:color w:val="000000" w:themeColor="text1"/>
              </w:rPr>
              <w:t xml:space="preserve"> – </w:t>
            </w:r>
            <w:r w:rsidR="009E4B48" w:rsidRPr="00761B50">
              <w:rPr>
                <w:color w:val="000000" w:themeColor="text1"/>
              </w:rPr>
              <w:t>ТР1=</w:t>
            </w:r>
            <w:r w:rsidR="7AB431E8" w:rsidRPr="00761B50">
              <w:rPr>
                <w:color w:val="000000" w:themeColor="text1"/>
              </w:rPr>
              <w:t>455</w:t>
            </w:r>
            <w:r w:rsidR="009E4B48" w:rsidRPr="00761B50">
              <w:rPr>
                <w:color w:val="000000" w:themeColor="text1"/>
              </w:rPr>
              <w:t>-</w:t>
            </w:r>
            <w:r w:rsidR="5D888812" w:rsidRPr="00761B50">
              <w:rPr>
                <w:color w:val="000000" w:themeColor="text1"/>
              </w:rPr>
              <w:t>390</w:t>
            </w:r>
            <w:r w:rsidR="009E4B48" w:rsidRPr="00761B50">
              <w:rPr>
                <w:color w:val="000000" w:themeColor="text1"/>
              </w:rPr>
              <w:t xml:space="preserve">=65 днів, </w:t>
            </w:r>
            <w:r w:rsidR="009E4B48" w:rsidRPr="00761B50">
              <w:t>тобто кількість днів від останнього дня звітного періоду до дня оприлюднення даних с</w:t>
            </w:r>
            <w:r w:rsidR="00070E98" w:rsidRPr="00761B50">
              <w:t>тановить</w:t>
            </w:r>
            <w:r w:rsidR="009E4B48" w:rsidRPr="00761B50">
              <w:t xml:space="preserve"> 65 днів</w:t>
            </w:r>
            <w:r w:rsidR="003A5531" w:rsidRPr="00761B50">
              <w:rPr>
                <w:color w:val="000000" w:themeColor="text1"/>
              </w:rPr>
              <w:t>;</w:t>
            </w:r>
          </w:p>
          <w:p w14:paraId="625A0E9E" w14:textId="3F1DAF09" w:rsidR="000E2788" w:rsidRPr="00761B50" w:rsidRDefault="05C1DB5F" w:rsidP="1FAB0ED1">
            <w:pPr>
              <w:pStyle w:val="af8"/>
              <w:spacing w:after="0"/>
              <w:ind w:left="0"/>
              <w:jc w:val="both"/>
              <w:rPr>
                <w:color w:val="000000" w:themeColor="text1"/>
              </w:rPr>
            </w:pPr>
            <w:r w:rsidRPr="00761B50">
              <w:rPr>
                <w:color w:val="000000" w:themeColor="text1"/>
              </w:rPr>
              <w:t xml:space="preserve">    </w:t>
            </w:r>
            <w:r w:rsidR="000E2788" w:rsidRPr="00761B50">
              <w:rPr>
                <w:color w:val="000000" w:themeColor="text1"/>
              </w:rPr>
              <w:t xml:space="preserve">для зведених національних рахунків, рахунків інституційних секторів економіки, ВВП та його складових, доходів та витрат населення (остаточні дані) </w:t>
            </w:r>
            <w:r w:rsidR="00070E98" w:rsidRPr="00761B50">
              <w:rPr>
                <w:color w:val="000000" w:themeColor="text1"/>
              </w:rPr>
              <w:t>–</w:t>
            </w:r>
            <w:r w:rsidR="000E2788" w:rsidRPr="00761B50">
              <w:rPr>
                <w:color w:val="000000" w:themeColor="text1"/>
              </w:rPr>
              <w:t xml:space="preserve"> ТР2</w:t>
            </w:r>
            <w:r w:rsidR="000E2788" w:rsidRPr="00761B50">
              <w:rPr>
                <w:color w:val="000000" w:themeColor="text1"/>
                <w:vertAlign w:val="subscript"/>
              </w:rPr>
              <w:t>1</w:t>
            </w:r>
            <w:r w:rsidR="000E2788" w:rsidRPr="00761B50">
              <w:rPr>
                <w:color w:val="000000" w:themeColor="text1"/>
              </w:rPr>
              <w:t>=</w:t>
            </w:r>
            <w:r w:rsidR="16CFABBA" w:rsidRPr="00761B50">
              <w:rPr>
                <w:color w:val="000000" w:themeColor="text1"/>
              </w:rPr>
              <w:t>730</w:t>
            </w:r>
            <w:r w:rsidR="000E2788" w:rsidRPr="00761B50">
              <w:rPr>
                <w:color w:val="000000" w:themeColor="text1"/>
              </w:rPr>
              <w:t>-</w:t>
            </w:r>
            <w:r w:rsidR="094AA2A3" w:rsidRPr="00761B50">
              <w:rPr>
                <w:color w:val="000000" w:themeColor="text1"/>
              </w:rPr>
              <w:t>485</w:t>
            </w:r>
            <w:r w:rsidR="000E2788" w:rsidRPr="00761B50">
              <w:rPr>
                <w:color w:val="000000" w:themeColor="text1"/>
              </w:rPr>
              <w:t>=245 днів,</w:t>
            </w:r>
            <w:r w:rsidR="000E2788" w:rsidRPr="00761B50">
              <w:t xml:space="preserve"> тобто кількість днів від останнього дня звітного періоду до дня оприлюднення даних с</w:t>
            </w:r>
            <w:r w:rsidR="00070E98" w:rsidRPr="00761B50">
              <w:t>тановить</w:t>
            </w:r>
            <w:r w:rsidR="000E2788" w:rsidRPr="00761B50">
              <w:t xml:space="preserve"> </w:t>
            </w:r>
            <w:r w:rsidR="000E2788" w:rsidRPr="00761B50">
              <w:lastRenderedPageBreak/>
              <w:t>245 днів;</w:t>
            </w:r>
          </w:p>
          <w:p w14:paraId="2B3B5701" w14:textId="31FA70AF" w:rsidR="00CB2644" w:rsidRPr="00761B50" w:rsidRDefault="000E2788" w:rsidP="000E2788">
            <w:pPr>
              <w:ind w:firstLine="430"/>
              <w:jc w:val="both"/>
            </w:pPr>
            <w:r w:rsidRPr="00761B50">
              <w:rPr>
                <w:color w:val="000000" w:themeColor="text1"/>
              </w:rPr>
              <w:t>для балансів фінансових активів та пасивів та балансів нефінансових активів – ТР2</w:t>
            </w:r>
            <w:r w:rsidRPr="00761B50">
              <w:rPr>
                <w:color w:val="000000" w:themeColor="text1"/>
                <w:vertAlign w:val="subscript"/>
              </w:rPr>
              <w:t>2</w:t>
            </w:r>
            <w:r w:rsidRPr="00761B50">
              <w:rPr>
                <w:color w:val="000000" w:themeColor="text1"/>
              </w:rPr>
              <w:t>=</w:t>
            </w:r>
            <w:r w:rsidR="6FE5341D" w:rsidRPr="00761B50">
              <w:rPr>
                <w:color w:val="000000" w:themeColor="text1"/>
              </w:rPr>
              <w:t>880</w:t>
            </w:r>
            <w:r w:rsidRPr="00761B50">
              <w:rPr>
                <w:color w:val="000000" w:themeColor="text1"/>
              </w:rPr>
              <w:t>-</w:t>
            </w:r>
            <w:r w:rsidR="62EEB797" w:rsidRPr="00761B50">
              <w:rPr>
                <w:color w:val="000000" w:themeColor="text1"/>
              </w:rPr>
              <w:t>485</w:t>
            </w:r>
            <w:r w:rsidRPr="00761B50">
              <w:rPr>
                <w:color w:val="000000" w:themeColor="text1"/>
              </w:rPr>
              <w:t>=395 днів, тобто кількість</w:t>
            </w:r>
            <w:r w:rsidRPr="00761B50">
              <w:t xml:space="preserve"> днів від останнього дня звітного періоду до дня оприлюднення даних с</w:t>
            </w:r>
            <w:r w:rsidR="00070E98" w:rsidRPr="00761B50">
              <w:t>тановить</w:t>
            </w:r>
            <w:r w:rsidRPr="00761B50">
              <w:t xml:space="preserve"> 395 днів</w:t>
            </w:r>
            <w:r w:rsidRPr="00761B50">
              <w:rPr>
                <w:color w:val="000000" w:themeColor="text1"/>
              </w:rPr>
              <w:t>.</w:t>
            </w:r>
          </w:p>
        </w:tc>
      </w:tr>
      <w:tr w:rsidR="000C3846" w:rsidRPr="00632ED1" w14:paraId="61CC01AF" w14:textId="77777777" w:rsidTr="47BCD0BC">
        <w:tc>
          <w:tcPr>
            <w:tcW w:w="5940" w:type="dxa"/>
          </w:tcPr>
          <w:p w14:paraId="0297F9FF" w14:textId="182EC9EE" w:rsidR="000C3846" w:rsidRPr="00632ED1" w:rsidRDefault="1A0743A6" w:rsidP="41157AE1">
            <w:r w:rsidRPr="00632ED1">
              <w:lastRenderedPageBreak/>
              <w:t>S.14.1.1. Тривалість часу до оприлюднення попередніх результатів ДСС (TP1)</w:t>
            </w:r>
          </w:p>
        </w:tc>
        <w:tc>
          <w:tcPr>
            <w:tcW w:w="8944" w:type="dxa"/>
          </w:tcPr>
          <w:p w14:paraId="1BF0718A" w14:textId="784D0159" w:rsidR="00642029" w:rsidRPr="00761B50" w:rsidRDefault="00642029" w:rsidP="2F186F96">
            <w:pPr>
              <w:pStyle w:val="af8"/>
              <w:spacing w:after="0"/>
              <w:ind w:left="0" w:firstLine="567"/>
              <w:jc w:val="both"/>
              <w:rPr>
                <w:color w:val="000000" w:themeColor="text1"/>
              </w:rPr>
            </w:pPr>
            <w:r w:rsidRPr="00761B50">
              <w:rPr>
                <w:color w:val="000000" w:themeColor="text1"/>
              </w:rPr>
              <w:t xml:space="preserve">Попередня оцінка </w:t>
            </w:r>
            <w:r w:rsidR="004D2FCC" w:rsidRPr="00761B50">
              <w:rPr>
                <w:color w:val="000000" w:themeColor="text1"/>
              </w:rPr>
              <w:t xml:space="preserve">здійснюється </w:t>
            </w:r>
            <w:r w:rsidR="00D90C7C" w:rsidRPr="00761B50">
              <w:rPr>
                <w:color w:val="000000" w:themeColor="text1"/>
              </w:rPr>
              <w:t>д</w:t>
            </w:r>
            <w:r w:rsidR="00C41E11" w:rsidRPr="00761B50">
              <w:rPr>
                <w:color w:val="000000" w:themeColor="text1"/>
              </w:rPr>
              <w:t>ля доходів і витрат на</w:t>
            </w:r>
            <w:r w:rsidR="002F68CE" w:rsidRPr="00761B50">
              <w:rPr>
                <w:color w:val="000000" w:themeColor="text1"/>
              </w:rPr>
              <w:t>селення</w:t>
            </w:r>
            <w:r w:rsidR="00354D18" w:rsidRPr="00761B50">
              <w:rPr>
                <w:color w:val="000000" w:themeColor="text1"/>
              </w:rPr>
              <w:t xml:space="preserve">. </w:t>
            </w:r>
            <w:r w:rsidR="00996B2B" w:rsidRPr="00761B50">
              <w:rPr>
                <w:color w:val="000000" w:themeColor="text1"/>
              </w:rPr>
              <w:t xml:space="preserve">Збір </w:t>
            </w:r>
            <w:r w:rsidR="00A37D72" w:rsidRPr="00761B50">
              <w:rPr>
                <w:color w:val="000000" w:themeColor="text1"/>
              </w:rPr>
              <w:t xml:space="preserve">даних державних статистичних спостережень </w:t>
            </w:r>
            <w:r w:rsidR="00553E95" w:rsidRPr="00761B50">
              <w:rPr>
                <w:color w:val="000000" w:themeColor="text1"/>
              </w:rPr>
              <w:t xml:space="preserve">та адміністративних даних починається </w:t>
            </w:r>
            <w:r w:rsidR="00070E98" w:rsidRPr="00761B50">
              <w:rPr>
                <w:color w:val="000000" w:themeColor="text1"/>
              </w:rPr>
              <w:t>і</w:t>
            </w:r>
            <w:r w:rsidR="00621001" w:rsidRPr="00761B50">
              <w:rPr>
                <w:color w:val="000000" w:themeColor="text1"/>
              </w:rPr>
              <w:t xml:space="preserve">з 25-го дня після завершення </w:t>
            </w:r>
            <w:r w:rsidR="00D35028" w:rsidRPr="00761B50">
              <w:rPr>
                <w:color w:val="000000" w:themeColor="text1"/>
              </w:rPr>
              <w:t>звітного періоду</w:t>
            </w:r>
            <w:r w:rsidR="00F528DD" w:rsidRPr="00761B50">
              <w:rPr>
                <w:color w:val="000000" w:themeColor="text1"/>
              </w:rPr>
              <w:t>.</w:t>
            </w:r>
          </w:p>
          <w:p w14:paraId="24471613" w14:textId="4E869D53" w:rsidR="00A90EAF" w:rsidRPr="00761B50" w:rsidRDefault="4745C538" w:rsidP="00E97A9F">
            <w:pPr>
              <w:pStyle w:val="af8"/>
              <w:spacing w:after="0"/>
              <w:ind w:left="0" w:firstLine="567"/>
              <w:jc w:val="both"/>
              <w:rPr>
                <w:color w:val="000000" w:themeColor="text1"/>
              </w:rPr>
            </w:pPr>
            <w:r w:rsidRPr="00761B50">
              <w:rPr>
                <w:color w:val="000000" w:themeColor="text1"/>
              </w:rPr>
              <w:t xml:space="preserve">Публікація даних </w:t>
            </w:r>
            <w:r w:rsidR="10EF863E" w:rsidRPr="00761B50">
              <w:rPr>
                <w:color w:val="000000" w:themeColor="text1"/>
              </w:rPr>
              <w:t>щодо доходів і витрат населення</w:t>
            </w:r>
            <w:r w:rsidR="1EE592B8" w:rsidRPr="00761B50">
              <w:rPr>
                <w:color w:val="000000" w:themeColor="text1"/>
              </w:rPr>
              <w:t xml:space="preserve"> </w:t>
            </w:r>
            <w:r w:rsidR="71F3E8D5" w:rsidRPr="00761B50">
              <w:rPr>
                <w:color w:val="000000" w:themeColor="text1"/>
              </w:rPr>
              <w:t xml:space="preserve">за звітний рік </w:t>
            </w:r>
            <w:r w:rsidR="07004A1A" w:rsidRPr="00761B50">
              <w:rPr>
                <w:color w:val="000000" w:themeColor="text1"/>
              </w:rPr>
              <w:t xml:space="preserve">проводиться у </w:t>
            </w:r>
            <w:r w:rsidR="00070E98" w:rsidRPr="00761B50">
              <w:rPr>
                <w:color w:val="000000" w:themeColor="text1"/>
              </w:rPr>
              <w:t>два</w:t>
            </w:r>
            <w:r w:rsidR="07004A1A" w:rsidRPr="00761B50">
              <w:rPr>
                <w:color w:val="000000" w:themeColor="text1"/>
              </w:rPr>
              <w:t xml:space="preserve"> етапи </w:t>
            </w:r>
            <w:r w:rsidR="6A38058A" w:rsidRPr="00761B50">
              <w:rPr>
                <w:color w:val="000000" w:themeColor="text1"/>
              </w:rPr>
              <w:t>з відповідною відміткою</w:t>
            </w:r>
            <w:r w:rsidR="05E8BB36" w:rsidRPr="00761B50">
              <w:rPr>
                <w:color w:val="000000" w:themeColor="text1"/>
              </w:rPr>
              <w:t xml:space="preserve"> щодо їх</w:t>
            </w:r>
            <w:r w:rsidR="4C36BFC9" w:rsidRPr="00761B50">
              <w:rPr>
                <w:color w:val="000000" w:themeColor="text1"/>
              </w:rPr>
              <w:t>нього статусу при поширенні.</w:t>
            </w:r>
          </w:p>
          <w:p w14:paraId="0BE16AD4" w14:textId="563B1C7C" w:rsidR="000C3846" w:rsidRPr="00761B50" w:rsidRDefault="55B9AAFE" w:rsidP="1381D3CD">
            <w:pPr>
              <w:pStyle w:val="af8"/>
              <w:spacing w:after="0"/>
              <w:ind w:left="0" w:firstLine="567"/>
              <w:jc w:val="both"/>
            </w:pPr>
            <w:r w:rsidRPr="00761B50">
              <w:rPr>
                <w:color w:val="000000" w:themeColor="text1"/>
              </w:rPr>
              <w:t>ТР1=730-455=275 днів, тобто кількість днів між термінами оприлюднення попередніх та остаточних результатів с</w:t>
            </w:r>
            <w:r w:rsidR="00070E98" w:rsidRPr="00761B50">
              <w:rPr>
                <w:color w:val="000000" w:themeColor="text1"/>
              </w:rPr>
              <w:t>тановить</w:t>
            </w:r>
            <w:r w:rsidRPr="00761B50">
              <w:rPr>
                <w:color w:val="000000" w:themeColor="text1"/>
              </w:rPr>
              <w:t xml:space="preserve"> 275 днів.</w:t>
            </w:r>
          </w:p>
        </w:tc>
      </w:tr>
      <w:tr w:rsidR="000C3846" w:rsidRPr="00632ED1" w14:paraId="64B544FD" w14:textId="77777777" w:rsidTr="47BCD0BC">
        <w:tc>
          <w:tcPr>
            <w:tcW w:w="5940" w:type="dxa"/>
          </w:tcPr>
          <w:p w14:paraId="6A697907" w14:textId="77777777" w:rsidR="000C3846" w:rsidRPr="00632ED1" w:rsidRDefault="1A0743A6" w:rsidP="41157AE1">
            <w:pPr>
              <w:rPr>
                <w:lang w:val="ru-RU"/>
              </w:rPr>
            </w:pPr>
            <w:r w:rsidRPr="00632ED1">
              <w:t>S.14.1.2. Тривалість часу до оприлюднення остаточних результатів ДСС (TP2)</w:t>
            </w:r>
          </w:p>
        </w:tc>
        <w:tc>
          <w:tcPr>
            <w:tcW w:w="8944" w:type="dxa"/>
          </w:tcPr>
          <w:p w14:paraId="695A0063" w14:textId="26413BB0" w:rsidR="000C3846" w:rsidRPr="00761B50" w:rsidRDefault="7C6FD4C4" w:rsidP="00C13B0A">
            <w:pPr>
              <w:ind w:firstLine="622"/>
              <w:jc w:val="both"/>
            </w:pPr>
            <w:r w:rsidRPr="00761B50">
              <w:rPr>
                <w:lang w:val="uk"/>
              </w:rPr>
              <w:t>Кількість днів з останнього дня звітного періоду до дня оприлюднення остаточних публікації результатів становить:</w:t>
            </w:r>
          </w:p>
          <w:p w14:paraId="667D14CD" w14:textId="2C585162" w:rsidR="00EF7EAF" w:rsidRPr="00761B50" w:rsidRDefault="00EF7EAF" w:rsidP="00EF7EAF">
            <w:pPr>
              <w:pStyle w:val="af8"/>
              <w:spacing w:after="0"/>
              <w:ind w:left="0" w:firstLine="567"/>
              <w:jc w:val="both"/>
              <w:rPr>
                <w:color w:val="000000" w:themeColor="text1"/>
              </w:rPr>
            </w:pPr>
            <w:r w:rsidRPr="00761B50">
              <w:rPr>
                <w:color w:val="000000" w:themeColor="text1"/>
              </w:rPr>
              <w:t>для зведених національних рахунків, рахунків інституційних секторів економіки, ВВП та його складових</w:t>
            </w:r>
            <w:r w:rsidR="00FC25BA" w:rsidRPr="00761B50">
              <w:rPr>
                <w:color w:val="000000" w:themeColor="text1"/>
              </w:rPr>
              <w:t>, доходів та витрат населення (остаточні дані)</w:t>
            </w:r>
            <w:r w:rsidRPr="00761B50">
              <w:rPr>
                <w:color w:val="000000" w:themeColor="text1"/>
              </w:rPr>
              <w:t xml:space="preserve"> - ТР2</w:t>
            </w:r>
            <w:r w:rsidR="000E2788" w:rsidRPr="00761B50">
              <w:rPr>
                <w:color w:val="000000" w:themeColor="text1"/>
                <w:vertAlign w:val="subscript"/>
              </w:rPr>
              <w:t>1</w:t>
            </w:r>
            <w:r w:rsidRPr="00761B50">
              <w:rPr>
                <w:color w:val="000000" w:themeColor="text1"/>
              </w:rPr>
              <w:t>=</w:t>
            </w:r>
            <w:r w:rsidR="623932DF" w:rsidRPr="00761B50">
              <w:rPr>
                <w:color w:val="000000" w:themeColor="text1"/>
              </w:rPr>
              <w:t>730-485</w:t>
            </w:r>
            <w:r w:rsidRPr="00761B50">
              <w:rPr>
                <w:color w:val="000000" w:themeColor="text1"/>
              </w:rPr>
              <w:t>=245 днів,</w:t>
            </w:r>
            <w:r w:rsidRPr="00761B50">
              <w:t xml:space="preserve"> тобто кількість днів від останнього дня звітного періоду до дня оприлюднення даних с</w:t>
            </w:r>
            <w:r w:rsidR="00070E98" w:rsidRPr="00761B50">
              <w:t>тановить</w:t>
            </w:r>
            <w:r w:rsidRPr="00761B50">
              <w:t xml:space="preserve"> 245 днів;</w:t>
            </w:r>
          </w:p>
          <w:p w14:paraId="3553A387" w14:textId="51749537" w:rsidR="000C3846" w:rsidRPr="00761B50" w:rsidRDefault="004D796C" w:rsidP="004E6D23">
            <w:pPr>
              <w:pStyle w:val="af8"/>
              <w:spacing w:after="0"/>
              <w:ind w:left="0" w:firstLine="567"/>
              <w:jc w:val="both"/>
            </w:pPr>
            <w:r w:rsidRPr="00761B50">
              <w:rPr>
                <w:color w:val="000000" w:themeColor="text1"/>
              </w:rPr>
              <w:t xml:space="preserve">для балансів фінансових активів та пасивів та балансів нефінансових активів – </w:t>
            </w:r>
            <w:r w:rsidR="00191ED0" w:rsidRPr="00761B50">
              <w:rPr>
                <w:color w:val="000000" w:themeColor="text1"/>
              </w:rPr>
              <w:t>ТР2</w:t>
            </w:r>
            <w:r w:rsidR="000E2788" w:rsidRPr="00761B50">
              <w:rPr>
                <w:color w:val="000000" w:themeColor="text1"/>
                <w:vertAlign w:val="subscript"/>
              </w:rPr>
              <w:t>2</w:t>
            </w:r>
            <w:r w:rsidR="00191ED0" w:rsidRPr="00761B50">
              <w:rPr>
                <w:color w:val="000000" w:themeColor="text1"/>
              </w:rPr>
              <w:t>=</w:t>
            </w:r>
            <w:r w:rsidR="40CD96FD" w:rsidRPr="00761B50">
              <w:rPr>
                <w:color w:val="000000" w:themeColor="text1"/>
              </w:rPr>
              <w:t>880-485</w:t>
            </w:r>
            <w:r w:rsidR="00191ED0" w:rsidRPr="00761B50">
              <w:rPr>
                <w:color w:val="000000" w:themeColor="text1"/>
              </w:rPr>
              <w:t>=</w:t>
            </w:r>
            <w:r w:rsidR="00097DD8" w:rsidRPr="00761B50">
              <w:rPr>
                <w:color w:val="000000" w:themeColor="text1"/>
              </w:rPr>
              <w:t>39</w:t>
            </w:r>
            <w:r w:rsidR="00191ED0" w:rsidRPr="00761B50">
              <w:rPr>
                <w:color w:val="000000" w:themeColor="text1"/>
              </w:rPr>
              <w:t>5 днів</w:t>
            </w:r>
            <w:r w:rsidR="0065030A" w:rsidRPr="00761B50">
              <w:rPr>
                <w:color w:val="000000" w:themeColor="text1"/>
              </w:rPr>
              <w:t>,</w:t>
            </w:r>
            <w:r w:rsidR="00C13B0A" w:rsidRPr="00761B50">
              <w:rPr>
                <w:color w:val="000000" w:themeColor="text1"/>
              </w:rPr>
              <w:t xml:space="preserve"> тобто кількість</w:t>
            </w:r>
            <w:r w:rsidR="00C13B0A" w:rsidRPr="00761B50">
              <w:t xml:space="preserve"> днів від останнього дня звітного періоду до дня оприлюднення даних с</w:t>
            </w:r>
            <w:r w:rsidR="00070E98" w:rsidRPr="00761B50">
              <w:t>тановить</w:t>
            </w:r>
            <w:r w:rsidR="00C13B0A" w:rsidRPr="00761B50">
              <w:t xml:space="preserve"> </w:t>
            </w:r>
            <w:r w:rsidR="0065030A" w:rsidRPr="00761B50">
              <w:t>39</w:t>
            </w:r>
            <w:r w:rsidR="00C13B0A" w:rsidRPr="00761B50">
              <w:t>5 днів</w:t>
            </w:r>
            <w:r w:rsidRPr="00761B50">
              <w:rPr>
                <w:color w:val="000000" w:themeColor="text1"/>
              </w:rPr>
              <w:t>.</w:t>
            </w:r>
          </w:p>
        </w:tc>
      </w:tr>
      <w:tr w:rsidR="000C3846" w:rsidRPr="00632ED1" w14:paraId="2DC921D7" w14:textId="77777777" w:rsidTr="47BCD0BC">
        <w:tc>
          <w:tcPr>
            <w:tcW w:w="5940" w:type="dxa"/>
          </w:tcPr>
          <w:p w14:paraId="19247AAD" w14:textId="77777777" w:rsidR="000C3846" w:rsidRPr="00632ED1" w:rsidRDefault="000C3846" w:rsidP="000C3846">
            <w:r w:rsidRPr="00632ED1">
              <w:t>S.14.2. Пунктуальність і оприлюднення (TP3(U))</w:t>
            </w:r>
          </w:p>
        </w:tc>
        <w:tc>
          <w:tcPr>
            <w:tcW w:w="8944" w:type="dxa"/>
          </w:tcPr>
          <w:p w14:paraId="2782ED61" w14:textId="23D77993" w:rsidR="000C3846" w:rsidRPr="00632ED1" w:rsidRDefault="230B9429" w:rsidP="1381D3CD">
            <w:pPr>
              <w:ind w:firstLine="430"/>
              <w:jc w:val="both"/>
            </w:pPr>
            <w:r w:rsidRPr="1381D3CD">
              <w:rPr>
                <w:color w:val="000000" w:themeColor="text1"/>
              </w:rPr>
              <w:t>До 2022 року</w:t>
            </w:r>
            <w:r w:rsidR="07C429C7">
              <w:t xml:space="preserve"> порушень термінів оприлюднення статистичних продуктів не було. Терміни оприлюднення статистичної продукції за результатами розробки спостереження визначені планом державних статистичних </w:t>
            </w:r>
            <w:r w:rsidR="07C429C7" w:rsidRPr="00761B50">
              <w:t xml:space="preserve">спостережень </w:t>
            </w:r>
            <w:r w:rsidR="00070E98" w:rsidRPr="00761B50">
              <w:t>і</w:t>
            </w:r>
            <w:r w:rsidR="07C429C7" w:rsidRPr="00761B50">
              <w:t xml:space="preserve"> оп</w:t>
            </w:r>
            <w:r w:rsidR="07C429C7">
              <w:t>рилюднюються відповідно до Календаря оприлюднення статистичних продуктів.</w:t>
            </w:r>
            <w:r w:rsidR="40449FC9">
              <w:t xml:space="preserve"> Відсоток вчасно поширеної </w:t>
            </w:r>
            <w:r w:rsidR="40449FC9">
              <w:lastRenderedPageBreak/>
              <w:t>інформації становить 100 %.</w:t>
            </w:r>
          </w:p>
          <w:p w14:paraId="0551CA43" w14:textId="03DB9F97" w:rsidR="000C3846" w:rsidRPr="00632ED1" w:rsidRDefault="000C3846" w:rsidP="00236932">
            <w:pPr>
              <w:ind w:firstLine="430"/>
              <w:jc w:val="both"/>
            </w:pPr>
            <w:r w:rsidRPr="00632ED1">
              <w:t>ТР3</w:t>
            </w:r>
            <w:r w:rsidRPr="00632ED1">
              <w:rPr>
                <w:vertAlign w:val="subscript"/>
              </w:rPr>
              <w:t xml:space="preserve"> </w:t>
            </w:r>
            <w:r w:rsidRPr="00632ED1">
              <w:rPr>
                <w:lang w:val="ru-RU"/>
              </w:rPr>
              <w:t>(</w:t>
            </w:r>
            <w:r w:rsidRPr="00632ED1">
              <w:rPr>
                <w:lang w:val="en-US"/>
              </w:rPr>
              <w:t>U</w:t>
            </w:r>
            <w:r w:rsidRPr="00632ED1">
              <w:rPr>
                <w:lang w:val="ru-RU"/>
              </w:rPr>
              <w:t>)</w:t>
            </w:r>
            <w:r w:rsidR="1DCDE68B" w:rsidRPr="00632ED1">
              <w:rPr>
                <w:lang w:val="ru-RU"/>
              </w:rPr>
              <w:t xml:space="preserve"> </w:t>
            </w:r>
            <w:r w:rsidRPr="00632ED1">
              <w:t xml:space="preserve">= </w:t>
            </w:r>
            <w:r w:rsidRPr="00632ED1">
              <w:rPr>
                <w:lang w:val="ru-RU"/>
              </w:rPr>
              <w:t>1</w:t>
            </w:r>
            <w:r w:rsidRPr="00632ED1">
              <w:t>.</w:t>
            </w:r>
          </w:p>
        </w:tc>
      </w:tr>
      <w:tr w:rsidR="000C3846" w:rsidRPr="00632ED1" w14:paraId="1AEB164B" w14:textId="77777777" w:rsidTr="47BCD0BC">
        <w:tc>
          <w:tcPr>
            <w:tcW w:w="5940" w:type="dxa"/>
          </w:tcPr>
          <w:p w14:paraId="1824031C" w14:textId="77777777" w:rsidR="000C3846" w:rsidRPr="00632ED1" w:rsidRDefault="000C3846" w:rsidP="000C3846">
            <w:r w:rsidRPr="00632ED1">
              <w:lastRenderedPageBreak/>
              <w:t>S.14.2.1. Пунктуальність і оприлюднення (TP3(Р))</w:t>
            </w:r>
          </w:p>
        </w:tc>
        <w:tc>
          <w:tcPr>
            <w:tcW w:w="8944" w:type="dxa"/>
          </w:tcPr>
          <w:p w14:paraId="38980005" w14:textId="6CA38812" w:rsidR="000C3846" w:rsidRPr="00632ED1" w:rsidRDefault="5C16D0B4" w:rsidP="1381D3CD">
            <w:pPr>
              <w:ind w:firstLine="430"/>
              <w:jc w:val="both"/>
            </w:pPr>
            <w:r>
              <w:t xml:space="preserve">Календарний план оприлюднення статистичних продуктів </w:t>
            </w:r>
            <w:r w:rsidR="28C2BD27" w:rsidRPr="6DDFADEF">
              <w:rPr>
                <w:color w:val="000000" w:themeColor="text1"/>
              </w:rPr>
              <w:t>до 2022 року</w:t>
            </w:r>
            <w:r w:rsidR="28C2BD27">
              <w:t xml:space="preserve"> </w:t>
            </w:r>
            <w:r>
              <w:t>за цим спостереженням жодного разу не порушувався.</w:t>
            </w:r>
          </w:p>
          <w:p w14:paraId="3A459828" w14:textId="77777777" w:rsidR="000C3846" w:rsidRPr="00632ED1" w:rsidRDefault="000C3846" w:rsidP="000C3846">
            <w:pPr>
              <w:ind w:firstLine="430"/>
              <w:jc w:val="both"/>
            </w:pPr>
            <w:r w:rsidRPr="00632ED1">
              <w:t>ТР3</w:t>
            </w:r>
            <w:r w:rsidRPr="00632ED1">
              <w:rPr>
                <w:vertAlign w:val="subscript"/>
              </w:rPr>
              <w:t xml:space="preserve"> </w:t>
            </w:r>
            <w:r w:rsidRPr="00632ED1">
              <w:t>(Р)</w:t>
            </w:r>
            <w:r w:rsidRPr="00632ED1">
              <w:rPr>
                <w:vertAlign w:val="subscript"/>
                <w:lang w:val="ru-RU"/>
              </w:rPr>
              <w:t xml:space="preserve"> </w:t>
            </w:r>
            <w:r w:rsidRPr="00632ED1">
              <w:t>= 0.</w:t>
            </w:r>
          </w:p>
        </w:tc>
      </w:tr>
      <w:tr w:rsidR="000C3846" w:rsidRPr="00632ED1" w14:paraId="1D1637D4" w14:textId="77777777" w:rsidTr="47BCD0BC">
        <w:tc>
          <w:tcPr>
            <w:tcW w:w="14884" w:type="dxa"/>
            <w:gridSpan w:val="2"/>
          </w:tcPr>
          <w:p w14:paraId="47C2F3F7" w14:textId="77777777" w:rsidR="000C3846" w:rsidRPr="00632ED1" w:rsidRDefault="000C3846" w:rsidP="000C3846">
            <w:r w:rsidRPr="00632ED1">
              <w:t xml:space="preserve">S.15. Узгодженість і порівнянність  </w:t>
            </w:r>
          </w:p>
        </w:tc>
      </w:tr>
      <w:tr w:rsidR="000C3846" w:rsidRPr="00632ED1" w14:paraId="7ADCDD77" w14:textId="77777777" w:rsidTr="47BCD0BC">
        <w:tc>
          <w:tcPr>
            <w:tcW w:w="5940" w:type="dxa"/>
          </w:tcPr>
          <w:p w14:paraId="78688579" w14:textId="77777777" w:rsidR="000C3846" w:rsidRPr="00632ED1" w:rsidRDefault="000C3846" w:rsidP="000C3846">
            <w:pPr>
              <w:rPr>
                <w:highlight w:val="cyan"/>
              </w:rPr>
            </w:pPr>
            <w:r w:rsidRPr="00632ED1">
              <w:t xml:space="preserve">S.15.1. </w:t>
            </w:r>
            <w:r w:rsidRPr="00632ED1">
              <w:rPr>
                <w:lang w:eastAsia="ru-RU"/>
              </w:rPr>
              <w:t>Узгодженість</w:t>
            </w:r>
            <w:r w:rsidRPr="00632ED1">
              <w:t xml:space="preserve"> ‒ географічна</w:t>
            </w:r>
          </w:p>
        </w:tc>
        <w:tc>
          <w:tcPr>
            <w:tcW w:w="8944" w:type="dxa"/>
          </w:tcPr>
          <w:p w14:paraId="41E86F18" w14:textId="09BC3BCE" w:rsidR="000C3846" w:rsidRPr="00632ED1" w:rsidRDefault="2F53F85F" w:rsidP="2F186F96">
            <w:pPr>
              <w:ind w:firstLine="462"/>
              <w:jc w:val="both"/>
            </w:pPr>
            <w:r w:rsidRPr="00632ED1">
              <w:rPr>
                <w:rFonts w:eastAsiaTheme="minorEastAsia"/>
              </w:rPr>
              <w:t xml:space="preserve">Не застосовується. </w:t>
            </w:r>
          </w:p>
          <w:p w14:paraId="361D24F1" w14:textId="2CE42070" w:rsidR="000C3846" w:rsidRPr="00632ED1" w:rsidRDefault="45DE97D3" w:rsidP="307ADE04">
            <w:pPr>
              <w:ind w:firstLine="462"/>
              <w:jc w:val="both"/>
            </w:pPr>
            <w:r w:rsidRPr="00632ED1">
              <w:rPr>
                <w:rFonts w:eastAsiaTheme="minorEastAsia"/>
              </w:rPr>
              <w:t xml:space="preserve">Спостереження відповідає положенням міжнародних стандартів СНР 2008 року </w:t>
            </w:r>
            <w:r w:rsidR="63A5DBD4" w:rsidRPr="00632ED1">
              <w:rPr>
                <w:rFonts w:eastAsiaTheme="minorEastAsia"/>
              </w:rPr>
              <w:t xml:space="preserve">(СНР 2008) </w:t>
            </w:r>
            <w:r w:rsidRPr="00632ED1">
              <w:rPr>
                <w:rFonts w:eastAsiaTheme="minorEastAsia"/>
              </w:rPr>
              <w:t>та Європейської системи національних та регіональних рахунків 2010 року</w:t>
            </w:r>
            <w:r w:rsidR="011CFCB0" w:rsidRPr="00632ED1">
              <w:rPr>
                <w:rFonts w:eastAsiaTheme="minorEastAsia"/>
              </w:rPr>
              <w:t xml:space="preserve"> (ESA 2010)</w:t>
            </w:r>
            <w:r w:rsidR="2F53F85F" w:rsidRPr="00632ED1">
              <w:rPr>
                <w:rFonts w:eastAsiaTheme="minorEastAsia"/>
              </w:rPr>
              <w:t xml:space="preserve">. </w:t>
            </w:r>
          </w:p>
          <w:p w14:paraId="002086B7" w14:textId="17AC0044" w:rsidR="000C3846" w:rsidRPr="00632ED1" w:rsidRDefault="288C6582" w:rsidP="307ADE04">
            <w:pPr>
              <w:ind w:firstLine="462"/>
              <w:jc w:val="both"/>
            </w:pPr>
            <w:r w:rsidRPr="00632ED1">
              <w:rPr>
                <w:rFonts w:eastAsiaTheme="minorEastAsia"/>
              </w:rPr>
              <w:t xml:space="preserve">Дані </w:t>
            </w:r>
            <w:r w:rsidR="021EA59A" w:rsidRPr="00632ED1">
              <w:rPr>
                <w:rFonts w:eastAsiaTheme="minorEastAsia"/>
              </w:rPr>
              <w:t xml:space="preserve">ДСС </w:t>
            </w:r>
            <w:r w:rsidRPr="00632ED1">
              <w:rPr>
                <w:rFonts w:eastAsiaTheme="minorEastAsia"/>
              </w:rPr>
              <w:t>за регіонами не розробляються. Показник</w:t>
            </w:r>
            <w:r w:rsidRPr="00632ED1">
              <w:rPr>
                <w:color w:val="000000" w:themeColor="text1"/>
              </w:rPr>
              <w:t xml:space="preserve">и спостереження узагальнюються лише </w:t>
            </w:r>
            <w:r w:rsidR="44BAB00C" w:rsidRPr="00632ED1">
              <w:rPr>
                <w:color w:val="000000" w:themeColor="text1"/>
              </w:rPr>
              <w:t xml:space="preserve">в цілому </w:t>
            </w:r>
            <w:r w:rsidRPr="00632ED1">
              <w:rPr>
                <w:color w:val="000000" w:themeColor="text1"/>
              </w:rPr>
              <w:t>по Україні.</w:t>
            </w:r>
            <w:r w:rsidRPr="00632ED1">
              <w:rPr>
                <w:rFonts w:eastAsia="Calibri"/>
                <w:color w:val="000000" w:themeColor="text1"/>
              </w:rPr>
              <w:t xml:space="preserve"> </w:t>
            </w:r>
            <w:r w:rsidRPr="00632ED1">
              <w:rPr>
                <w:rFonts w:eastAsia="Calibri"/>
              </w:rPr>
              <w:t xml:space="preserve"> </w:t>
            </w:r>
          </w:p>
        </w:tc>
      </w:tr>
      <w:tr w:rsidR="000C3846" w:rsidRPr="00632ED1" w14:paraId="27334A66" w14:textId="77777777" w:rsidTr="47BCD0BC">
        <w:tc>
          <w:tcPr>
            <w:tcW w:w="5940" w:type="dxa"/>
          </w:tcPr>
          <w:p w14:paraId="062906E9" w14:textId="668BDFCA" w:rsidR="000C3846" w:rsidRPr="00632ED1" w:rsidRDefault="000C3846" w:rsidP="000C3846">
            <w:r w:rsidRPr="00632ED1">
              <w:t>S.15.1.1. Розмір асиметрії для дзеркальної статистики (CC1)</w:t>
            </w:r>
          </w:p>
        </w:tc>
        <w:tc>
          <w:tcPr>
            <w:tcW w:w="8944" w:type="dxa"/>
          </w:tcPr>
          <w:p w14:paraId="6F4FC9C3" w14:textId="5FB3FE74" w:rsidR="00300B91" w:rsidRPr="00632ED1" w:rsidRDefault="78112FC9" w:rsidP="2F186F96">
            <w:pPr>
              <w:ind w:firstLine="430"/>
              <w:jc w:val="both"/>
              <w:rPr>
                <w:lang w:val="uk"/>
              </w:rPr>
            </w:pPr>
            <w:r w:rsidRPr="00632ED1">
              <w:rPr>
                <w:rStyle w:val="jlqj4b"/>
              </w:rPr>
              <w:t xml:space="preserve">Не застосовується. </w:t>
            </w:r>
          </w:p>
          <w:p w14:paraId="6EFAD110" w14:textId="5711879A" w:rsidR="00300B91" w:rsidRPr="00632ED1" w:rsidRDefault="1AA29BBF" w:rsidP="41157AE1">
            <w:pPr>
              <w:ind w:firstLine="430"/>
              <w:jc w:val="both"/>
              <w:rPr>
                <w:lang w:val="uk"/>
              </w:rPr>
            </w:pPr>
            <w:r w:rsidRPr="00632ED1">
              <w:t>Методологі</w:t>
            </w:r>
            <w:r w:rsidR="5997B096" w:rsidRPr="00632ED1">
              <w:t>чними положеннями</w:t>
            </w:r>
            <w:r w:rsidRPr="00632ED1">
              <w:t xml:space="preserve"> ДСС не передбачено вимірюван</w:t>
            </w:r>
            <w:r w:rsidR="4A0B1F81" w:rsidRPr="00632ED1">
              <w:t>ня</w:t>
            </w:r>
            <w:r w:rsidRPr="00632ED1">
              <w:t xml:space="preserve"> дзеркальн</w:t>
            </w:r>
            <w:r w:rsidR="4BBB1DB9" w:rsidRPr="00632ED1">
              <w:t>их</w:t>
            </w:r>
            <w:r w:rsidRPr="00632ED1">
              <w:t xml:space="preserve"> поток</w:t>
            </w:r>
            <w:r w:rsidR="488CF285" w:rsidRPr="00632ED1">
              <w:t xml:space="preserve">ів </w:t>
            </w:r>
            <w:r w:rsidRPr="00632ED1">
              <w:t>щодо статистичної інформації.</w:t>
            </w:r>
          </w:p>
        </w:tc>
      </w:tr>
      <w:tr w:rsidR="000C3846" w:rsidRPr="00632ED1" w14:paraId="202E651F" w14:textId="77777777" w:rsidTr="47BCD0BC">
        <w:tc>
          <w:tcPr>
            <w:tcW w:w="5940" w:type="dxa"/>
          </w:tcPr>
          <w:p w14:paraId="75BA00FF" w14:textId="7A0FD012" w:rsidR="000C3846" w:rsidRPr="00632ED1" w:rsidRDefault="02F0B7F5" w:rsidP="307ADE04">
            <w:r w:rsidRPr="00632ED1">
              <w:t xml:space="preserve">S.15.2. Порівнянність ‒ у часі. Довжина порівнюваних часових рядів </w:t>
            </w:r>
            <w:r w:rsidR="7DEFEEFB" w:rsidRPr="00632ED1">
              <w:rPr>
                <w:color w:val="000000" w:themeColor="text1"/>
              </w:rPr>
              <w:t>(CC2(U))</w:t>
            </w:r>
          </w:p>
        </w:tc>
        <w:tc>
          <w:tcPr>
            <w:tcW w:w="8944" w:type="dxa"/>
          </w:tcPr>
          <w:p w14:paraId="6B30E9F8" w14:textId="0580FB22" w:rsidR="009C32CF" w:rsidRPr="00761B50" w:rsidRDefault="0F4B73E9" w:rsidP="41157AE1">
            <w:pPr>
              <w:ind w:firstLine="567"/>
              <w:jc w:val="both"/>
            </w:pPr>
            <w:r w:rsidRPr="00761B50">
              <w:rPr>
                <w:lang w:val="uk"/>
              </w:rPr>
              <w:t>Спостереження передбачає єдині підходи до системи показників національних рахунків (їхнього змісту, визначень), звітного періоду, географічного охоплення, методів збору та обробки даних, що забезпечує зіставну динаміку показників за значний період часу.</w:t>
            </w:r>
            <w:r w:rsidRPr="00761B50">
              <w:t xml:space="preserve"> </w:t>
            </w:r>
          </w:p>
          <w:p w14:paraId="3596EFD5" w14:textId="21444075" w:rsidR="009C32CF" w:rsidRPr="00761B50" w:rsidRDefault="386E82FF" w:rsidP="60F5D222">
            <w:pPr>
              <w:ind w:firstLine="462"/>
              <w:jc w:val="both"/>
            </w:pPr>
            <w:r w:rsidRPr="00761B50">
              <w:t>За період від початку запровадження спостереження, відбул</w:t>
            </w:r>
            <w:r w:rsidR="38846978" w:rsidRPr="00761B50">
              <w:t>и</w:t>
            </w:r>
            <w:r w:rsidRPr="00761B50">
              <w:t>ся змін</w:t>
            </w:r>
            <w:r w:rsidR="0C00630A" w:rsidRPr="00761B50">
              <w:t>и</w:t>
            </w:r>
            <w:r w:rsidRPr="00761B50">
              <w:t>, які вплинули на зіставність показників</w:t>
            </w:r>
            <w:r w:rsidR="7960EA3C" w:rsidRPr="00761B50">
              <w:t>.</w:t>
            </w:r>
          </w:p>
          <w:p w14:paraId="1E128472" w14:textId="77777777" w:rsidR="00DE1197" w:rsidRPr="00761B50" w:rsidRDefault="05F44E68" w:rsidP="00DE1197">
            <w:pPr>
              <w:jc w:val="both"/>
            </w:pPr>
            <w:r w:rsidRPr="00761B50">
              <w:t xml:space="preserve">   </w:t>
            </w:r>
            <w:r w:rsidR="3E7D2E91" w:rsidRPr="00761B50">
              <w:t>З</w:t>
            </w:r>
            <w:r w:rsidR="429F0016" w:rsidRPr="00761B50">
              <w:t xml:space="preserve"> 1990 по 1999 роки показники </w:t>
            </w:r>
            <w:r w:rsidR="15E6D14F" w:rsidRPr="00761B50">
              <w:t xml:space="preserve">ДСС </w:t>
            </w:r>
            <w:r w:rsidR="429F0016" w:rsidRPr="00761B50">
              <w:t xml:space="preserve">розраховувалися відповідно до </w:t>
            </w:r>
            <w:r w:rsidR="18C9C746" w:rsidRPr="00761B50">
              <w:t>Загальн</w:t>
            </w:r>
            <w:r w:rsidR="7B0C2E58" w:rsidRPr="00761B50">
              <w:t>ого</w:t>
            </w:r>
            <w:r w:rsidR="18C9C746" w:rsidRPr="00761B50">
              <w:t xml:space="preserve"> класифікатор</w:t>
            </w:r>
            <w:r w:rsidR="7429D52D" w:rsidRPr="00761B50">
              <w:t>а</w:t>
            </w:r>
            <w:r w:rsidR="18C9C746" w:rsidRPr="00761B50">
              <w:t xml:space="preserve"> галузей народного господарства</w:t>
            </w:r>
            <w:r w:rsidR="628A95B0" w:rsidRPr="00761B50">
              <w:t xml:space="preserve"> та Методологічних положень СНР 1993, ESA 1995</w:t>
            </w:r>
            <w:r w:rsidR="6C325DF6" w:rsidRPr="00761B50">
              <w:t xml:space="preserve">. </w:t>
            </w:r>
          </w:p>
          <w:p w14:paraId="2E8A82B1" w14:textId="16A24AD2" w:rsidR="000C3846" w:rsidRPr="00761B50" w:rsidRDefault="793E3597" w:rsidP="307ADE04">
            <w:pPr>
              <w:jc w:val="both"/>
              <w:rPr>
                <w:rFonts w:eastAsiaTheme="minorEastAsia"/>
                <w:lang w:val="uk"/>
              </w:rPr>
            </w:pPr>
            <w:r w:rsidRPr="00761B50">
              <w:rPr>
                <w:lang w:val="uk"/>
              </w:rPr>
              <w:t xml:space="preserve"> </w:t>
            </w:r>
            <w:r w:rsidR="06893BC4" w:rsidRPr="00761B50">
              <w:rPr>
                <w:lang w:val="uk"/>
              </w:rPr>
              <w:t xml:space="preserve"> </w:t>
            </w:r>
            <w:r w:rsidR="19B2323E" w:rsidRPr="00761B50">
              <w:rPr>
                <w:lang w:val="uk"/>
              </w:rPr>
              <w:t>П</w:t>
            </w:r>
            <w:r w:rsidR="06893BC4" w:rsidRPr="00761B50">
              <w:rPr>
                <w:lang w:val="uk"/>
              </w:rPr>
              <w:t>оказники ДСС сформовані та оприлюднені за ДК 009:20</w:t>
            </w:r>
            <w:r w:rsidR="1AA4720B" w:rsidRPr="00761B50">
              <w:rPr>
                <w:lang w:val="uk"/>
              </w:rPr>
              <w:t>1</w:t>
            </w:r>
            <w:r w:rsidR="06893BC4" w:rsidRPr="00761B50">
              <w:rPr>
                <w:lang w:val="uk"/>
              </w:rPr>
              <w:t>0</w:t>
            </w:r>
            <w:r w:rsidR="28CDA7D0" w:rsidRPr="00761B50">
              <w:rPr>
                <w:lang w:val="uk"/>
              </w:rPr>
              <w:t xml:space="preserve"> та </w:t>
            </w:r>
            <w:r w:rsidR="28CDA7D0" w:rsidRPr="00761B50">
              <w:t>СНР 2008, ESA 2010</w:t>
            </w:r>
            <w:r w:rsidR="33DB3E85" w:rsidRPr="00761B50">
              <w:rPr>
                <w:lang w:val="uk"/>
              </w:rPr>
              <w:t xml:space="preserve"> </w:t>
            </w:r>
            <w:r w:rsidR="00070E98" w:rsidRPr="00761B50">
              <w:rPr>
                <w:lang w:val="uk"/>
              </w:rPr>
              <w:t>і</w:t>
            </w:r>
            <w:r w:rsidR="33DB3E85" w:rsidRPr="00761B50">
              <w:rPr>
                <w:lang w:val="uk"/>
              </w:rPr>
              <w:t>з 2000 року</w:t>
            </w:r>
            <w:r w:rsidR="3A3BB3E0" w:rsidRPr="00761B50">
              <w:t>;</w:t>
            </w:r>
            <w:r w:rsidR="34332721" w:rsidRPr="00761B50">
              <w:t xml:space="preserve"> з</w:t>
            </w:r>
            <w:r w:rsidR="34332721" w:rsidRPr="00761B50">
              <w:rPr>
                <w:lang w:val="uk"/>
              </w:rPr>
              <w:t xml:space="preserve">а КІСЦ </w:t>
            </w:r>
            <w:r w:rsidR="0F0129C3" w:rsidRPr="00761B50">
              <w:rPr>
                <w:rFonts w:eastAsiaTheme="minorEastAsia"/>
              </w:rPr>
              <w:t>–</w:t>
            </w:r>
            <w:r w:rsidR="34332721" w:rsidRPr="00761B50">
              <w:t xml:space="preserve"> </w:t>
            </w:r>
            <w:r w:rsidR="00070E98" w:rsidRPr="00761B50">
              <w:t>і</w:t>
            </w:r>
            <w:r w:rsidR="34332721" w:rsidRPr="00761B50">
              <w:t xml:space="preserve">з </w:t>
            </w:r>
            <w:r w:rsidR="34332721" w:rsidRPr="00761B50">
              <w:rPr>
                <w:lang w:val="uk"/>
              </w:rPr>
              <w:t>2001 року;</w:t>
            </w:r>
            <w:r w:rsidR="1A35BFD1" w:rsidRPr="00761B50">
              <w:rPr>
                <w:rFonts w:eastAsiaTheme="minorEastAsia"/>
              </w:rPr>
              <w:t xml:space="preserve"> за </w:t>
            </w:r>
            <w:r w:rsidR="1A35BFD1" w:rsidRPr="00761B50">
              <w:rPr>
                <w:rFonts w:eastAsiaTheme="minorEastAsia"/>
                <w:lang w:val="uk"/>
              </w:rPr>
              <w:t>КІСЕ</w:t>
            </w:r>
            <w:r w:rsidR="1806F442" w:rsidRPr="00761B50">
              <w:rPr>
                <w:rFonts w:eastAsiaTheme="minorEastAsia"/>
              </w:rPr>
              <w:t xml:space="preserve"> –</w:t>
            </w:r>
            <w:r w:rsidR="1806F442" w:rsidRPr="00761B50">
              <w:rPr>
                <w:rFonts w:eastAsiaTheme="minorEastAsia"/>
                <w:lang w:val="uk"/>
              </w:rPr>
              <w:t xml:space="preserve"> </w:t>
            </w:r>
            <w:r w:rsidR="00070E98" w:rsidRPr="00761B50">
              <w:rPr>
                <w:rFonts w:eastAsiaTheme="minorEastAsia"/>
                <w:lang w:val="uk"/>
              </w:rPr>
              <w:t>і</w:t>
            </w:r>
            <w:r w:rsidR="1806F442" w:rsidRPr="00761B50">
              <w:rPr>
                <w:rFonts w:eastAsiaTheme="minorEastAsia"/>
                <w:lang w:val="uk"/>
              </w:rPr>
              <w:t xml:space="preserve">з  2005 року. </w:t>
            </w:r>
            <w:r w:rsidR="49049C49" w:rsidRPr="00761B50">
              <w:t xml:space="preserve"> </w:t>
            </w:r>
            <w:r w:rsidR="425E966E" w:rsidRPr="00761B50">
              <w:t xml:space="preserve">  </w:t>
            </w:r>
          </w:p>
          <w:p w14:paraId="0FE6B159" w14:textId="50C1C085" w:rsidR="000C3846" w:rsidRPr="00761B50" w:rsidRDefault="28EB6FD2" w:rsidP="307ADE04">
            <w:pPr>
              <w:ind w:firstLine="462"/>
              <w:jc w:val="both"/>
              <w:rPr>
                <w:color w:val="FF0000"/>
              </w:rPr>
            </w:pPr>
            <w:r w:rsidRPr="00761B50">
              <w:rPr>
                <w:lang w:eastAsia="en-US"/>
              </w:rPr>
              <w:lastRenderedPageBreak/>
              <w:t xml:space="preserve">Результати спостереження  щодо ВВП та його складових формуються, починаючи </w:t>
            </w:r>
            <w:r w:rsidR="00070E98" w:rsidRPr="00761B50">
              <w:rPr>
                <w:lang w:eastAsia="en-US"/>
              </w:rPr>
              <w:t>і</w:t>
            </w:r>
            <w:r w:rsidRPr="00761B50">
              <w:rPr>
                <w:lang w:eastAsia="en-US"/>
              </w:rPr>
              <w:t>з 2010–2021 рок</w:t>
            </w:r>
            <w:r w:rsidR="00070E98" w:rsidRPr="00761B50">
              <w:rPr>
                <w:lang w:eastAsia="en-US"/>
              </w:rPr>
              <w:t>ів,</w:t>
            </w:r>
            <w:r w:rsidRPr="00761B50">
              <w:rPr>
                <w:lang w:eastAsia="en-US"/>
              </w:rPr>
              <w:t xml:space="preserve"> без урахування тимчасово окупованої території Автономної Республіки Крим, м. Севастополя, а також за 2014–2021 роки </w:t>
            </w:r>
            <w:r w:rsidR="00070E98" w:rsidRPr="00761B50">
              <w:rPr>
                <w:color w:val="000000" w:themeColor="text1"/>
              </w:rPr>
              <w:t xml:space="preserve">– </w:t>
            </w:r>
            <w:r w:rsidRPr="00761B50">
              <w:rPr>
                <w:lang w:eastAsia="en-US"/>
              </w:rPr>
              <w:t xml:space="preserve">без частини тимчасово окупованих територій у Донецькій та Луганській областях, </w:t>
            </w:r>
            <w:r w:rsidR="00070E98" w:rsidRPr="00761B50">
              <w:rPr>
                <w:lang w:eastAsia="en-US"/>
              </w:rPr>
              <w:t>і</w:t>
            </w:r>
            <w:r w:rsidRPr="00761B50">
              <w:rPr>
                <w:lang w:eastAsia="en-US"/>
              </w:rPr>
              <w:t>з 2022 року − без урахування тимчасово окупованих російською федерацією територій та частини територій, на яких ведуться (велися) бойові дії.</w:t>
            </w:r>
            <w:r w:rsidRPr="00761B50">
              <w:rPr>
                <w:color w:val="FF0000"/>
                <w:lang w:eastAsia="en-US"/>
              </w:rPr>
              <w:t xml:space="preserve"> </w:t>
            </w:r>
          </w:p>
        </w:tc>
      </w:tr>
      <w:tr w:rsidR="005D0EC5" w:rsidRPr="00632ED1" w14:paraId="440041C6" w14:textId="77777777" w:rsidTr="47BCD0BC">
        <w:tc>
          <w:tcPr>
            <w:tcW w:w="5940" w:type="dxa"/>
          </w:tcPr>
          <w:p w14:paraId="2EEA1C2C" w14:textId="77777777" w:rsidR="005D0EC5" w:rsidRPr="00632ED1" w:rsidRDefault="2E4463C0" w:rsidP="005D0EC5">
            <w:r w:rsidRPr="00632ED1">
              <w:lastRenderedPageBreak/>
              <w:t>S.15.2.1. Порівнянність. Довжина порівнюваних часових рядів (CC2 (Р))</w:t>
            </w:r>
          </w:p>
        </w:tc>
        <w:tc>
          <w:tcPr>
            <w:tcW w:w="8944" w:type="dxa"/>
          </w:tcPr>
          <w:p w14:paraId="05AAE474" w14:textId="083784F0" w:rsidR="005D0EC5" w:rsidRPr="00761B50" w:rsidRDefault="02D154A8" w:rsidP="307ADE04">
            <w:pPr>
              <w:ind w:firstLine="462"/>
              <w:jc w:val="both"/>
            </w:pPr>
            <w:r w:rsidRPr="00761B50">
              <w:t>Статистичні показники цього спостереження можна порівнювати</w:t>
            </w:r>
            <w:r w:rsidRPr="00761B50">
              <w:rPr>
                <w:rFonts w:eastAsiaTheme="minorEastAsia"/>
              </w:rPr>
              <w:t xml:space="preserve"> </w:t>
            </w:r>
            <w:r w:rsidR="00070E98" w:rsidRPr="00761B50">
              <w:rPr>
                <w:rFonts w:eastAsiaTheme="minorEastAsia"/>
              </w:rPr>
              <w:t>в</w:t>
            </w:r>
            <w:r w:rsidRPr="00761B50">
              <w:rPr>
                <w:rFonts w:eastAsiaTheme="minorEastAsia"/>
              </w:rPr>
              <w:t xml:space="preserve"> динаміці по Україні в цілому</w:t>
            </w:r>
            <w:r w:rsidR="1F756ECC" w:rsidRPr="00761B50">
              <w:rPr>
                <w:rFonts w:eastAsiaTheme="minorEastAsia"/>
              </w:rPr>
              <w:t>:</w:t>
            </w:r>
          </w:p>
          <w:p w14:paraId="080AF695" w14:textId="27E185E8" w:rsidR="005D0EC5" w:rsidRPr="00761B50" w:rsidRDefault="02C994CC" w:rsidP="000812DD">
            <w:pPr>
              <w:ind w:firstLine="462"/>
              <w:jc w:val="both"/>
            </w:pPr>
            <w:r w:rsidRPr="00761B50">
              <w:t>- за методологією СНР 1993/ESA 1995</w:t>
            </w:r>
            <w:r w:rsidR="4362073B" w:rsidRPr="00761B50">
              <w:t xml:space="preserve"> та за </w:t>
            </w:r>
            <w:r w:rsidR="3CD66AA8" w:rsidRPr="00761B50">
              <w:t>З</w:t>
            </w:r>
            <w:r w:rsidR="4362073B" w:rsidRPr="00761B50">
              <w:t>агальним класифікатором галузей народного господарства</w:t>
            </w:r>
            <w:r w:rsidRPr="00761B50">
              <w:t xml:space="preserve"> за період із 199</w:t>
            </w:r>
            <w:r w:rsidR="1BBF5F14" w:rsidRPr="00761B50">
              <w:t>0</w:t>
            </w:r>
            <w:r w:rsidRPr="00761B50">
              <w:t xml:space="preserve"> по </w:t>
            </w:r>
            <w:r w:rsidR="60D60563" w:rsidRPr="00761B50">
              <w:t>1999</w:t>
            </w:r>
            <w:r w:rsidRPr="00761B50">
              <w:t xml:space="preserve"> роки</w:t>
            </w:r>
            <w:r w:rsidR="2DA1C0EF" w:rsidRPr="00761B50">
              <w:t>:</w:t>
            </w:r>
          </w:p>
          <w:p w14:paraId="27A26DB3" w14:textId="7BA2CA2F" w:rsidR="005D0EC5" w:rsidRPr="00761B50" w:rsidRDefault="1C2E2633" w:rsidP="000812DD">
            <w:pPr>
              <w:ind w:firstLine="462"/>
              <w:jc w:val="both"/>
            </w:pPr>
            <w:r w:rsidRPr="00761B50">
              <w:t>СС2</w:t>
            </w:r>
            <w:r w:rsidRPr="00761B50">
              <w:rPr>
                <w:vertAlign w:val="subscript"/>
              </w:rPr>
              <w:t>1</w:t>
            </w:r>
            <w:r w:rsidR="6B37D5A7" w:rsidRPr="00761B50">
              <w:rPr>
                <w:vertAlign w:val="subscript"/>
              </w:rPr>
              <w:t>=</w:t>
            </w:r>
            <w:r w:rsidRPr="00761B50">
              <w:t xml:space="preserve"> </w:t>
            </w:r>
            <w:r w:rsidR="13842622" w:rsidRPr="00761B50">
              <w:t>(1999-1990)+1</w:t>
            </w:r>
            <w:r w:rsidRPr="00761B50">
              <w:t>= 1</w:t>
            </w:r>
            <w:r w:rsidR="64A72FD5" w:rsidRPr="00761B50">
              <w:t>0</w:t>
            </w:r>
            <w:r w:rsidR="45EA80F8" w:rsidRPr="00761B50">
              <w:t>;</w:t>
            </w:r>
          </w:p>
          <w:p w14:paraId="3958A0F8" w14:textId="012DAF5F" w:rsidR="005D0EC5" w:rsidRPr="00761B50" w:rsidRDefault="1C2E2633" w:rsidP="000812DD">
            <w:pPr>
              <w:ind w:firstLine="462"/>
              <w:jc w:val="both"/>
            </w:pPr>
            <w:r w:rsidRPr="00761B50">
              <w:t>- за методологією СНР 2008/ESA 2010</w:t>
            </w:r>
            <w:r w:rsidR="55F29C78" w:rsidRPr="00761B50">
              <w:t xml:space="preserve"> та </w:t>
            </w:r>
            <w:r w:rsidR="55F29C78" w:rsidRPr="00761B50">
              <w:rPr>
                <w:lang w:val="uk"/>
              </w:rPr>
              <w:t>ДК 009:2010</w:t>
            </w:r>
            <w:r w:rsidRPr="00761B50">
              <w:t>, починаючи з 20</w:t>
            </w:r>
            <w:r w:rsidR="46A39B6D" w:rsidRPr="00761B50">
              <w:t>00</w:t>
            </w:r>
            <w:r w:rsidRPr="00761B50">
              <w:t xml:space="preserve"> </w:t>
            </w:r>
            <w:r w:rsidR="022456A1" w:rsidRPr="00761B50">
              <w:t>по 2013 роки:</w:t>
            </w:r>
          </w:p>
          <w:p w14:paraId="47AF5569" w14:textId="66EB34F2" w:rsidR="005D0EC5" w:rsidRPr="00761B50" w:rsidRDefault="64F4F45E" w:rsidP="000812DD">
            <w:pPr>
              <w:ind w:firstLine="462"/>
              <w:jc w:val="both"/>
            </w:pPr>
            <w:r w:rsidRPr="00761B50">
              <w:t>СС2</w:t>
            </w:r>
            <w:r w:rsidRPr="00761B50">
              <w:rPr>
                <w:vertAlign w:val="subscript"/>
              </w:rPr>
              <w:t>2 =</w:t>
            </w:r>
            <w:r w:rsidRPr="00761B50">
              <w:t xml:space="preserve"> (</w:t>
            </w:r>
            <w:r w:rsidR="21EBF0B8" w:rsidRPr="00761B50">
              <w:t>2013</w:t>
            </w:r>
            <w:r w:rsidRPr="00761B50">
              <w:t>-</w:t>
            </w:r>
            <w:r w:rsidR="5D8C4656" w:rsidRPr="00761B50">
              <w:t>20</w:t>
            </w:r>
            <w:r w:rsidRPr="00761B50">
              <w:t>0</w:t>
            </w:r>
            <w:r w:rsidR="5D8C4656" w:rsidRPr="00761B50">
              <w:t>0</w:t>
            </w:r>
            <w:r w:rsidRPr="00761B50">
              <w:t>)+1= 14;</w:t>
            </w:r>
          </w:p>
          <w:p w14:paraId="16729480" w14:textId="655D776C" w:rsidR="005D0EC5" w:rsidRPr="00761B50" w:rsidRDefault="022456A1" w:rsidP="000812DD">
            <w:pPr>
              <w:ind w:firstLine="462"/>
              <w:jc w:val="both"/>
            </w:pPr>
            <w:r w:rsidRPr="00761B50">
              <w:t xml:space="preserve">- за методологією СНР 2008/ESA 2010 </w:t>
            </w:r>
            <w:r w:rsidR="499CEAAC" w:rsidRPr="00761B50">
              <w:t xml:space="preserve">та </w:t>
            </w:r>
            <w:r w:rsidR="499CEAAC" w:rsidRPr="00761B50">
              <w:rPr>
                <w:lang w:val="uk"/>
              </w:rPr>
              <w:t>ДК 009:2010</w:t>
            </w:r>
            <w:r w:rsidR="499CEAAC" w:rsidRPr="00761B50">
              <w:t xml:space="preserve"> </w:t>
            </w:r>
            <w:r w:rsidR="00070E98" w:rsidRPr="00761B50">
              <w:t>і</w:t>
            </w:r>
            <w:r w:rsidR="62DDA225" w:rsidRPr="00761B50">
              <w:t>з 2010</w:t>
            </w:r>
            <w:r w:rsidR="00070E98" w:rsidRPr="00761B50">
              <w:t>–</w:t>
            </w:r>
            <w:r w:rsidR="62DDA225" w:rsidRPr="00761B50">
              <w:t>2021 рок</w:t>
            </w:r>
            <w:r w:rsidR="00070E98" w:rsidRPr="00761B50">
              <w:t xml:space="preserve">ів </w:t>
            </w:r>
            <w:r w:rsidR="62DDA225" w:rsidRPr="00761B50">
              <w:rPr>
                <w:rFonts w:eastAsiaTheme="minorEastAsia"/>
              </w:rPr>
              <w:t>без урахування тимчасово окупованої території Автономної Республіки Крим, м. Севастополя, а також за 2014</w:t>
            </w:r>
            <w:r w:rsidR="00070E98" w:rsidRPr="00761B50">
              <w:rPr>
                <w:rFonts w:eastAsiaTheme="minorEastAsia"/>
              </w:rPr>
              <w:t>–</w:t>
            </w:r>
            <w:r w:rsidR="62DDA225" w:rsidRPr="00761B50">
              <w:rPr>
                <w:rFonts w:eastAsiaTheme="minorEastAsia"/>
              </w:rPr>
              <w:t>2021 роки без урахування частини тимчасово окупованих територій у Донецькій та Луганській областях</w:t>
            </w:r>
            <w:r w:rsidR="1FEE46A9" w:rsidRPr="00761B50">
              <w:t>:</w:t>
            </w:r>
          </w:p>
          <w:p w14:paraId="1D572F04" w14:textId="7D6F8685" w:rsidR="005D0EC5" w:rsidRPr="00761B50" w:rsidRDefault="1FEE46A9" w:rsidP="000812DD">
            <w:pPr>
              <w:ind w:firstLine="462"/>
              <w:jc w:val="both"/>
            </w:pPr>
            <w:r w:rsidRPr="00761B50">
              <w:t>СС2</w:t>
            </w:r>
            <w:r w:rsidRPr="00761B50">
              <w:rPr>
                <w:vertAlign w:val="subscript"/>
              </w:rPr>
              <w:t>3</w:t>
            </w:r>
            <w:r w:rsidRPr="00761B50">
              <w:t xml:space="preserve"> = (2021-2010)+1=12</w:t>
            </w:r>
            <w:r w:rsidR="008A4A00" w:rsidRPr="00761B50">
              <w:t>;</w:t>
            </w:r>
          </w:p>
          <w:p w14:paraId="52E67FB3" w14:textId="5A06194B" w:rsidR="005D0EC5" w:rsidRPr="00761B50" w:rsidRDefault="36772579" w:rsidP="000812DD">
            <w:pPr>
              <w:ind w:firstLine="462"/>
              <w:jc w:val="both"/>
            </w:pPr>
            <w:r w:rsidRPr="00761B50">
              <w:t xml:space="preserve"> </w:t>
            </w:r>
            <w:r w:rsidR="435F8DF5" w:rsidRPr="00761B50">
              <w:t>-</w:t>
            </w:r>
            <w:r w:rsidR="4122D6DF" w:rsidRPr="00761B50">
              <w:t xml:space="preserve"> </w:t>
            </w:r>
            <w:r w:rsidR="50818417" w:rsidRPr="00761B50">
              <w:t>за методологією СНР 2008/ESA 2010</w:t>
            </w:r>
            <w:r w:rsidR="0DEF8AE0" w:rsidRPr="00761B50">
              <w:t xml:space="preserve"> </w:t>
            </w:r>
            <w:r w:rsidR="4122D6DF" w:rsidRPr="00761B50">
              <w:rPr>
                <w:rFonts w:eastAsiaTheme="minorEastAsia"/>
              </w:rPr>
              <w:t>ві</w:t>
            </w:r>
            <w:r w:rsidR="4122D6DF" w:rsidRPr="00761B50">
              <w:t>дповідно</w:t>
            </w:r>
            <w:r w:rsidR="7CA82476" w:rsidRPr="00761B50">
              <w:t xml:space="preserve"> до розділів</w:t>
            </w:r>
            <w:r w:rsidR="4122D6DF" w:rsidRPr="00761B50">
              <w:t xml:space="preserve"> К</w:t>
            </w:r>
            <w:r w:rsidR="146A6441" w:rsidRPr="00761B50">
              <w:t>ІСЦ</w:t>
            </w:r>
            <w:r w:rsidR="628956E0" w:rsidRPr="00761B50">
              <w:t xml:space="preserve"> </w:t>
            </w:r>
            <w:r w:rsidR="00070E98" w:rsidRPr="00761B50">
              <w:t>і</w:t>
            </w:r>
            <w:r w:rsidR="1F8ADCE8" w:rsidRPr="00761B50">
              <w:t xml:space="preserve">з 2010 по 2021 роки </w:t>
            </w:r>
            <w:r w:rsidR="728E0C9C" w:rsidRPr="00761B50">
              <w:rPr>
                <w:rFonts w:eastAsiaTheme="minorEastAsia"/>
              </w:rPr>
              <w:t>без урахування тимчасово окупованої території Автономної Республіки Крим, м. Севастополя, а також за 2014</w:t>
            </w:r>
            <w:r w:rsidR="00070E98" w:rsidRPr="00761B50">
              <w:rPr>
                <w:rFonts w:eastAsiaTheme="minorEastAsia"/>
              </w:rPr>
              <w:t>–</w:t>
            </w:r>
            <w:r w:rsidR="728E0C9C" w:rsidRPr="00761B50">
              <w:rPr>
                <w:rFonts w:eastAsiaTheme="minorEastAsia"/>
              </w:rPr>
              <w:t>2021 роки без урахування частини тимчасово окупованих територій у Донецькій та Луганській областях</w:t>
            </w:r>
            <w:r w:rsidR="25449BBD" w:rsidRPr="00761B50">
              <w:t>:</w:t>
            </w:r>
            <w:r w:rsidR="5E89ED2C" w:rsidRPr="00761B50">
              <w:t xml:space="preserve"> </w:t>
            </w:r>
          </w:p>
          <w:p w14:paraId="51A9D381" w14:textId="4B08F710" w:rsidR="005D0EC5" w:rsidRPr="00761B50" w:rsidRDefault="66A15CD5" w:rsidP="000812DD">
            <w:pPr>
              <w:ind w:firstLine="462"/>
              <w:jc w:val="both"/>
            </w:pPr>
            <w:r w:rsidRPr="00761B50">
              <w:rPr>
                <w:lang w:val="uk"/>
              </w:rPr>
              <w:lastRenderedPageBreak/>
              <w:t>СС2</w:t>
            </w:r>
            <w:r w:rsidRPr="00761B50">
              <w:rPr>
                <w:vertAlign w:val="subscript"/>
                <w:lang w:val="uk"/>
              </w:rPr>
              <w:t>4</w:t>
            </w:r>
            <w:r w:rsidR="2A91B3B7" w:rsidRPr="00761B50">
              <w:t xml:space="preserve"> = (2021-20</w:t>
            </w:r>
            <w:r w:rsidR="2B965030" w:rsidRPr="00761B50">
              <w:t>1</w:t>
            </w:r>
            <w:r w:rsidR="2A91B3B7" w:rsidRPr="00761B50">
              <w:t>0)+1=</w:t>
            </w:r>
            <w:r w:rsidR="759C68F8" w:rsidRPr="00761B50">
              <w:t>1</w:t>
            </w:r>
            <w:r w:rsidR="775886CD" w:rsidRPr="00761B50">
              <w:t>2.</w:t>
            </w:r>
          </w:p>
          <w:p w14:paraId="73E05EC5" w14:textId="617CF51A" w:rsidR="005D0EC5" w:rsidRPr="00761B50" w:rsidRDefault="09414760" w:rsidP="307ADE04">
            <w:pPr>
              <w:ind w:firstLine="462"/>
              <w:jc w:val="both"/>
            </w:pPr>
            <w:r w:rsidRPr="00761B50">
              <w:t xml:space="preserve"> </w:t>
            </w:r>
            <w:r w:rsidR="4B88D27F" w:rsidRPr="00761B50">
              <w:t xml:space="preserve">- </w:t>
            </w:r>
            <w:r w:rsidR="4343112A" w:rsidRPr="00761B50">
              <w:t xml:space="preserve">за методологією СНР 2008/ESA 2010 </w:t>
            </w:r>
            <w:r w:rsidR="0067C713" w:rsidRPr="00761B50">
              <w:t xml:space="preserve"> </w:t>
            </w:r>
            <w:r w:rsidR="14460FF4" w:rsidRPr="00761B50">
              <w:rPr>
                <w:rFonts w:eastAsiaTheme="minorEastAsia"/>
                <w:lang w:val="uk"/>
              </w:rPr>
              <w:t>відповідно до</w:t>
            </w:r>
            <w:r w:rsidR="73BD1924" w:rsidRPr="00761B50">
              <w:rPr>
                <w:rFonts w:eastAsiaTheme="minorEastAsia"/>
                <w:lang w:val="uk"/>
              </w:rPr>
              <w:t xml:space="preserve"> секторів</w:t>
            </w:r>
            <w:r w:rsidR="722E46DF" w:rsidRPr="00761B50">
              <w:rPr>
                <w:rFonts w:eastAsiaTheme="minorEastAsia"/>
                <w:lang w:val="uk"/>
              </w:rPr>
              <w:t xml:space="preserve"> </w:t>
            </w:r>
            <w:r w:rsidR="76930F48" w:rsidRPr="00761B50">
              <w:rPr>
                <w:rFonts w:eastAsiaTheme="minorEastAsia"/>
                <w:lang w:val="uk"/>
              </w:rPr>
              <w:t>(підсекторів)</w:t>
            </w:r>
            <w:r w:rsidR="14460FF4" w:rsidRPr="00761B50">
              <w:rPr>
                <w:rFonts w:eastAsiaTheme="minorEastAsia"/>
                <w:lang w:val="uk"/>
              </w:rPr>
              <w:t xml:space="preserve"> К</w:t>
            </w:r>
            <w:r w:rsidR="70590CB7" w:rsidRPr="00761B50">
              <w:rPr>
                <w:rFonts w:eastAsiaTheme="minorEastAsia"/>
                <w:lang w:val="uk"/>
              </w:rPr>
              <w:t>ІСЕ</w:t>
            </w:r>
            <w:r w:rsidR="4343112A" w:rsidRPr="00761B50">
              <w:t xml:space="preserve"> </w:t>
            </w:r>
            <w:r w:rsidR="00070E98" w:rsidRPr="00761B50">
              <w:t>і</w:t>
            </w:r>
            <w:r w:rsidR="0BE198A8" w:rsidRPr="00761B50">
              <w:rPr>
                <w:color w:val="000000" w:themeColor="text1"/>
              </w:rPr>
              <w:t>з 2014</w:t>
            </w:r>
            <w:r w:rsidR="62466A17" w:rsidRPr="00761B50">
              <w:rPr>
                <w:color w:val="000000" w:themeColor="text1"/>
              </w:rPr>
              <w:t>–2021 р</w:t>
            </w:r>
            <w:r w:rsidR="00070E98" w:rsidRPr="00761B50">
              <w:rPr>
                <w:color w:val="000000" w:themeColor="text1"/>
              </w:rPr>
              <w:t>оків</w:t>
            </w:r>
            <w:r w:rsidR="0BE198A8" w:rsidRPr="00761B50">
              <w:rPr>
                <w:color w:val="000000" w:themeColor="text1"/>
              </w:rPr>
              <w:t xml:space="preserve"> 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w:t>
            </w:r>
            <w:r w:rsidR="4343112A" w:rsidRPr="00761B50">
              <w:t xml:space="preserve">: </w:t>
            </w:r>
          </w:p>
          <w:p w14:paraId="16A20A05" w14:textId="15B2F7E5" w:rsidR="005D0EC5" w:rsidRPr="00761B50" w:rsidRDefault="6AA69C39" w:rsidP="000812DD">
            <w:pPr>
              <w:ind w:firstLine="462"/>
              <w:jc w:val="both"/>
            </w:pPr>
            <w:r w:rsidRPr="00761B50">
              <w:rPr>
                <w:lang w:val="uk"/>
              </w:rPr>
              <w:t>СС2</w:t>
            </w:r>
            <w:r w:rsidRPr="00761B50">
              <w:rPr>
                <w:vertAlign w:val="subscript"/>
                <w:lang w:val="uk"/>
              </w:rPr>
              <w:t>5</w:t>
            </w:r>
            <w:r w:rsidR="22E28AAE" w:rsidRPr="00761B50">
              <w:t xml:space="preserve"> = (2021-201</w:t>
            </w:r>
            <w:r w:rsidR="5A3E6AEC" w:rsidRPr="00761B50">
              <w:t>4</w:t>
            </w:r>
            <w:r w:rsidR="22E28AAE" w:rsidRPr="00761B50">
              <w:t>)+1=</w:t>
            </w:r>
            <w:r w:rsidR="706FD671" w:rsidRPr="00761B50">
              <w:t>9</w:t>
            </w:r>
            <w:r w:rsidR="22E28AAE" w:rsidRPr="00761B50">
              <w:t>.</w:t>
            </w:r>
          </w:p>
          <w:p w14:paraId="2677262D" w14:textId="432B1181" w:rsidR="005D0EC5" w:rsidRPr="00761B50" w:rsidRDefault="73CF8FA7" w:rsidP="307ADE04">
            <w:pPr>
              <w:ind w:firstLine="462"/>
              <w:jc w:val="both"/>
              <w:rPr>
                <w:color w:val="000000" w:themeColor="text1"/>
              </w:rPr>
            </w:pPr>
            <w:r w:rsidRPr="00761B50">
              <w:rPr>
                <w:color w:val="000000" w:themeColor="text1"/>
              </w:rPr>
              <w:t>Статистичні показники спостереження можна порівнювати з 1990 по 1999 рік – за галузями народного господарства відповідно до Загального класифікатора галузей народного господарства</w:t>
            </w:r>
            <w:r w:rsidR="6B4E2F93" w:rsidRPr="00761B50">
              <w:rPr>
                <w:color w:val="000000" w:themeColor="text1"/>
              </w:rPr>
              <w:t>,</w:t>
            </w:r>
            <w:r w:rsidRPr="00761B50">
              <w:rPr>
                <w:color w:val="000000" w:themeColor="text1"/>
              </w:rPr>
              <w:t xml:space="preserve"> СНР 1993, ESA 1995</w:t>
            </w:r>
            <w:r w:rsidR="61EBEA93" w:rsidRPr="00761B50">
              <w:rPr>
                <w:color w:val="000000" w:themeColor="text1"/>
              </w:rPr>
              <w:t>;</w:t>
            </w:r>
            <w:r w:rsidRPr="00761B50">
              <w:rPr>
                <w:color w:val="000000" w:themeColor="text1"/>
              </w:rPr>
              <w:t xml:space="preserve"> з 2000 </w:t>
            </w:r>
            <w:r w:rsidR="00070E98" w:rsidRPr="00761B50">
              <w:rPr>
                <w:color w:val="000000" w:themeColor="text1"/>
              </w:rPr>
              <w:t xml:space="preserve">року </w:t>
            </w:r>
            <w:r w:rsidRPr="00761B50">
              <w:rPr>
                <w:color w:val="000000" w:themeColor="text1"/>
              </w:rPr>
              <w:t>по 2011 р</w:t>
            </w:r>
            <w:r w:rsidR="00070E98" w:rsidRPr="00761B50">
              <w:rPr>
                <w:color w:val="000000" w:themeColor="text1"/>
              </w:rPr>
              <w:t>ік</w:t>
            </w:r>
            <w:r w:rsidRPr="00761B50">
              <w:rPr>
                <w:color w:val="000000" w:themeColor="text1"/>
              </w:rPr>
              <w:t xml:space="preserve"> – відповідно до  ДК 009:2005 та СНР 1993, ESA 1995</w:t>
            </w:r>
            <w:r w:rsidR="5B138699" w:rsidRPr="00761B50">
              <w:rPr>
                <w:color w:val="000000" w:themeColor="text1"/>
              </w:rPr>
              <w:t>;</w:t>
            </w:r>
            <w:r w:rsidR="5C757094" w:rsidRPr="00761B50">
              <w:rPr>
                <w:color w:val="000000" w:themeColor="text1"/>
              </w:rPr>
              <w:t xml:space="preserve"> </w:t>
            </w:r>
            <w:r w:rsidR="00070E98" w:rsidRPr="00761B50">
              <w:rPr>
                <w:color w:val="000000" w:themeColor="text1"/>
              </w:rPr>
              <w:t>і</w:t>
            </w:r>
            <w:r w:rsidR="5C757094" w:rsidRPr="00761B50">
              <w:rPr>
                <w:color w:val="000000" w:themeColor="text1"/>
              </w:rPr>
              <w:t xml:space="preserve">з 2000 </w:t>
            </w:r>
            <w:r w:rsidR="00070E98" w:rsidRPr="00761B50">
              <w:rPr>
                <w:color w:val="000000" w:themeColor="text1"/>
              </w:rPr>
              <w:t xml:space="preserve">року </w:t>
            </w:r>
            <w:r w:rsidR="5C757094" w:rsidRPr="00761B50">
              <w:rPr>
                <w:color w:val="000000" w:themeColor="text1"/>
              </w:rPr>
              <w:t>по 2013 р</w:t>
            </w:r>
            <w:r w:rsidR="00070E98" w:rsidRPr="00761B50">
              <w:rPr>
                <w:color w:val="000000" w:themeColor="text1"/>
              </w:rPr>
              <w:t>ік</w:t>
            </w:r>
            <w:r w:rsidR="5C757094" w:rsidRPr="00761B50">
              <w:rPr>
                <w:color w:val="000000" w:themeColor="text1"/>
              </w:rPr>
              <w:t xml:space="preserve"> – ДК 009:2010 та СНР 2008, ESA 2010</w:t>
            </w:r>
            <w:r w:rsidR="01DFDAE8" w:rsidRPr="00761B50">
              <w:rPr>
                <w:color w:val="000000" w:themeColor="text1"/>
              </w:rPr>
              <w:t>,</w:t>
            </w:r>
            <w:r w:rsidRPr="00761B50">
              <w:rPr>
                <w:color w:val="000000" w:themeColor="text1"/>
              </w:rPr>
              <w:t xml:space="preserve"> а з 2014 року </w:t>
            </w:r>
            <w:r w:rsidR="7BE8C961" w:rsidRPr="00761B50">
              <w:rPr>
                <w:color w:val="000000" w:themeColor="text1"/>
              </w:rPr>
              <w:t xml:space="preserve">– </w:t>
            </w:r>
            <w:r w:rsidRPr="00761B50">
              <w:rPr>
                <w:color w:val="000000" w:themeColor="text1"/>
              </w:rPr>
              <w:t>ДК 009:2010</w:t>
            </w:r>
            <w:r w:rsidR="074160FE" w:rsidRPr="00761B50">
              <w:rPr>
                <w:color w:val="000000" w:themeColor="text1"/>
              </w:rPr>
              <w:t xml:space="preserve">, </w:t>
            </w:r>
            <w:r w:rsidRPr="00761B50">
              <w:rPr>
                <w:color w:val="000000" w:themeColor="text1"/>
              </w:rPr>
              <w:t>СНР 2008, ESA 2010 без урахування тимчасово окупованої території Автономної Республіки Крим, м. Севастополя та без частини тимчасово окупованих територій у Донецькій та Луганській областях</w:t>
            </w:r>
            <w:r w:rsidR="0FA54299" w:rsidRPr="00761B50">
              <w:rPr>
                <w:color w:val="000000" w:themeColor="text1"/>
              </w:rPr>
              <w:t>, а</w:t>
            </w:r>
            <w:r w:rsidRPr="00761B50">
              <w:rPr>
                <w:color w:val="000000" w:themeColor="text1"/>
              </w:rPr>
              <w:t xml:space="preserve"> </w:t>
            </w:r>
            <w:r w:rsidR="00070E98" w:rsidRPr="00761B50">
              <w:rPr>
                <w:color w:val="000000" w:themeColor="text1"/>
              </w:rPr>
              <w:t>і</w:t>
            </w:r>
            <w:r w:rsidRPr="00761B50">
              <w:rPr>
                <w:color w:val="000000" w:themeColor="text1"/>
              </w:rPr>
              <w:t xml:space="preserve">з 2022 року  </w:t>
            </w:r>
            <w:r w:rsidR="6603A4EB" w:rsidRPr="00761B50">
              <w:rPr>
                <w:color w:val="000000" w:themeColor="text1"/>
              </w:rPr>
              <w:t xml:space="preserve">– </w:t>
            </w:r>
            <w:r w:rsidRPr="00761B50">
              <w:rPr>
                <w:color w:val="000000" w:themeColor="text1"/>
              </w:rPr>
              <w:t>ДК 009:2010</w:t>
            </w:r>
            <w:r w:rsidR="74031898" w:rsidRPr="00761B50">
              <w:rPr>
                <w:color w:val="000000" w:themeColor="text1"/>
              </w:rPr>
              <w:t xml:space="preserve">, </w:t>
            </w:r>
            <w:r w:rsidRPr="00761B50">
              <w:rPr>
                <w:color w:val="000000" w:themeColor="text1"/>
              </w:rPr>
              <w:t xml:space="preserve">СНР 2008, ESA 2010 без урахування тимчасово окупованих російською федерацією територій та частини територій, на яких ведуться (велися) бойові дії. </w:t>
            </w:r>
          </w:p>
        </w:tc>
      </w:tr>
      <w:tr w:rsidR="005D0EC5" w:rsidRPr="00632ED1" w14:paraId="30B477FF" w14:textId="77777777" w:rsidTr="47BCD0BC">
        <w:tc>
          <w:tcPr>
            <w:tcW w:w="5940" w:type="dxa"/>
          </w:tcPr>
          <w:p w14:paraId="58E80FF6" w14:textId="77777777" w:rsidR="005D0EC5" w:rsidRPr="00632ED1" w:rsidRDefault="20A4C678" w:rsidP="005D0EC5">
            <w:r w:rsidRPr="00632ED1">
              <w:lastRenderedPageBreak/>
              <w:t>S.15.3. Узгодженість ‒ перехресні області</w:t>
            </w:r>
          </w:p>
        </w:tc>
        <w:tc>
          <w:tcPr>
            <w:tcW w:w="8944" w:type="dxa"/>
          </w:tcPr>
          <w:p w14:paraId="4FF9A72B" w14:textId="664B6644" w:rsidR="005D0EC5" w:rsidRPr="00632ED1" w:rsidRDefault="7D44DDE3" w:rsidP="372D8D79">
            <w:pPr>
              <w:ind w:firstLine="462"/>
              <w:jc w:val="both"/>
              <w:rPr>
                <w:color w:val="000000" w:themeColor="text1"/>
              </w:rPr>
            </w:pPr>
            <w:r w:rsidRPr="00632ED1">
              <w:rPr>
                <w:color w:val="000000" w:themeColor="text1"/>
              </w:rPr>
              <w:t>Р</w:t>
            </w:r>
            <w:r w:rsidR="7F1B3BA7" w:rsidRPr="00632ED1">
              <w:rPr>
                <w:color w:val="000000" w:themeColor="text1"/>
              </w:rPr>
              <w:t>езультат</w:t>
            </w:r>
            <w:r w:rsidR="50B09F88" w:rsidRPr="00632ED1">
              <w:rPr>
                <w:color w:val="000000" w:themeColor="text1"/>
              </w:rPr>
              <w:t>и</w:t>
            </w:r>
            <w:r w:rsidR="7F1B3BA7" w:rsidRPr="00632ED1">
              <w:rPr>
                <w:color w:val="000000" w:themeColor="text1"/>
              </w:rPr>
              <w:t xml:space="preserve"> цього ДСС </w:t>
            </w:r>
            <w:r w:rsidR="37FDDE4F" w:rsidRPr="00761B50">
              <w:rPr>
                <w:color w:val="000000" w:themeColor="text1"/>
              </w:rPr>
              <w:t>зіставні з</w:t>
            </w:r>
            <w:r w:rsidR="00070E98" w:rsidRPr="00761B50">
              <w:rPr>
                <w:color w:val="000000" w:themeColor="text1"/>
              </w:rPr>
              <w:t>і</w:t>
            </w:r>
            <w:r w:rsidR="37FDDE4F" w:rsidRPr="00761B50">
              <w:rPr>
                <w:color w:val="000000" w:themeColor="text1"/>
              </w:rPr>
              <w:t xml:space="preserve"> </w:t>
            </w:r>
            <w:r w:rsidR="7F1B3BA7" w:rsidRPr="00761B50">
              <w:rPr>
                <w:color w:val="000000" w:themeColor="text1"/>
              </w:rPr>
              <w:t>статис</w:t>
            </w:r>
            <w:r w:rsidR="7F1B3BA7" w:rsidRPr="00632ED1">
              <w:rPr>
                <w:color w:val="000000" w:themeColor="text1"/>
              </w:rPr>
              <w:t>тичн</w:t>
            </w:r>
            <w:r w:rsidR="0C65CFBF" w:rsidRPr="00632ED1">
              <w:rPr>
                <w:color w:val="000000" w:themeColor="text1"/>
              </w:rPr>
              <w:t>ою</w:t>
            </w:r>
            <w:r w:rsidR="7F1B3BA7" w:rsidRPr="00632ED1">
              <w:rPr>
                <w:color w:val="000000" w:themeColor="text1"/>
              </w:rPr>
              <w:t xml:space="preserve"> інформаці</w:t>
            </w:r>
            <w:r w:rsidR="2ADCD476" w:rsidRPr="00632ED1">
              <w:rPr>
                <w:color w:val="000000" w:themeColor="text1"/>
              </w:rPr>
              <w:t>єю</w:t>
            </w:r>
            <w:r w:rsidR="7F1B3BA7" w:rsidRPr="00632ED1">
              <w:rPr>
                <w:color w:val="000000" w:themeColor="text1"/>
              </w:rPr>
              <w:t xml:space="preserve"> за результатами таких ДС</w:t>
            </w:r>
            <w:r w:rsidR="565B9345" w:rsidRPr="00632ED1">
              <w:rPr>
                <w:color w:val="000000" w:themeColor="text1"/>
              </w:rPr>
              <w:t>С:</w:t>
            </w:r>
          </w:p>
          <w:p w14:paraId="01B2EBFC" w14:textId="1D16B445" w:rsidR="005D0EC5" w:rsidRPr="00632ED1" w:rsidRDefault="280F81F5" w:rsidP="41157AE1">
            <w:pPr>
              <w:jc w:val="both"/>
            </w:pPr>
            <w:r w:rsidRPr="00632ED1">
              <w:t xml:space="preserve">   </w:t>
            </w:r>
            <w:r w:rsidR="73C0353E" w:rsidRPr="00632ED1">
              <w:t>"Регіональні рахунки"</w:t>
            </w:r>
            <w:r w:rsidR="4066E468" w:rsidRPr="00632ED1">
              <w:t xml:space="preserve"> щодо </w:t>
            </w:r>
            <w:r w:rsidR="71C5DA64" w:rsidRPr="00632ED1">
              <w:t xml:space="preserve">визначення випуску, ПС, ВДВ, податків на продукти і субсидій на продукти, оплати праці найманих працівників, заробітної плати, ВНОК, прибутку та змішаного доходу, доходів від власності, соціальної допомоги та інших одержаних поточних трансфертів, придбання товарів та послуг, поточних податків на доходи, майно та інших сплачених поточних трансфертів, нагромадження нефінансових активів, приросту фінансових активів та показників </w:t>
            </w:r>
            <w:r w:rsidR="71C5DA64" w:rsidRPr="00632ED1">
              <w:lastRenderedPageBreak/>
              <w:t>окремих складових ВРП;</w:t>
            </w:r>
          </w:p>
          <w:p w14:paraId="2A937DE7" w14:textId="41E1F98F" w:rsidR="005D0EC5" w:rsidRPr="00632ED1" w:rsidRDefault="55186AE7" w:rsidP="41157AE1">
            <w:pPr>
              <w:ind w:firstLine="462"/>
              <w:jc w:val="both"/>
              <w:rPr>
                <w:highlight w:val="yellow"/>
              </w:rPr>
            </w:pPr>
            <w:r w:rsidRPr="00632ED1">
              <w:t xml:space="preserve">"Квартальні національні рахунки" </w:t>
            </w:r>
            <w:r w:rsidR="3C2D2209" w:rsidRPr="00632ED1">
              <w:t xml:space="preserve">щодо </w:t>
            </w:r>
            <w:r w:rsidR="4D07DB10" w:rsidRPr="00632ED1">
              <w:t xml:space="preserve"> </w:t>
            </w:r>
            <w:r w:rsidR="659F47E7" w:rsidRPr="00632ED1">
              <w:t>о</w:t>
            </w:r>
            <w:r w:rsidR="4D07DB10" w:rsidRPr="00632ED1">
              <w:t>статочн</w:t>
            </w:r>
            <w:r w:rsidR="30444874" w:rsidRPr="00632ED1">
              <w:t>ої</w:t>
            </w:r>
            <w:r w:rsidR="4D07DB10" w:rsidRPr="00632ED1">
              <w:t xml:space="preserve"> квартальн</w:t>
            </w:r>
            <w:r w:rsidR="0DA8DEA6" w:rsidRPr="00632ED1">
              <w:t>ої</w:t>
            </w:r>
            <w:r w:rsidR="4D07DB10" w:rsidRPr="00632ED1">
              <w:t xml:space="preserve"> оцінк</w:t>
            </w:r>
            <w:r w:rsidR="31BFB7D9" w:rsidRPr="00632ED1">
              <w:t>и</w:t>
            </w:r>
            <w:r w:rsidR="4D07DB10" w:rsidRPr="00632ED1">
              <w:t xml:space="preserve"> ВВП, зведених національних рахунків, квартальних рахунків за інституційними секторами економіки і доходів та витрат населення України складається з урахуванням пропорцій і співвідношень відповідної кварталам остаточної річної оцінки ВВП, річних національних рахунків та остаточних даних П</w:t>
            </w:r>
            <w:r w:rsidR="0EADD4F9" w:rsidRPr="00632ED1">
              <w:t>Б</w:t>
            </w:r>
            <w:r w:rsidR="4D07DB10" w:rsidRPr="00632ED1">
              <w:t>.</w:t>
            </w:r>
            <w:r w:rsidR="5D72E122" w:rsidRPr="00632ED1">
              <w:t xml:space="preserve"> </w:t>
            </w:r>
          </w:p>
          <w:p w14:paraId="59B931B3" w14:textId="5343019F" w:rsidR="005D0EC5" w:rsidRPr="00632ED1" w:rsidRDefault="57E4354F" w:rsidP="1381D3CD">
            <w:pPr>
              <w:ind w:firstLine="462"/>
              <w:jc w:val="both"/>
              <w:rPr>
                <w:highlight w:val="yellow"/>
              </w:rPr>
            </w:pPr>
            <w:r>
              <w:t xml:space="preserve">Таблиця </w:t>
            </w:r>
            <w:r w:rsidR="05FF3960" w:rsidRPr="1381D3CD">
              <w:rPr>
                <w:rFonts w:eastAsiaTheme="minorEastAsia"/>
              </w:rPr>
              <w:t>"</w:t>
            </w:r>
            <w:r>
              <w:t>витрати-випуск</w:t>
            </w:r>
            <w:r w:rsidR="72D599F7" w:rsidRPr="1381D3CD">
              <w:rPr>
                <w:rFonts w:eastAsiaTheme="minorEastAsia"/>
              </w:rPr>
              <w:t>"</w:t>
            </w:r>
            <w:r w:rsidR="51D08A8E">
              <w:t xml:space="preserve"> щодо </w:t>
            </w:r>
            <w:r w:rsidR="2F990F42">
              <w:t xml:space="preserve"> визначення показників випуску, проміжного споживання, ВДВ  за категоріями доходу та ВВП  за категоріями кінцевого використання.</w:t>
            </w:r>
          </w:p>
        </w:tc>
      </w:tr>
      <w:tr w:rsidR="005D0EC5" w:rsidRPr="00632ED1" w14:paraId="506F37DE" w14:textId="77777777" w:rsidTr="47BCD0BC">
        <w:tc>
          <w:tcPr>
            <w:tcW w:w="5940" w:type="dxa"/>
          </w:tcPr>
          <w:p w14:paraId="166C2E8E" w14:textId="77777777" w:rsidR="005D0EC5" w:rsidRPr="00632ED1" w:rsidRDefault="005D0EC5" w:rsidP="005D0EC5">
            <w:r w:rsidRPr="00632ED1">
              <w:lastRenderedPageBreak/>
              <w:t xml:space="preserve">S.15.3.1. Узгодженість ‒ внутрішньорічна та річна статистика  </w:t>
            </w:r>
          </w:p>
        </w:tc>
        <w:tc>
          <w:tcPr>
            <w:tcW w:w="8944" w:type="dxa"/>
          </w:tcPr>
          <w:p w14:paraId="4F42CAE9" w14:textId="4A6B7F2B" w:rsidR="005D0EC5" w:rsidRPr="00632ED1" w:rsidRDefault="2D4FE34F" w:rsidP="60F5D222">
            <w:pPr>
              <w:pStyle w:val="a4"/>
              <w:ind w:left="0" w:firstLine="458"/>
              <w:jc w:val="both"/>
            </w:pPr>
            <w:r w:rsidRPr="00632ED1">
              <w:t xml:space="preserve">Не застосовується, оскільки за цим ДСС </w:t>
            </w:r>
            <w:r w:rsidR="7599F7E5" w:rsidRPr="00632ED1">
              <w:t>розрахунки здійснюються</w:t>
            </w:r>
            <w:r w:rsidRPr="00632ED1">
              <w:t xml:space="preserve"> </w:t>
            </w:r>
            <w:r w:rsidR="1A99F36A" w:rsidRPr="00632ED1">
              <w:t>лише на щорічній основі</w:t>
            </w:r>
            <w:r w:rsidR="4D4C70E4" w:rsidRPr="00632ED1">
              <w:t>.</w:t>
            </w:r>
          </w:p>
        </w:tc>
      </w:tr>
      <w:tr w:rsidR="005D0EC5" w:rsidRPr="00632ED1" w14:paraId="32D1CB8A" w14:textId="77777777" w:rsidTr="47BCD0BC">
        <w:trPr>
          <w:trHeight w:val="294"/>
        </w:trPr>
        <w:tc>
          <w:tcPr>
            <w:tcW w:w="5940" w:type="dxa"/>
          </w:tcPr>
          <w:p w14:paraId="55BF16B7" w14:textId="77777777" w:rsidR="005D0EC5" w:rsidRPr="00632ED1" w:rsidRDefault="005D0EC5" w:rsidP="005D0EC5">
            <w:r w:rsidRPr="00632ED1">
              <w:t>S.15.3.2. Узгодженість ‒ національні рахунки</w:t>
            </w:r>
          </w:p>
        </w:tc>
        <w:tc>
          <w:tcPr>
            <w:tcW w:w="8944" w:type="dxa"/>
          </w:tcPr>
          <w:p w14:paraId="645ED3B1" w14:textId="6F398D6B" w:rsidR="005D0EC5" w:rsidRPr="00632ED1" w:rsidRDefault="759D447A" w:rsidP="307ADE04">
            <w:pPr>
              <w:ind w:firstLine="462"/>
              <w:jc w:val="both"/>
              <w:rPr>
                <w:rFonts w:eastAsiaTheme="minorEastAsia"/>
              </w:rPr>
            </w:pPr>
            <w:r w:rsidRPr="00632ED1">
              <w:rPr>
                <w:rFonts w:eastAsiaTheme="minorEastAsia"/>
              </w:rPr>
              <w:t>Результати статистичного спостереження повністю узгоджені з показниками спостереження "Квартальні національні рахунки"</w:t>
            </w:r>
            <w:r w:rsidR="6A51A213" w:rsidRPr="00632ED1">
              <w:rPr>
                <w:rFonts w:eastAsiaTheme="minorEastAsia"/>
              </w:rPr>
              <w:t xml:space="preserve"> (остаточна квартальна оцінка): номінальний ВВП,</w:t>
            </w:r>
            <w:r w:rsidR="5C608F72" w:rsidRPr="00632ED1">
              <w:rPr>
                <w:rFonts w:eastAsiaTheme="minorEastAsia"/>
              </w:rPr>
              <w:t xml:space="preserve"> </w:t>
            </w:r>
            <w:r w:rsidR="6A51A213" w:rsidRPr="00632ED1">
              <w:rPr>
                <w:rFonts w:eastAsiaTheme="minorEastAsia"/>
              </w:rPr>
              <w:t>реальний ВВП, ВВП у розрахунку на одну особу, індекс-дефлятор ВВП, індекс фізичного обсягу валової доданої вартості, індекс-дефлятор валової доданої вартості, доходи та витрати населення, наявний дохід населення, наявний дохід населення у розрахунку на одну особу, реальний наявний дохід, а також показник</w:t>
            </w:r>
            <w:r w:rsidR="16F5FCD4" w:rsidRPr="00632ED1">
              <w:rPr>
                <w:rFonts w:eastAsiaTheme="minorEastAsia"/>
              </w:rPr>
              <w:t>ами</w:t>
            </w:r>
            <w:r w:rsidR="6A51A213" w:rsidRPr="00632ED1">
              <w:rPr>
                <w:rFonts w:eastAsiaTheme="minorEastAsia"/>
              </w:rPr>
              <w:t>, що наведені у рахунках: виробництва, утворення доходу, розподілу первинного доходу, вторинного розподілу доходу, використання наявного доходу, капіталу тощо.</w:t>
            </w:r>
            <w:r w:rsidRPr="00632ED1">
              <w:rPr>
                <w:rFonts w:eastAsiaTheme="minorEastAsia"/>
              </w:rPr>
              <w:t xml:space="preserve"> </w:t>
            </w:r>
          </w:p>
          <w:p w14:paraId="43C68B10" w14:textId="44D06F3B" w:rsidR="005D0EC5" w:rsidRPr="00632ED1" w:rsidRDefault="2638334A" w:rsidP="1381D3CD">
            <w:pPr>
              <w:ind w:firstLine="462"/>
              <w:jc w:val="both"/>
              <w:rPr>
                <w:rFonts w:eastAsiaTheme="minorEastAsia"/>
              </w:rPr>
            </w:pPr>
            <w:r w:rsidRPr="1381D3CD">
              <w:rPr>
                <w:rFonts w:eastAsiaTheme="minorEastAsia"/>
              </w:rPr>
              <w:t xml:space="preserve">Зведені дані за результатами цього ДСС </w:t>
            </w:r>
            <w:r w:rsidR="707558CF" w:rsidRPr="1381D3CD">
              <w:rPr>
                <w:rFonts w:eastAsiaTheme="minorEastAsia"/>
              </w:rPr>
              <w:t xml:space="preserve">використовуються для ДСС </w:t>
            </w:r>
            <w:r w:rsidR="0065FEE4" w:rsidRPr="1381D3CD">
              <w:rPr>
                <w:rFonts w:eastAsiaTheme="minorEastAsia"/>
              </w:rPr>
              <w:t>Т</w:t>
            </w:r>
            <w:r w:rsidR="21163D3B" w:rsidRPr="1381D3CD">
              <w:rPr>
                <w:rFonts w:eastAsiaTheme="minorEastAsia"/>
              </w:rPr>
              <w:t xml:space="preserve">аблиця </w:t>
            </w:r>
            <w:r w:rsidR="2A54CB2B" w:rsidRPr="1381D3CD">
              <w:rPr>
                <w:rFonts w:eastAsiaTheme="minorEastAsia"/>
              </w:rPr>
              <w:t>"</w:t>
            </w:r>
            <w:r w:rsidR="21163D3B" w:rsidRPr="1381D3CD">
              <w:rPr>
                <w:rFonts w:eastAsiaTheme="minorEastAsia"/>
              </w:rPr>
              <w:t>витрати-випуск</w:t>
            </w:r>
            <w:r w:rsidR="23040A41" w:rsidRPr="1381D3CD">
              <w:rPr>
                <w:rFonts w:eastAsiaTheme="minorEastAsia"/>
              </w:rPr>
              <w:t>"</w:t>
            </w:r>
            <w:r w:rsidR="21163D3B" w:rsidRPr="1381D3CD">
              <w:rPr>
                <w:rFonts w:eastAsiaTheme="minorEastAsia"/>
              </w:rPr>
              <w:t xml:space="preserve"> у частині випуску, проміжного споживання, валової доданої вартості за категоріями доходу та валового внутрішнього продукту за категоріями кінцевого використання</w:t>
            </w:r>
            <w:r w:rsidR="24F9EA3D" w:rsidRPr="1381D3CD">
              <w:rPr>
                <w:rFonts w:eastAsiaTheme="minorEastAsia"/>
              </w:rPr>
              <w:t xml:space="preserve"> та ДСС "Регіональні рахунки"</w:t>
            </w:r>
            <w:r w:rsidR="40F6F46F" w:rsidRPr="1381D3CD">
              <w:rPr>
                <w:rFonts w:eastAsiaTheme="minorEastAsia"/>
              </w:rPr>
              <w:t>,</w:t>
            </w:r>
            <w:r w:rsidR="3335BE4D" w:rsidRPr="1381D3CD">
              <w:rPr>
                <w:rFonts w:eastAsiaTheme="minorEastAsia"/>
              </w:rPr>
              <w:t xml:space="preserve"> оскільки підсумок ВРП регіонів дорівнює ВВП по Україні.</w:t>
            </w:r>
          </w:p>
        </w:tc>
      </w:tr>
      <w:tr w:rsidR="005D0EC5" w:rsidRPr="00632ED1" w14:paraId="60234FBC" w14:textId="77777777" w:rsidTr="47BCD0BC">
        <w:tc>
          <w:tcPr>
            <w:tcW w:w="5940" w:type="dxa"/>
          </w:tcPr>
          <w:p w14:paraId="357A4819" w14:textId="77777777" w:rsidR="005D0EC5" w:rsidRPr="00632ED1" w:rsidRDefault="005D0EC5" w:rsidP="005D0EC5">
            <w:r w:rsidRPr="00632ED1">
              <w:lastRenderedPageBreak/>
              <w:t>S.15.4. Узгодженість ‒ внутрішня</w:t>
            </w:r>
          </w:p>
        </w:tc>
        <w:tc>
          <w:tcPr>
            <w:tcW w:w="8944" w:type="dxa"/>
          </w:tcPr>
          <w:p w14:paraId="2F2CAE31" w14:textId="5318B6D0" w:rsidR="005D0EC5" w:rsidRPr="00632ED1" w:rsidRDefault="005D0EC5" w:rsidP="005D0EC5">
            <w:pPr>
              <w:ind w:firstLine="430"/>
              <w:jc w:val="both"/>
            </w:pPr>
            <w:r w:rsidRPr="00632ED1">
              <w:t>Результати цього статистичного спостереження внутрішньо узгоджені</w:t>
            </w:r>
            <w:r w:rsidR="0ED37944" w:rsidRPr="00632ED1">
              <w:t xml:space="preserve"> та є послідовними в часі</w:t>
            </w:r>
            <w:r w:rsidRPr="00632ED1">
              <w:t>.</w:t>
            </w:r>
          </w:p>
        </w:tc>
      </w:tr>
      <w:tr w:rsidR="005D0EC5" w:rsidRPr="00632ED1" w14:paraId="5FEA711F" w14:textId="77777777" w:rsidTr="47BCD0BC">
        <w:tc>
          <w:tcPr>
            <w:tcW w:w="5940" w:type="dxa"/>
          </w:tcPr>
          <w:p w14:paraId="45B6D981" w14:textId="77777777" w:rsidR="005D0EC5" w:rsidRPr="00632ED1" w:rsidRDefault="005D0EC5" w:rsidP="005D0EC5">
            <w:r w:rsidRPr="00632ED1">
              <w:t>S.16. Витрати та навантаження</w:t>
            </w:r>
          </w:p>
        </w:tc>
        <w:tc>
          <w:tcPr>
            <w:tcW w:w="8944" w:type="dxa"/>
          </w:tcPr>
          <w:p w14:paraId="61742A12" w14:textId="62FA7C97" w:rsidR="005D0EC5" w:rsidRPr="00761B50" w:rsidRDefault="19EA2597" w:rsidP="005D0EC5">
            <w:pPr>
              <w:ind w:firstLine="459"/>
              <w:jc w:val="both"/>
            </w:pPr>
            <w:r w:rsidRPr="00761B50">
              <w:t xml:space="preserve">Не застосовується. </w:t>
            </w:r>
          </w:p>
          <w:p w14:paraId="12C30D85" w14:textId="2DB2981B" w:rsidR="005D0EC5" w:rsidRPr="00761B50" w:rsidRDefault="00070E98" w:rsidP="005D0EC5">
            <w:pPr>
              <w:ind w:firstLine="459"/>
              <w:jc w:val="both"/>
            </w:pPr>
            <w:r w:rsidRPr="00761B50">
              <w:t>У</w:t>
            </w:r>
            <w:r w:rsidR="19EA2597" w:rsidRPr="00761B50">
              <w:t xml:space="preserve">раховуючи, що спостереження здійснюється методом компіляції агрегованих показників інших ДСС </w:t>
            </w:r>
            <w:r w:rsidRPr="00761B50">
              <w:t>і</w:t>
            </w:r>
            <w:r w:rsidR="19EA2597" w:rsidRPr="00761B50">
              <w:t xml:space="preserve"> адміністративних даних, звітне навантаження на респондентів за цим спостереженням не розраховується.</w:t>
            </w:r>
          </w:p>
        </w:tc>
      </w:tr>
      <w:tr w:rsidR="005D0EC5" w:rsidRPr="00632ED1" w14:paraId="3C49F8AE" w14:textId="77777777" w:rsidTr="47BCD0BC">
        <w:tc>
          <w:tcPr>
            <w:tcW w:w="14884" w:type="dxa"/>
            <w:gridSpan w:val="2"/>
          </w:tcPr>
          <w:p w14:paraId="400288E1" w14:textId="77777777" w:rsidR="005D0EC5" w:rsidRPr="00761B50" w:rsidRDefault="005D0EC5" w:rsidP="005D0EC5">
            <w:r w:rsidRPr="00761B50">
              <w:t>S.17. Перегляд</w:t>
            </w:r>
          </w:p>
        </w:tc>
      </w:tr>
      <w:tr w:rsidR="005D0EC5" w:rsidRPr="00632ED1" w14:paraId="020BF60D" w14:textId="77777777" w:rsidTr="47BCD0BC">
        <w:tc>
          <w:tcPr>
            <w:tcW w:w="5940" w:type="dxa"/>
          </w:tcPr>
          <w:p w14:paraId="7CD5F5FC" w14:textId="77777777" w:rsidR="005D0EC5" w:rsidRPr="00632ED1" w:rsidRDefault="005D0EC5" w:rsidP="005D0EC5">
            <w:pPr>
              <w:rPr>
                <w:highlight w:val="yellow"/>
              </w:rPr>
            </w:pPr>
            <w:r w:rsidRPr="00632ED1">
              <w:t>S.17.1. Перегляд ‒ політика</w:t>
            </w:r>
          </w:p>
        </w:tc>
        <w:tc>
          <w:tcPr>
            <w:tcW w:w="8944" w:type="dxa"/>
          </w:tcPr>
          <w:p w14:paraId="3286385C" w14:textId="2B24EF43" w:rsidR="5BC12980" w:rsidRPr="00761B50" w:rsidRDefault="3BE44208" w:rsidP="67747FFF">
            <w:pPr>
              <w:pStyle w:val="af3"/>
              <w:spacing w:before="0" w:beforeAutospacing="0" w:after="0" w:afterAutospacing="0"/>
              <w:ind w:left="34" w:firstLine="422"/>
              <w:jc w:val="both"/>
              <w:rPr>
                <w:color w:val="000000" w:themeColor="text1"/>
                <w:sz w:val="28"/>
                <w:szCs w:val="28"/>
                <w:lang w:val="uk-UA"/>
              </w:rPr>
            </w:pPr>
            <w:r w:rsidRPr="00761B50">
              <w:rPr>
                <w:sz w:val="28"/>
                <w:szCs w:val="28"/>
                <w:lang w:val="uk-UA"/>
              </w:rPr>
              <w:t xml:space="preserve">Перегляд статистичної інформації ДСС відбувається відповідно до </w:t>
            </w:r>
            <w:hyperlink r:id="rId59">
              <w:r w:rsidRPr="00761B50">
                <w:rPr>
                  <w:rStyle w:val="a3"/>
                  <w:color w:val="auto"/>
                  <w:sz w:val="28"/>
                  <w:szCs w:val="28"/>
                  <w:u w:val="none"/>
                  <w:lang w:val="uk-UA"/>
                </w:rPr>
                <w:t xml:space="preserve">Політики перегляду офіційної державної статистичної інформації, </w:t>
              </w:r>
              <w:r w:rsidR="3F0E420D" w:rsidRPr="00761B50">
                <w:rPr>
                  <w:rStyle w:val="a3"/>
                  <w:color w:val="auto"/>
                  <w:sz w:val="28"/>
                  <w:szCs w:val="28"/>
                  <w:u w:val="none"/>
                  <w:lang w:val="uk-UA"/>
                </w:rPr>
                <w:t>затвердженої наказом Держстату</w:t>
              </w:r>
            </w:hyperlink>
            <w:r w:rsidR="3F0E420D" w:rsidRPr="00761B50">
              <w:rPr>
                <w:rStyle w:val="a3"/>
                <w:color w:val="auto"/>
                <w:sz w:val="28"/>
                <w:szCs w:val="28"/>
                <w:u w:val="none"/>
                <w:lang w:val="uk-UA"/>
              </w:rPr>
              <w:t xml:space="preserve"> від 20 грудня 2022 року № 328</w:t>
            </w:r>
            <w:r w:rsidR="0ABDEAE0" w:rsidRPr="00761B50">
              <w:rPr>
                <w:rFonts w:eastAsiaTheme="minorEastAsia"/>
                <w:sz w:val="28"/>
                <w:szCs w:val="28"/>
                <w:lang w:val="uk-UA"/>
              </w:rPr>
              <w:t>:</w:t>
            </w:r>
            <w:r w:rsidRPr="00761B50">
              <w:rPr>
                <w:sz w:val="28"/>
                <w:szCs w:val="28"/>
                <w:lang w:val="uk-UA"/>
              </w:rPr>
              <w:t xml:space="preserve"> </w:t>
            </w:r>
            <w:hyperlink r:id="rId60">
              <w:r w:rsidRPr="00761B50">
                <w:rPr>
                  <w:rStyle w:val="a3"/>
                  <w:color w:val="auto"/>
                  <w:sz w:val="28"/>
                  <w:szCs w:val="28"/>
                  <w:u w:val="none"/>
                  <w:lang w:val="uk-UA"/>
                </w:rPr>
                <w:t>https://ukrstat.gov.ua/norm_doc/2019/283/Politnka_peregl.pdf</w:t>
              </w:r>
            </w:hyperlink>
            <w:r w:rsidR="4493394B" w:rsidRPr="00761B50">
              <w:rPr>
                <w:sz w:val="28"/>
                <w:szCs w:val="28"/>
                <w:lang w:val="uk-UA"/>
              </w:rPr>
              <w:t xml:space="preserve"> </w:t>
            </w:r>
            <w:r w:rsidRPr="00761B50">
              <w:rPr>
                <w:sz w:val="28"/>
                <w:szCs w:val="28"/>
                <w:lang w:val="uk-UA"/>
              </w:rPr>
              <w:t xml:space="preserve">та </w:t>
            </w:r>
            <w:r w:rsidRPr="00761B50">
              <w:rPr>
                <w:rStyle w:val="a3"/>
                <w:color w:val="auto"/>
                <w:sz w:val="28"/>
                <w:szCs w:val="28"/>
                <w:u w:val="none"/>
                <w:lang w:val="uk-UA"/>
              </w:rPr>
              <w:t>Методологічних положень щодо перегляду офіційної державної статистичної інформації, затверджених наказом Державної служби статистики від 25 серпня 2021</w:t>
            </w:r>
            <w:r w:rsidR="3821E252" w:rsidRPr="00761B50">
              <w:rPr>
                <w:rStyle w:val="a3"/>
                <w:color w:val="auto"/>
                <w:sz w:val="28"/>
                <w:szCs w:val="28"/>
                <w:u w:val="none"/>
                <w:lang w:val="uk-UA"/>
              </w:rPr>
              <w:t xml:space="preserve"> року</w:t>
            </w:r>
            <w:r w:rsidRPr="00761B50">
              <w:rPr>
                <w:rStyle w:val="a3"/>
                <w:color w:val="auto"/>
                <w:sz w:val="28"/>
                <w:szCs w:val="28"/>
                <w:u w:val="none"/>
                <w:lang w:val="uk-UA"/>
              </w:rPr>
              <w:t xml:space="preserve"> № 220</w:t>
            </w:r>
            <w:r w:rsidR="0EB92E8B" w:rsidRPr="00761B50">
              <w:rPr>
                <w:rFonts w:eastAsiaTheme="minorEastAsia"/>
                <w:sz w:val="28"/>
                <w:szCs w:val="28"/>
                <w:lang w:val="uk-UA" w:eastAsia="uk-UA"/>
              </w:rPr>
              <w:t xml:space="preserve">: </w:t>
            </w:r>
            <w:hyperlink r:id="rId61">
              <w:r w:rsidRPr="00761B50">
                <w:rPr>
                  <w:rStyle w:val="a3"/>
                  <w:color w:val="auto"/>
                  <w:sz w:val="28"/>
                  <w:szCs w:val="28"/>
                  <w:u w:val="none"/>
                </w:rPr>
                <w:t>https</w:t>
              </w:r>
              <w:r w:rsidRPr="00761B50">
                <w:rPr>
                  <w:rStyle w:val="a3"/>
                  <w:color w:val="auto"/>
                  <w:sz w:val="28"/>
                  <w:szCs w:val="28"/>
                  <w:u w:val="none"/>
                  <w:lang w:val="uk-UA"/>
                </w:rPr>
                <w:t>://</w:t>
              </w:r>
              <w:r w:rsidRPr="00761B50">
                <w:rPr>
                  <w:rStyle w:val="a3"/>
                  <w:color w:val="auto"/>
                  <w:sz w:val="28"/>
                  <w:szCs w:val="28"/>
                  <w:u w:val="none"/>
                </w:rPr>
                <w:t>ukrstat</w:t>
              </w:r>
              <w:r w:rsidRPr="00761B50">
                <w:rPr>
                  <w:rStyle w:val="a3"/>
                  <w:color w:val="auto"/>
                  <w:sz w:val="28"/>
                  <w:szCs w:val="28"/>
                  <w:u w:val="none"/>
                  <w:lang w:val="uk-UA"/>
                </w:rPr>
                <w:t>.</w:t>
              </w:r>
              <w:r w:rsidRPr="00761B50">
                <w:rPr>
                  <w:rStyle w:val="a3"/>
                  <w:color w:val="auto"/>
                  <w:sz w:val="28"/>
                  <w:szCs w:val="28"/>
                  <w:u w:val="none"/>
                </w:rPr>
                <w:t>gov</w:t>
              </w:r>
              <w:r w:rsidRPr="00761B50">
                <w:rPr>
                  <w:rStyle w:val="a3"/>
                  <w:color w:val="auto"/>
                  <w:sz w:val="28"/>
                  <w:szCs w:val="28"/>
                  <w:u w:val="none"/>
                  <w:lang w:val="uk-UA"/>
                </w:rPr>
                <w:t>.</w:t>
              </w:r>
              <w:r w:rsidRPr="00761B50">
                <w:rPr>
                  <w:rStyle w:val="a3"/>
                  <w:color w:val="auto"/>
                  <w:sz w:val="28"/>
                  <w:szCs w:val="28"/>
                  <w:u w:val="none"/>
                </w:rPr>
                <w:t>ua</w:t>
              </w:r>
              <w:r w:rsidRPr="00761B50">
                <w:rPr>
                  <w:rStyle w:val="a3"/>
                  <w:color w:val="auto"/>
                  <w:sz w:val="28"/>
                  <w:szCs w:val="28"/>
                  <w:u w:val="none"/>
                  <w:lang w:val="uk-UA"/>
                </w:rPr>
                <w:t>/</w:t>
              </w:r>
              <w:r w:rsidRPr="00761B50">
                <w:rPr>
                  <w:rStyle w:val="a3"/>
                  <w:color w:val="auto"/>
                  <w:sz w:val="28"/>
                  <w:szCs w:val="28"/>
                  <w:u w:val="none"/>
                </w:rPr>
                <w:t>norm</w:t>
              </w:r>
              <w:r w:rsidRPr="00761B50">
                <w:rPr>
                  <w:rStyle w:val="a3"/>
                  <w:color w:val="auto"/>
                  <w:sz w:val="28"/>
                  <w:szCs w:val="28"/>
                  <w:u w:val="none"/>
                  <w:lang w:val="uk-UA"/>
                </w:rPr>
                <w:t>_</w:t>
              </w:r>
              <w:r w:rsidRPr="00761B50">
                <w:rPr>
                  <w:rStyle w:val="a3"/>
                  <w:color w:val="auto"/>
                  <w:sz w:val="28"/>
                  <w:szCs w:val="28"/>
                  <w:u w:val="none"/>
                </w:rPr>
                <w:t>doc</w:t>
              </w:r>
              <w:r w:rsidRPr="00761B50">
                <w:rPr>
                  <w:rStyle w:val="a3"/>
                  <w:color w:val="auto"/>
                  <w:sz w:val="28"/>
                  <w:szCs w:val="28"/>
                  <w:u w:val="none"/>
                  <w:lang w:val="uk-UA"/>
                </w:rPr>
                <w:t>/2021/220/220.</w:t>
              </w:r>
              <w:r w:rsidRPr="00761B50">
                <w:rPr>
                  <w:rStyle w:val="a3"/>
                  <w:color w:val="auto"/>
                  <w:sz w:val="28"/>
                  <w:szCs w:val="28"/>
                  <w:u w:val="none"/>
                </w:rPr>
                <w:t>pdf</w:t>
              </w:r>
            </w:hyperlink>
            <w:r w:rsidR="1FA87C62" w:rsidRPr="00761B50">
              <w:rPr>
                <w:sz w:val="28"/>
                <w:szCs w:val="28"/>
                <w:lang w:val="uk-UA"/>
              </w:rPr>
              <w:t>.</w:t>
            </w:r>
          </w:p>
          <w:p w14:paraId="4133FA09" w14:textId="159B7C46" w:rsidR="005D0EC5" w:rsidRPr="00761B50" w:rsidRDefault="78737628" w:rsidP="67747FFF">
            <w:pPr>
              <w:ind w:firstLine="462"/>
              <w:jc w:val="both"/>
              <w:rPr>
                <w:strike/>
                <w:color w:val="FF0000"/>
                <w:lang w:val="uk"/>
              </w:rPr>
            </w:pPr>
            <w:r w:rsidRPr="00761B50">
              <w:rPr>
                <w:lang w:val="uk"/>
              </w:rPr>
              <w:t xml:space="preserve">Перегляд інформації ДСС відбувається відповідно до розділу </w:t>
            </w:r>
            <w:r w:rsidR="7C133CC6" w:rsidRPr="00761B50">
              <w:rPr>
                <w:lang w:val="uk"/>
              </w:rPr>
              <w:t>VIII</w:t>
            </w:r>
            <w:r w:rsidRPr="00761B50">
              <w:rPr>
                <w:lang w:val="uk"/>
              </w:rPr>
              <w:t xml:space="preserve"> </w:t>
            </w:r>
            <w:r w:rsidR="00070E98" w:rsidRPr="00761B50">
              <w:rPr>
                <w:lang w:val="uk"/>
              </w:rPr>
              <w:t>м</w:t>
            </w:r>
            <w:r w:rsidRPr="00761B50">
              <w:rPr>
                <w:lang w:val="uk"/>
              </w:rPr>
              <w:t>етодологічних положень</w:t>
            </w:r>
            <w:r w:rsidR="00123D37" w:rsidRPr="00761B50">
              <w:rPr>
                <w:lang w:val="uk"/>
              </w:rPr>
              <w:t>.</w:t>
            </w:r>
            <w:r w:rsidRPr="00761B50">
              <w:rPr>
                <w:lang w:val="uk"/>
              </w:rPr>
              <w:t xml:space="preserve"> </w:t>
            </w:r>
          </w:p>
        </w:tc>
      </w:tr>
      <w:tr w:rsidR="005D0EC5" w:rsidRPr="00632ED1" w14:paraId="116BB42B" w14:textId="77777777" w:rsidTr="47BCD0BC">
        <w:tc>
          <w:tcPr>
            <w:tcW w:w="5940" w:type="dxa"/>
          </w:tcPr>
          <w:p w14:paraId="1FEB0ED7" w14:textId="77777777" w:rsidR="005D0EC5" w:rsidRPr="00632ED1" w:rsidRDefault="005D0EC5" w:rsidP="005D0EC5">
            <w:r w:rsidRPr="00632ED1">
              <w:t>S.17.2. Перегляд ‒ середній розмір перегляду (A6 (U))</w:t>
            </w:r>
          </w:p>
        </w:tc>
        <w:tc>
          <w:tcPr>
            <w:tcW w:w="8944" w:type="dxa"/>
          </w:tcPr>
          <w:p w14:paraId="3FA4529A" w14:textId="29B85DD1" w:rsidR="57B9061E" w:rsidRPr="00761B50" w:rsidRDefault="57B9061E" w:rsidP="1381D3CD">
            <w:pPr>
              <w:ind w:firstLine="462"/>
              <w:jc w:val="both"/>
              <w:rPr>
                <w:color w:val="000000" w:themeColor="text1"/>
              </w:rPr>
            </w:pPr>
            <w:r w:rsidRPr="00761B50">
              <w:rPr>
                <w:color w:val="000000" w:themeColor="text1"/>
              </w:rPr>
              <w:t xml:space="preserve">Для цього ДСС передбачається запланований перегляд статистичної інформації: регулярний – зумовлений появою нової більш повної інформації, що була недоступна на час формування статистичних показників, а також спеціальний – </w:t>
            </w:r>
            <w:r w:rsidR="00070E98" w:rsidRPr="00761B50">
              <w:rPr>
                <w:color w:val="000000" w:themeColor="text1"/>
              </w:rPr>
              <w:t>у</w:t>
            </w:r>
            <w:r w:rsidRPr="00761B50">
              <w:rPr>
                <w:color w:val="000000" w:themeColor="text1"/>
              </w:rPr>
              <w:t xml:space="preserve"> разі зміни нормативно-правової бази, його методології (зокрема, зміни еталонного/базисного року) та/або класифікації, що використовується для формування розподілу показників ДСС за КВЕД, КІСЕ, КІСЦ, угруповань для публікації національних рахунків.  </w:t>
            </w:r>
          </w:p>
          <w:p w14:paraId="5AF67A90" w14:textId="58973D5E" w:rsidR="57B9061E" w:rsidRPr="00761B50" w:rsidRDefault="57B9061E" w:rsidP="1381D3CD">
            <w:pPr>
              <w:ind w:firstLine="462"/>
              <w:jc w:val="both"/>
              <w:rPr>
                <w:color w:val="000000" w:themeColor="text1"/>
              </w:rPr>
            </w:pPr>
            <w:r w:rsidRPr="00761B50">
              <w:rPr>
                <w:color w:val="000000" w:themeColor="text1"/>
              </w:rPr>
              <w:t xml:space="preserve">Регулярному перегляду статистичної інформації ДСС підлягають </w:t>
            </w:r>
            <w:r w:rsidRPr="00761B50">
              <w:rPr>
                <w:color w:val="000000" w:themeColor="text1"/>
              </w:rPr>
              <w:lastRenderedPageBreak/>
              <w:t>дані за показником щодо доходів і витрат населення, спеціальному – показники, які є результатами проведення ДСС. Перегляд здійснюється за останній звітний рік.  Запланований перегляд статистичної інформації здійснюється в терміни, зазначені у плані ДСС на відповідний рік.</w:t>
            </w:r>
          </w:p>
          <w:p w14:paraId="2BE3156B" w14:textId="77777777" w:rsidR="00242E07" w:rsidRPr="00761B50" w:rsidRDefault="00242E07" w:rsidP="60F5D222">
            <w:pPr>
              <w:ind w:firstLine="462"/>
              <w:jc w:val="both"/>
            </w:pPr>
            <w:r w:rsidRPr="00761B50">
              <w:t xml:space="preserve">Для цього </w:t>
            </w:r>
            <w:r w:rsidR="58E711F8" w:rsidRPr="00761B50">
              <w:t>ДСС може здійснюватися незапланований перегляд статистичної інформації, зумовлений непередбачуваними подіями, зокрема переглядом адміністративних даних або помилками, які можуть вплинути на оприлюднені статистичні показники</w:t>
            </w:r>
            <w:r w:rsidRPr="00761B50">
              <w:t>.</w:t>
            </w:r>
          </w:p>
          <w:p w14:paraId="058E4CD7" w14:textId="22838309" w:rsidR="00D4757F" w:rsidRPr="00761B50" w:rsidRDefault="00242E07" w:rsidP="60F5D222">
            <w:pPr>
              <w:ind w:firstLine="462"/>
              <w:jc w:val="both"/>
              <w:rPr>
                <w:lang w:val="ru-RU" w:eastAsia="en-US"/>
              </w:rPr>
            </w:pPr>
            <w:r w:rsidRPr="00761B50">
              <w:t>О</w:t>
            </w:r>
            <w:r w:rsidR="23BA2307" w:rsidRPr="00761B50">
              <w:t xml:space="preserve">станній такий перегляд </w:t>
            </w:r>
            <w:r w:rsidR="36C8A6D2" w:rsidRPr="00761B50">
              <w:t>статистичної інформації</w:t>
            </w:r>
            <w:r w:rsidR="23BA2307" w:rsidRPr="00761B50">
              <w:t xml:space="preserve"> </w:t>
            </w:r>
            <w:r w:rsidR="644DB2EA" w:rsidRPr="00761B50">
              <w:t>показників</w:t>
            </w:r>
            <w:r w:rsidR="23BA2307" w:rsidRPr="00761B50">
              <w:t xml:space="preserve"> спостереження відбувся у червні 2021 року і був зумовлений переглядом даних платіжного балансу Національним банком за 2015</w:t>
            </w:r>
            <w:r w:rsidR="00070E98" w:rsidRPr="00761B50">
              <w:t>–</w:t>
            </w:r>
            <w:r w:rsidR="23BA2307" w:rsidRPr="00761B50">
              <w:t>2019 роки.</w:t>
            </w:r>
          </w:p>
          <w:p w14:paraId="42DC1DB0" w14:textId="0A454179" w:rsidR="005D0EC5" w:rsidRPr="00761B50" w:rsidRDefault="1A5D75ED" w:rsidP="25E34D86">
            <w:pPr>
              <w:jc w:val="both"/>
              <w:rPr>
                <w:lang w:eastAsia="en-US"/>
              </w:rPr>
            </w:pPr>
            <w:r w:rsidRPr="00761B50">
              <w:t xml:space="preserve">  </w:t>
            </w:r>
            <w:r w:rsidR="6FB59401" w:rsidRPr="00761B50">
              <w:t>На</w:t>
            </w:r>
            <w:r w:rsidR="00070E98" w:rsidRPr="00761B50">
              <w:t xml:space="preserve"> цей час</w:t>
            </w:r>
            <w:r w:rsidR="6FB59401" w:rsidRPr="00761B50">
              <w:t xml:space="preserve"> розміщена статистична інформація на </w:t>
            </w:r>
            <w:r w:rsidR="4615CBAC" w:rsidRPr="00761B50">
              <w:t>офіційному сайті Держстату (</w:t>
            </w:r>
            <w:r w:rsidR="14CDE9FA" w:rsidRPr="00761B50">
              <w:rPr>
                <w:rStyle w:val="a3"/>
                <w:color w:val="auto"/>
                <w:u w:val="none"/>
              </w:rPr>
              <w:t>www.ukrstat.gov.ua</w:t>
            </w:r>
            <w:r w:rsidR="4615CBAC" w:rsidRPr="00761B50">
              <w:t>)</w:t>
            </w:r>
            <w:r w:rsidR="17073AAF" w:rsidRPr="00761B50">
              <w:t xml:space="preserve"> містить переглянуті статистичні дані</w:t>
            </w:r>
            <w:r w:rsidR="3AD9BCC2" w:rsidRPr="00761B50">
              <w:t>:</w:t>
            </w:r>
            <w:r w:rsidR="4615CBAC" w:rsidRPr="00761B50">
              <w:t xml:space="preserve"> </w:t>
            </w:r>
            <w:hyperlink r:id="rId62">
              <w:r w:rsidR="36BA44A0" w:rsidRPr="00761B50">
                <w:rPr>
                  <w:rStyle w:val="a3"/>
                  <w:color w:val="auto"/>
                  <w:u w:val="none"/>
                </w:rPr>
                <w:t>https://www.ukrstat.gov.ua/operativ/operativ2005/vvp/vvp_ric/arh_vvpzkkv_u.htm</w:t>
              </w:r>
            </w:hyperlink>
            <w:r w:rsidR="794065D4" w:rsidRPr="00761B50">
              <w:t>.</w:t>
            </w:r>
          </w:p>
        </w:tc>
      </w:tr>
      <w:tr w:rsidR="005D0EC5" w:rsidRPr="00632ED1" w14:paraId="74108C55" w14:textId="77777777" w:rsidTr="47BCD0BC">
        <w:tc>
          <w:tcPr>
            <w:tcW w:w="5940" w:type="dxa"/>
          </w:tcPr>
          <w:p w14:paraId="6BEB972E" w14:textId="77777777" w:rsidR="005D0EC5" w:rsidRPr="00632ED1" w:rsidRDefault="005D0EC5" w:rsidP="005D0EC5">
            <w:r w:rsidRPr="00632ED1">
              <w:lastRenderedPageBreak/>
              <w:t>S.17.2.1. Перегляд ‒ середній розмір перегляду (A6 (Р))</w:t>
            </w:r>
          </w:p>
        </w:tc>
        <w:tc>
          <w:tcPr>
            <w:tcW w:w="8944" w:type="dxa"/>
          </w:tcPr>
          <w:p w14:paraId="234AC1B4" w14:textId="30395B1E" w:rsidR="00BB5F8A" w:rsidRPr="00632ED1" w:rsidRDefault="27F7C26B" w:rsidP="41157AE1">
            <w:pPr>
              <w:ind w:firstLine="457"/>
              <w:jc w:val="both"/>
            </w:pPr>
            <w:r w:rsidRPr="00632ED1">
              <w:t xml:space="preserve">У 2021 році було здійснено </w:t>
            </w:r>
            <w:r w:rsidR="032354F6" w:rsidRPr="00632ED1">
              <w:t xml:space="preserve">спеціальний перерахунок </w:t>
            </w:r>
            <w:r w:rsidR="0C453BC5" w:rsidRPr="00632ED1">
              <w:t>випуску, проміжного споживання</w:t>
            </w:r>
            <w:r w:rsidR="5AFD534E" w:rsidRPr="00632ED1">
              <w:t xml:space="preserve">, валової доданої </w:t>
            </w:r>
            <w:r w:rsidR="38AF8A88" w:rsidRPr="00632ED1">
              <w:t>вартості, експорту та імпорту товарів і послуг.</w:t>
            </w:r>
          </w:p>
          <w:p w14:paraId="63B4D5D0" w14:textId="05714FBA" w:rsidR="00DD20D2" w:rsidRPr="00632ED1" w:rsidRDefault="009A03DF" w:rsidP="41157AE1">
            <w:pPr>
              <w:ind w:firstLine="457"/>
              <w:jc w:val="both"/>
              <w:rPr>
                <w:i/>
                <w:iCs/>
              </w:rPr>
            </w:pPr>
            <m:oMathPara>
              <m:oMath>
                <m:box>
                  <m:boxPr>
                    <m:opEmu m:val="1"/>
                    <m:ctrlPr>
                      <w:rPr>
                        <w:rFonts w:ascii="Cambria Math" w:hAnsi="Cambria Math"/>
                      </w:rPr>
                    </m:ctrlPr>
                  </m:boxPr>
                  <m:e>
                    <m:r>
                      <w:rPr>
                        <w:rFonts w:ascii="Cambria Math" w:hAnsi="Cambria Math"/>
                      </w:rPr>
                      <m:t>Mbar</m:t>
                    </m:r>
                  </m:e>
                </m:box>
                <m:r>
                  <m:rPr>
                    <m:nor/>
                  </m:rPr>
                  <m:t xml:space="preserve">= </m:t>
                </m:r>
                <m:f>
                  <m:fPr>
                    <m:ctrlPr>
                      <w:rPr>
                        <w:rFonts w:ascii="Cambria Math" w:hAnsi="Cambria Math"/>
                        <w:i/>
                      </w:rPr>
                    </m:ctrlPr>
                  </m:fPr>
                  <m:num>
                    <m:r>
                      <w:rPr>
                        <w:rFonts w:ascii="Cambria Math" w:hAnsi="Cambria Math"/>
                      </w:rPr>
                      <m:t>0,0+0,0- 0,089%-0,008%-0,030%</m:t>
                    </m:r>
                  </m:num>
                  <m:den>
                    <m:r>
                      <w:rPr>
                        <w:rFonts w:ascii="Cambria Math" w:hAnsi="Cambria Math"/>
                      </w:rPr>
                      <m:t>5</m:t>
                    </m:r>
                  </m:den>
                </m:f>
                <m:r>
                  <w:rPr>
                    <w:rFonts w:ascii="Cambria Math" w:hAnsi="Cambria Math"/>
                  </w:rPr>
                  <m:t>=- 0,025%</m:t>
                </m:r>
              </m:oMath>
            </m:oMathPara>
          </w:p>
          <w:p w14:paraId="708687B1" w14:textId="68E6ACFB" w:rsidR="00C254D6" w:rsidRPr="00632ED1" w:rsidRDefault="551BB708" w:rsidP="25E34D86">
            <w:pPr>
              <w:ind w:firstLine="457"/>
              <w:jc w:val="both"/>
              <w:rPr>
                <w:lang w:val="ru-RU"/>
              </w:rPr>
            </w:pPr>
            <w:r w:rsidRPr="00632ED1">
              <w:rPr>
                <w:lang w:val="ru-RU"/>
              </w:rPr>
              <w:t>Різниця між переглянутими значеннями за 201</w:t>
            </w:r>
            <w:r w:rsidR="3411FCD6" w:rsidRPr="00632ED1">
              <w:rPr>
                <w:lang w:val="ru-RU"/>
              </w:rPr>
              <w:t>5</w:t>
            </w:r>
            <w:r w:rsidRPr="00632ED1">
              <w:rPr>
                <w:lang w:val="ru-RU"/>
              </w:rPr>
              <w:t>–2019</w:t>
            </w:r>
            <w:r w:rsidR="00242E07" w:rsidRPr="00632ED1">
              <w:rPr>
                <w:lang w:val="ru-RU"/>
              </w:rPr>
              <w:t xml:space="preserve"> </w:t>
            </w:r>
            <w:r w:rsidRPr="00632ED1">
              <w:rPr>
                <w:lang w:val="ru-RU"/>
              </w:rPr>
              <w:t xml:space="preserve">роки в середньому склала </w:t>
            </w:r>
            <w:r w:rsidR="55EE2B4F" w:rsidRPr="00632ED1">
              <w:rPr>
                <w:lang w:val="ru-RU"/>
              </w:rPr>
              <w:t>–</w:t>
            </w:r>
            <w:r w:rsidR="06A3A9E5" w:rsidRPr="00632ED1">
              <w:rPr>
                <w:lang w:val="ru-RU"/>
              </w:rPr>
              <w:t xml:space="preserve"> </w:t>
            </w:r>
            <w:r w:rsidRPr="00632ED1">
              <w:rPr>
                <w:lang w:val="ru-RU"/>
              </w:rPr>
              <w:t>0,0</w:t>
            </w:r>
            <w:r w:rsidR="06A3A9E5" w:rsidRPr="00632ED1">
              <w:rPr>
                <w:lang w:val="ru-RU"/>
              </w:rPr>
              <w:t>25</w:t>
            </w:r>
            <w:r w:rsidRPr="00632ED1">
              <w:rPr>
                <w:lang w:val="ru-RU"/>
              </w:rPr>
              <w:t>%.</w:t>
            </w:r>
            <w:r w:rsidR="147BF885" w:rsidRPr="00632ED1">
              <w:rPr>
                <w:lang w:val="ru-RU"/>
              </w:rPr>
              <w:t xml:space="preserve"> </w:t>
            </w:r>
          </w:p>
        </w:tc>
      </w:tr>
      <w:tr w:rsidR="005D0EC5" w:rsidRPr="00632ED1" w14:paraId="0D8D3D86" w14:textId="77777777" w:rsidTr="47BCD0BC">
        <w:tc>
          <w:tcPr>
            <w:tcW w:w="14884" w:type="dxa"/>
            <w:gridSpan w:val="2"/>
          </w:tcPr>
          <w:p w14:paraId="39E47C9C" w14:textId="77777777" w:rsidR="005D0EC5" w:rsidRPr="00632ED1" w:rsidRDefault="005D0EC5" w:rsidP="005D0EC5">
            <w:r w:rsidRPr="00632ED1">
              <w:t>S.18. Статистична обробка</w:t>
            </w:r>
          </w:p>
        </w:tc>
      </w:tr>
      <w:tr w:rsidR="00603429" w:rsidRPr="00632ED1" w14:paraId="15ED9993" w14:textId="77777777" w:rsidTr="47BCD0BC">
        <w:tc>
          <w:tcPr>
            <w:tcW w:w="5940" w:type="dxa"/>
          </w:tcPr>
          <w:p w14:paraId="7E7DF0C7" w14:textId="77777777" w:rsidR="00603429" w:rsidRPr="00632ED1" w:rsidRDefault="66D0FFCA" w:rsidP="26475223">
            <w:r w:rsidRPr="00632ED1">
              <w:t>S.18.1. Джерела інформації для проведення ДСС</w:t>
            </w:r>
          </w:p>
        </w:tc>
        <w:tc>
          <w:tcPr>
            <w:tcW w:w="8944" w:type="dxa"/>
          </w:tcPr>
          <w:p w14:paraId="6C93FABC" w14:textId="77777777" w:rsidR="00CA37E6" w:rsidRPr="00632ED1" w:rsidRDefault="73F0C50A" w:rsidP="41157AE1">
            <w:pPr>
              <w:ind w:firstLine="463"/>
              <w:jc w:val="both"/>
            </w:pPr>
            <w:r w:rsidRPr="00632ED1">
              <w:t>Джерелами інформації спостереження є</w:t>
            </w:r>
            <w:r w:rsidR="00CA37E6" w:rsidRPr="00632ED1">
              <w:t>:</w:t>
            </w:r>
          </w:p>
          <w:p w14:paraId="32C16A27" w14:textId="774BB2DA" w:rsidR="73F0C50A" w:rsidRPr="00632ED1" w:rsidRDefault="00CA37E6" w:rsidP="41157AE1">
            <w:pPr>
              <w:ind w:firstLine="463"/>
              <w:jc w:val="both"/>
            </w:pPr>
            <w:r w:rsidRPr="00632ED1">
              <w:t xml:space="preserve">- </w:t>
            </w:r>
            <w:r w:rsidR="73F0C50A" w:rsidRPr="00632ED1">
              <w:t>дані ДСС:</w:t>
            </w:r>
          </w:p>
          <w:p w14:paraId="5164CEB0" w14:textId="7FC0131A" w:rsidR="782EA3B8" w:rsidRPr="00632ED1" w:rsidRDefault="755506DA" w:rsidP="41157AE1">
            <w:pPr>
              <w:ind w:firstLine="462"/>
              <w:jc w:val="both"/>
            </w:pPr>
            <w:r w:rsidRPr="00632ED1">
              <w:t>"Структурні зміни в економіці України та її регіонів"</w:t>
            </w:r>
            <w:r w:rsidR="71DA8555" w:rsidRPr="00632ED1">
              <w:t xml:space="preserve"> </w:t>
            </w:r>
            <w:r w:rsidR="00761B50" w:rsidRPr="00632ED1">
              <w:t>–</w:t>
            </w:r>
            <w:r w:rsidR="00761B50">
              <w:t xml:space="preserve"> </w:t>
            </w:r>
            <w:r w:rsidR="71DA8555" w:rsidRPr="00632ED1">
              <w:t xml:space="preserve">щодо обсягу реалізованої продукції (товарів, послуг) без ПДВ та акцизного податку; </w:t>
            </w:r>
            <w:r w:rsidR="71DA8555" w:rsidRPr="00632ED1">
              <w:lastRenderedPageBreak/>
              <w:t>амортизації; виробничих запасів; запасів незавершеного виробництва; запасів готової продукції; запасів товарів та послуг для перепродажу (без ПДВ); вартості товарів та послуг, придбаних у звітному році для перепродажу (без ПДВ); податк</w:t>
            </w:r>
            <w:r w:rsidR="67C60822" w:rsidRPr="00632ED1">
              <w:t>ів</w:t>
            </w:r>
            <w:r w:rsidR="71DA8555" w:rsidRPr="00632ED1">
              <w:t xml:space="preserve"> та збор</w:t>
            </w:r>
            <w:r w:rsidR="36C88FC0" w:rsidRPr="00632ED1">
              <w:t>ів</w:t>
            </w:r>
            <w:r w:rsidR="71DA8555" w:rsidRPr="00632ED1">
              <w:t>, пов</w:t>
            </w:r>
            <w:r w:rsidR="6A9FC91F" w:rsidRPr="00632ED1">
              <w:t>’</w:t>
            </w:r>
            <w:r w:rsidR="71DA8555" w:rsidRPr="00632ED1">
              <w:t>язан</w:t>
            </w:r>
            <w:r w:rsidR="04E13D55" w:rsidRPr="00632ED1">
              <w:t>их</w:t>
            </w:r>
            <w:r w:rsidR="71DA8555" w:rsidRPr="00632ED1">
              <w:t xml:space="preserve"> з виробництвом продукції (товарів, послуг); податк</w:t>
            </w:r>
            <w:r w:rsidR="47C4A5B8" w:rsidRPr="00632ED1">
              <w:t>ів</w:t>
            </w:r>
            <w:r w:rsidR="71DA8555" w:rsidRPr="00632ED1">
              <w:t xml:space="preserve"> та збор</w:t>
            </w:r>
            <w:r w:rsidR="407A5253" w:rsidRPr="00632ED1">
              <w:t>ів</w:t>
            </w:r>
            <w:r w:rsidR="71DA8555" w:rsidRPr="00632ED1">
              <w:t xml:space="preserve">, </w:t>
            </w:r>
            <w:r w:rsidR="79CF5D2A" w:rsidRPr="00632ED1">
              <w:t>пов’язаних</w:t>
            </w:r>
            <w:r w:rsidR="71DA8555" w:rsidRPr="00632ED1">
              <w:t xml:space="preserve"> з обсягом реалізованої продукції (товарів, послуг), крім ПДВ та акцизного податку; субсиді</w:t>
            </w:r>
            <w:r w:rsidR="6FBCCF0B" w:rsidRPr="00632ED1">
              <w:t>й</w:t>
            </w:r>
            <w:r w:rsidR="71DA8555" w:rsidRPr="00632ED1">
              <w:t xml:space="preserve"> та дотаці</w:t>
            </w:r>
            <w:r w:rsidR="1DB7732B" w:rsidRPr="00632ED1">
              <w:t>й</w:t>
            </w:r>
            <w:r w:rsidR="71DA8555" w:rsidRPr="00632ED1">
              <w:t xml:space="preserve"> на виробництво; матеріальн</w:t>
            </w:r>
            <w:r w:rsidR="48C209F8" w:rsidRPr="00632ED1">
              <w:t>их</w:t>
            </w:r>
            <w:r w:rsidR="71DA8555" w:rsidRPr="00632ED1">
              <w:t xml:space="preserve"> витрат та витрат на оплату послуг, використан</w:t>
            </w:r>
            <w:r w:rsidR="524631B3" w:rsidRPr="00632ED1">
              <w:t>их</w:t>
            </w:r>
            <w:r w:rsidR="71DA8555" w:rsidRPr="00632ED1">
              <w:t xml:space="preserve"> у виробництві продукції (товарів, послуг) (без ПДВ); обсяг</w:t>
            </w:r>
            <w:r w:rsidR="008B1CEC" w:rsidRPr="00632ED1">
              <w:t>у</w:t>
            </w:r>
            <w:r w:rsidR="71DA8555" w:rsidRPr="00632ED1">
              <w:t xml:space="preserve"> реалізованої продукції (товарів, послуг) фізичних осіб-підприємців</w:t>
            </w:r>
            <w:r w:rsidR="00CA37E6" w:rsidRPr="00632ED1">
              <w:t>;</w:t>
            </w:r>
          </w:p>
          <w:p w14:paraId="7ED72FD6" w14:textId="3C75BE88" w:rsidR="782EA3B8" w:rsidRPr="00632ED1" w:rsidRDefault="755506DA" w:rsidP="41157AE1">
            <w:pPr>
              <w:ind w:firstLine="462"/>
              <w:jc w:val="both"/>
            </w:pPr>
            <w:r w:rsidRPr="00632ED1">
              <w:t xml:space="preserve">"Обстеження </w:t>
            </w:r>
            <w:r w:rsidR="49E64269" w:rsidRPr="00632ED1">
              <w:t xml:space="preserve">бюджетів </w:t>
            </w:r>
            <w:r w:rsidRPr="00632ED1">
              <w:t>домогосподарств"</w:t>
            </w:r>
            <w:r w:rsidR="6D460140" w:rsidRPr="00632ED1">
              <w:t xml:space="preserve"> </w:t>
            </w:r>
            <w:r w:rsidR="00761B50" w:rsidRPr="00632ED1">
              <w:t>–</w:t>
            </w:r>
            <w:r w:rsidR="00761B50">
              <w:t xml:space="preserve"> </w:t>
            </w:r>
            <w:r w:rsidR="6D460140" w:rsidRPr="00632ED1">
              <w:t>щодо грошових витрат домогосподарств на придбання продовольчих, непродовольчих товарів та оплату послуг за каналами реалізації</w:t>
            </w:r>
            <w:r w:rsidR="00CA37E6" w:rsidRPr="00632ED1">
              <w:t>;</w:t>
            </w:r>
          </w:p>
          <w:p w14:paraId="05197537" w14:textId="0E3DED11" w:rsidR="782EA3B8" w:rsidRPr="00632ED1" w:rsidRDefault="755506DA" w:rsidP="41157AE1">
            <w:pPr>
              <w:ind w:firstLine="462"/>
              <w:jc w:val="both"/>
            </w:pPr>
            <w:r w:rsidRPr="00632ED1">
              <w:t>"Продаж і запаси товарів у торговій мережі"</w:t>
            </w:r>
            <w:r w:rsidR="1BAC9B1E" w:rsidRPr="00632ED1">
              <w:t xml:space="preserve"> </w:t>
            </w:r>
            <w:r w:rsidR="00761B50" w:rsidRPr="00632ED1">
              <w:t>–</w:t>
            </w:r>
            <w:r w:rsidR="00761B50">
              <w:t xml:space="preserve"> </w:t>
            </w:r>
            <w:r w:rsidR="1BAC9B1E" w:rsidRPr="00632ED1">
              <w:t>щодо роздрібного товарообороту (з ПДВ), у тому числі від продажу товарів, що вироблені на території України та запасів товарів у торговій мережі та на складах;</w:t>
            </w:r>
          </w:p>
          <w:p w14:paraId="615B7605" w14:textId="703C86D3" w:rsidR="782EA3B8" w:rsidRPr="00632ED1" w:rsidRDefault="755506DA" w:rsidP="41157AE1">
            <w:pPr>
              <w:ind w:firstLine="462"/>
              <w:jc w:val="both"/>
            </w:pPr>
            <w:r w:rsidRPr="00632ED1">
              <w:t>"Мережа та діяльність закладів освіти"</w:t>
            </w:r>
            <w:r w:rsidR="7790DA39" w:rsidRPr="00632ED1">
              <w:t xml:space="preserve"> </w:t>
            </w:r>
            <w:r w:rsidR="00761B50" w:rsidRPr="00632ED1">
              <w:t>–</w:t>
            </w:r>
            <w:r w:rsidR="00761B50">
              <w:t xml:space="preserve"> </w:t>
            </w:r>
            <w:r w:rsidR="7790DA39" w:rsidRPr="00632ED1">
              <w:t>щодо кількості осіб, прийнятих на навчання до вищих навчальних закладів</w:t>
            </w:r>
            <w:r w:rsidR="7404675B" w:rsidRPr="00632ED1">
              <w:t>;</w:t>
            </w:r>
          </w:p>
          <w:p w14:paraId="20F189A3" w14:textId="5F75DFE5" w:rsidR="782EA3B8" w:rsidRPr="00632ED1" w:rsidRDefault="755506DA" w:rsidP="41157AE1">
            <w:pPr>
              <w:ind w:firstLine="462"/>
              <w:jc w:val="both"/>
            </w:pPr>
            <w:r w:rsidRPr="00632ED1">
              <w:t>"Оплата населенням житлово-комунальних послуг"</w:t>
            </w:r>
            <w:r w:rsidR="61BF96BA" w:rsidRPr="00632ED1">
              <w:t xml:space="preserve"> </w:t>
            </w:r>
            <w:r w:rsidR="00761B50" w:rsidRPr="00632ED1">
              <w:t>–</w:t>
            </w:r>
            <w:r w:rsidR="00761B50">
              <w:t xml:space="preserve"> </w:t>
            </w:r>
            <w:r w:rsidR="61BF96BA" w:rsidRPr="00632ED1">
              <w:t>щодо сум коштів, нарахованих населенню до сплати за житлово-комунальні послуги</w:t>
            </w:r>
            <w:r w:rsidR="6E4D2754" w:rsidRPr="00632ED1">
              <w:t>;</w:t>
            </w:r>
            <w:r w:rsidRPr="00632ED1">
              <w:t xml:space="preserve"> </w:t>
            </w:r>
          </w:p>
          <w:p w14:paraId="469613F2" w14:textId="57234AAB" w:rsidR="782EA3B8" w:rsidRPr="00632ED1" w:rsidRDefault="755506DA" w:rsidP="41157AE1">
            <w:pPr>
              <w:ind w:firstLine="462"/>
              <w:jc w:val="both"/>
            </w:pPr>
            <w:r w:rsidRPr="00632ED1">
              <w:t>"Показники економічної діяльності підприємств сфери нефінансових послуг"</w:t>
            </w:r>
            <w:r w:rsidR="5DCABF1C" w:rsidRPr="00632ED1">
              <w:t xml:space="preserve"> </w:t>
            </w:r>
            <w:r w:rsidR="00761B50" w:rsidRPr="00632ED1">
              <w:t>–</w:t>
            </w:r>
            <w:r w:rsidR="00761B50">
              <w:t xml:space="preserve"> </w:t>
            </w:r>
            <w:r w:rsidR="5DCABF1C" w:rsidRPr="00632ED1">
              <w:t>щодо обсягів реалізованих послуг, у тому числі населенню (уключаючи ПДВ)</w:t>
            </w:r>
            <w:r w:rsidRPr="00632ED1">
              <w:t xml:space="preserve">; </w:t>
            </w:r>
          </w:p>
          <w:p w14:paraId="3C346B36" w14:textId="60EDEAB2" w:rsidR="782EA3B8" w:rsidRPr="00632ED1" w:rsidRDefault="755506DA" w:rsidP="41157AE1">
            <w:pPr>
              <w:ind w:firstLine="462"/>
              <w:jc w:val="both"/>
            </w:pPr>
            <w:r w:rsidRPr="00632ED1">
              <w:t>"Обстеження підприємств із питань статистики праці"</w:t>
            </w:r>
            <w:r w:rsidR="5D5C2F1A" w:rsidRPr="00632ED1">
              <w:t xml:space="preserve"> </w:t>
            </w:r>
            <w:r w:rsidR="00761B50" w:rsidRPr="00632ED1">
              <w:t>–</w:t>
            </w:r>
            <w:r w:rsidR="00761B50">
              <w:t xml:space="preserve"> </w:t>
            </w:r>
            <w:r w:rsidR="5D5C2F1A" w:rsidRPr="00632ED1">
              <w:t xml:space="preserve">щодо фонду оплати праці штатних працівників; середньооблікової кількості штатних працівників; фонду основної заробітної плати; фонду додаткової </w:t>
            </w:r>
            <w:r w:rsidR="5D5C2F1A" w:rsidRPr="00632ED1">
              <w:lastRenderedPageBreak/>
              <w:t>заробітної плати; матеріальної допомоги; соціальних пільг, що мають індивідуальний характер</w:t>
            </w:r>
            <w:r w:rsidR="25EBDB82" w:rsidRPr="00632ED1">
              <w:t>;</w:t>
            </w:r>
          </w:p>
          <w:p w14:paraId="170E29A1" w14:textId="2EE877C6" w:rsidR="782EA3B8" w:rsidRPr="00632ED1" w:rsidRDefault="755506DA" w:rsidP="41157AE1">
            <w:pPr>
              <w:ind w:firstLine="462"/>
              <w:jc w:val="both"/>
            </w:pPr>
            <w:r w:rsidRPr="00632ED1">
              <w:t>"Обстеження робочої сили"</w:t>
            </w:r>
            <w:r w:rsidR="7EA9D30D" w:rsidRPr="00632ED1">
              <w:t xml:space="preserve"> </w:t>
            </w:r>
            <w:r w:rsidR="00761B50" w:rsidRPr="00632ED1">
              <w:t>–</w:t>
            </w:r>
            <w:r w:rsidR="00761B50">
              <w:t xml:space="preserve"> </w:t>
            </w:r>
            <w:r w:rsidR="7EA9D30D" w:rsidRPr="00632ED1">
              <w:t>щодо кількості зайнятих за видами економічної діяльності, статусом у зайнятості та типами робочих місць</w:t>
            </w:r>
            <w:r w:rsidRPr="00632ED1">
              <w:t>;</w:t>
            </w:r>
          </w:p>
          <w:p w14:paraId="51DDE480" w14:textId="0733D1CF" w:rsidR="782EA3B8" w:rsidRPr="00632ED1" w:rsidRDefault="755506DA" w:rsidP="41157AE1">
            <w:pPr>
              <w:ind w:firstLine="462"/>
              <w:jc w:val="both"/>
            </w:pPr>
            <w:r w:rsidRPr="00632ED1">
              <w:t>"Активи, власний капітал, зобов’язання та фінансові результати підприємств"</w:t>
            </w:r>
            <w:r w:rsidR="09966495" w:rsidRPr="00632ED1">
              <w:t xml:space="preserve"> </w:t>
            </w:r>
            <w:r w:rsidR="00761B50" w:rsidRPr="00632ED1">
              <w:t>–</w:t>
            </w:r>
            <w:r w:rsidR="00761B50">
              <w:t xml:space="preserve"> </w:t>
            </w:r>
            <w:r w:rsidR="09966495" w:rsidRPr="00632ED1">
              <w:t>щодо необоротних та оборотних активів підприємств; власного капіталу та зобов’язань підприємств; фінансового результату до оподаткування, чист</w:t>
            </w:r>
            <w:r w:rsidR="3E59AE4E" w:rsidRPr="00632ED1">
              <w:t>ого</w:t>
            </w:r>
            <w:r w:rsidR="09966495" w:rsidRPr="00632ED1">
              <w:t xml:space="preserve"> фінансов</w:t>
            </w:r>
            <w:r w:rsidR="0BAF1AEF" w:rsidRPr="00632ED1">
              <w:t>ого</w:t>
            </w:r>
            <w:r w:rsidR="09966495" w:rsidRPr="00632ED1">
              <w:t xml:space="preserve"> результат</w:t>
            </w:r>
            <w:r w:rsidR="6C53B6CD" w:rsidRPr="00632ED1">
              <w:t>у</w:t>
            </w:r>
            <w:r w:rsidR="09966495" w:rsidRPr="00632ED1">
              <w:t>, фінансов</w:t>
            </w:r>
            <w:r w:rsidR="3F029A2E" w:rsidRPr="00632ED1">
              <w:t>ого</w:t>
            </w:r>
            <w:r w:rsidR="09966495" w:rsidRPr="00632ED1">
              <w:t xml:space="preserve"> результат</w:t>
            </w:r>
            <w:r w:rsidR="0FBB4504" w:rsidRPr="00632ED1">
              <w:t>у</w:t>
            </w:r>
            <w:r w:rsidR="09966495" w:rsidRPr="00632ED1">
              <w:t xml:space="preserve"> від операційної діяльності - прибуток, збиток</w:t>
            </w:r>
            <w:r w:rsidR="67E13598" w:rsidRPr="00632ED1">
              <w:t>;</w:t>
            </w:r>
            <w:r w:rsidR="09966495" w:rsidRPr="00632ED1">
              <w:t xml:space="preserve"> </w:t>
            </w:r>
            <w:r w:rsidR="6B4095D6" w:rsidRPr="00632ED1">
              <w:t>в</w:t>
            </w:r>
            <w:r w:rsidR="09966495" w:rsidRPr="00632ED1">
              <w:t>иробнич</w:t>
            </w:r>
            <w:r w:rsidR="3D39CF4D" w:rsidRPr="00632ED1">
              <w:t>их</w:t>
            </w:r>
            <w:r w:rsidR="09966495" w:rsidRPr="00632ED1">
              <w:t xml:space="preserve"> запас</w:t>
            </w:r>
            <w:r w:rsidR="7BABA76D" w:rsidRPr="00632ED1">
              <w:t>ів</w:t>
            </w:r>
            <w:r w:rsidR="09966495" w:rsidRPr="00632ED1">
              <w:t>, незавершен</w:t>
            </w:r>
            <w:r w:rsidR="232EDCC5" w:rsidRPr="00632ED1">
              <w:t>ого</w:t>
            </w:r>
            <w:r w:rsidR="09966495" w:rsidRPr="00632ED1">
              <w:t xml:space="preserve"> виробництв</w:t>
            </w:r>
            <w:r w:rsidR="15E90EC2" w:rsidRPr="00632ED1">
              <w:t>а</w:t>
            </w:r>
            <w:r w:rsidR="09966495" w:rsidRPr="00632ED1">
              <w:t>, біологічн</w:t>
            </w:r>
            <w:r w:rsidR="33865A80" w:rsidRPr="00632ED1">
              <w:t>их</w:t>
            </w:r>
            <w:r w:rsidR="09966495" w:rsidRPr="00632ED1">
              <w:t xml:space="preserve"> актив</w:t>
            </w:r>
            <w:r w:rsidR="77214B5B" w:rsidRPr="00632ED1">
              <w:t>ів</w:t>
            </w:r>
            <w:r w:rsidR="09966495" w:rsidRPr="00632ED1">
              <w:t>, готов</w:t>
            </w:r>
            <w:r w:rsidR="04242F03" w:rsidRPr="00632ED1">
              <w:t>ої</w:t>
            </w:r>
            <w:r w:rsidR="09966495" w:rsidRPr="00632ED1">
              <w:t xml:space="preserve"> продукці</w:t>
            </w:r>
            <w:r w:rsidR="7DC88517" w:rsidRPr="00632ED1">
              <w:t>ї</w:t>
            </w:r>
            <w:r w:rsidR="09966495" w:rsidRPr="00632ED1">
              <w:t>, товар</w:t>
            </w:r>
            <w:r w:rsidR="2BE561D9" w:rsidRPr="00632ED1">
              <w:t>ів</w:t>
            </w:r>
            <w:r w:rsidR="09966495" w:rsidRPr="00632ED1">
              <w:t>; дивіденд</w:t>
            </w:r>
            <w:r w:rsidR="457D42E2" w:rsidRPr="00632ED1">
              <w:t>ів</w:t>
            </w:r>
            <w:r w:rsidR="09966495" w:rsidRPr="00632ED1">
              <w:t>, відсотк</w:t>
            </w:r>
            <w:r w:rsidR="01D86635" w:rsidRPr="00632ED1">
              <w:t>ів</w:t>
            </w:r>
            <w:r w:rsidR="09966495" w:rsidRPr="00632ED1">
              <w:t>, штраф</w:t>
            </w:r>
            <w:r w:rsidR="7F598F09" w:rsidRPr="00632ED1">
              <w:t>ів</w:t>
            </w:r>
            <w:r w:rsidR="13B98567" w:rsidRPr="00632ED1">
              <w:t>;</w:t>
            </w:r>
          </w:p>
          <w:p w14:paraId="26CC9E0C" w14:textId="52120FF7" w:rsidR="782EA3B8" w:rsidRPr="00632ED1" w:rsidRDefault="755506DA" w:rsidP="41157AE1">
            <w:pPr>
              <w:ind w:firstLine="462"/>
              <w:jc w:val="both"/>
            </w:pPr>
            <w:r w:rsidRPr="00632ED1">
              <w:t>"Наявність і рух необоротних активів, амортизація"</w:t>
            </w:r>
            <w:r w:rsidR="556D0B3B" w:rsidRPr="00632ED1">
              <w:t xml:space="preserve"> </w:t>
            </w:r>
            <w:r w:rsidR="00761B50" w:rsidRPr="00632ED1">
              <w:t>–</w:t>
            </w:r>
            <w:r w:rsidR="00761B50">
              <w:t xml:space="preserve"> </w:t>
            </w:r>
            <w:r w:rsidR="556D0B3B" w:rsidRPr="00632ED1">
              <w:t>щодо вартості необоротних активів: первісної/переоціненої, залишкової (на початок та кінець року); варт</w:t>
            </w:r>
            <w:r w:rsidR="7611B67C" w:rsidRPr="00632ED1">
              <w:t>і</w:t>
            </w:r>
            <w:r w:rsidR="556D0B3B" w:rsidRPr="00632ED1">
              <w:t>сть активів, що надійшли та вибули (у тому числі варт</w:t>
            </w:r>
            <w:r w:rsidR="09AE67AB" w:rsidRPr="00632ED1">
              <w:t>о</w:t>
            </w:r>
            <w:r w:rsidR="556D0B3B" w:rsidRPr="00632ED1">
              <w:t>ст</w:t>
            </w:r>
            <w:r w:rsidR="744C5618" w:rsidRPr="00632ED1">
              <w:t>і</w:t>
            </w:r>
            <w:r w:rsidR="556D0B3B" w:rsidRPr="00632ED1">
              <w:t xml:space="preserve"> нових активів, що було введено в дію, та варт</w:t>
            </w:r>
            <w:r w:rsidR="74F67624" w:rsidRPr="00632ED1">
              <w:t>о</w:t>
            </w:r>
            <w:r w:rsidR="556D0B3B" w:rsidRPr="00632ED1">
              <w:t>ст</w:t>
            </w:r>
            <w:r w:rsidR="76CEE3E0" w:rsidRPr="00632ED1">
              <w:t>і</w:t>
            </w:r>
            <w:r w:rsidR="556D0B3B" w:rsidRPr="00632ED1">
              <w:t xml:space="preserve"> ліквідованих активів); амортизаці</w:t>
            </w:r>
            <w:r w:rsidR="4FDDDBDD" w:rsidRPr="00632ED1">
              <w:t xml:space="preserve">ї </w:t>
            </w:r>
            <w:r w:rsidR="556D0B3B" w:rsidRPr="00632ED1">
              <w:t>за рік</w:t>
            </w:r>
            <w:r w:rsidR="74DD724A" w:rsidRPr="00632ED1">
              <w:t>;</w:t>
            </w:r>
          </w:p>
          <w:p w14:paraId="5C5CB293" w14:textId="58071174" w:rsidR="782EA3B8" w:rsidRPr="00632ED1" w:rsidRDefault="755506DA" w:rsidP="41157AE1">
            <w:pPr>
              <w:ind w:firstLine="462"/>
              <w:jc w:val="both"/>
            </w:pPr>
            <w:r w:rsidRPr="00632ED1">
              <w:t>"Здійснення наукових досліджень і розробок"</w:t>
            </w:r>
            <w:r w:rsidR="446E2581" w:rsidRPr="00632ED1">
              <w:t xml:space="preserve"> </w:t>
            </w:r>
            <w:r w:rsidR="00761B50" w:rsidRPr="00632ED1">
              <w:t>–</w:t>
            </w:r>
            <w:r w:rsidR="00761B50">
              <w:t xml:space="preserve"> </w:t>
            </w:r>
            <w:r w:rsidR="446E2581" w:rsidRPr="00632ED1">
              <w:t>щодо витрат на наукові дослідження та розробки за видами витрат, джерелами фінансування витрат, видами робіт</w:t>
            </w:r>
            <w:r w:rsidRPr="00632ED1">
              <w:t xml:space="preserve">; </w:t>
            </w:r>
          </w:p>
          <w:p w14:paraId="363DF83D" w14:textId="77622755" w:rsidR="782EA3B8" w:rsidRPr="00632ED1" w:rsidRDefault="755506DA" w:rsidP="41157AE1">
            <w:pPr>
              <w:ind w:firstLine="462"/>
              <w:jc w:val="both"/>
            </w:pPr>
            <w:r w:rsidRPr="00632ED1">
              <w:t>"Капітальні інвестиції"</w:t>
            </w:r>
            <w:r w:rsidR="09224606" w:rsidRPr="00632ED1">
              <w:t xml:space="preserve"> </w:t>
            </w:r>
            <w:r w:rsidR="00761B50" w:rsidRPr="00632ED1">
              <w:t>–</w:t>
            </w:r>
            <w:r w:rsidR="00761B50">
              <w:t xml:space="preserve"> </w:t>
            </w:r>
            <w:r w:rsidR="09224606" w:rsidRPr="00632ED1">
              <w:t>щодо обсягу капітальних інвестицій, витрат на капітальний ремонт</w:t>
            </w:r>
            <w:r w:rsidR="0041D5D8" w:rsidRPr="00632ED1">
              <w:t>;</w:t>
            </w:r>
          </w:p>
          <w:p w14:paraId="572C583B" w14:textId="11E2F8EA" w:rsidR="782EA3B8" w:rsidRPr="00632ED1" w:rsidRDefault="755506DA" w:rsidP="41157AE1">
            <w:pPr>
              <w:ind w:firstLine="462"/>
              <w:jc w:val="both"/>
            </w:pPr>
            <w:r w:rsidRPr="00632ED1">
              <w:t>"Лісогосподарська діяльність"</w:t>
            </w:r>
            <w:r w:rsidR="6FC029AB" w:rsidRPr="00632ED1">
              <w:t xml:space="preserve"> </w:t>
            </w:r>
            <w:r w:rsidR="00761B50" w:rsidRPr="00632ED1">
              <w:t>–</w:t>
            </w:r>
            <w:r w:rsidR="00761B50">
              <w:t xml:space="preserve"> </w:t>
            </w:r>
            <w:r w:rsidR="6FC029AB" w:rsidRPr="00632ED1">
              <w:t>щодо обсягу продукції (робіт, послуг) лісового господарства</w:t>
            </w:r>
            <w:r w:rsidR="1A57DB47" w:rsidRPr="00632ED1">
              <w:t>;</w:t>
            </w:r>
          </w:p>
          <w:p w14:paraId="1EB97563" w14:textId="35B6400A" w:rsidR="782EA3B8" w:rsidRPr="00632ED1" w:rsidRDefault="755506DA" w:rsidP="41157AE1">
            <w:pPr>
              <w:ind w:firstLine="462"/>
              <w:jc w:val="both"/>
            </w:pPr>
            <w:r w:rsidRPr="00632ED1">
              <w:t>"Рибогосподарська діяльність"</w:t>
            </w:r>
            <w:r w:rsidR="6296DB68" w:rsidRPr="00632ED1">
              <w:t xml:space="preserve"> </w:t>
            </w:r>
            <w:r w:rsidR="00761B50" w:rsidRPr="00632ED1">
              <w:t>–</w:t>
            </w:r>
            <w:r w:rsidR="00761B50">
              <w:t xml:space="preserve"> </w:t>
            </w:r>
            <w:r w:rsidR="6296DB68" w:rsidRPr="00632ED1">
              <w:t>щодо вартості добутих водних біоресурсів</w:t>
            </w:r>
            <w:r w:rsidR="47B708B7" w:rsidRPr="00632ED1">
              <w:t>;</w:t>
            </w:r>
          </w:p>
          <w:p w14:paraId="4637A42E" w14:textId="0A312524" w:rsidR="782EA3B8" w:rsidRPr="00632ED1" w:rsidRDefault="755506DA" w:rsidP="41157AE1">
            <w:pPr>
              <w:ind w:firstLine="462"/>
              <w:jc w:val="both"/>
            </w:pPr>
            <w:r w:rsidRPr="00632ED1">
              <w:t>"Економічні рахунки сільського господарства"</w:t>
            </w:r>
            <w:r w:rsidR="55272B39" w:rsidRPr="00632ED1">
              <w:t xml:space="preserve"> </w:t>
            </w:r>
            <w:r w:rsidR="00761B50" w:rsidRPr="00632ED1">
              <w:t>–</w:t>
            </w:r>
            <w:r w:rsidR="00761B50">
              <w:t xml:space="preserve"> </w:t>
            </w:r>
            <w:r w:rsidR="55272B39" w:rsidRPr="00632ED1">
              <w:t xml:space="preserve">щодо випуску сільського господарства у фактичних цінах; проміжного споживання, </w:t>
            </w:r>
            <w:r w:rsidR="55272B39" w:rsidRPr="00632ED1">
              <w:lastRenderedPageBreak/>
              <w:t>валової доданої вартості, зміни вартості запасів сільськогосподарської продукції</w:t>
            </w:r>
            <w:r w:rsidR="44A7F0BE" w:rsidRPr="00632ED1">
              <w:t>;</w:t>
            </w:r>
          </w:p>
          <w:p w14:paraId="491B81B9" w14:textId="25C6E09A" w:rsidR="782EA3B8" w:rsidRPr="00632ED1" w:rsidRDefault="755506DA" w:rsidP="41157AE1">
            <w:pPr>
              <w:ind w:firstLine="462"/>
              <w:jc w:val="both"/>
            </w:pPr>
            <w:r w:rsidRPr="00632ED1">
              <w:t>"Баланси основних продуктів рослинництва та тваринництва"</w:t>
            </w:r>
            <w:r w:rsidR="006666D0">
              <w:t xml:space="preserve"> </w:t>
            </w:r>
            <w:r w:rsidR="006666D0" w:rsidRPr="00632ED1">
              <w:t>–</w:t>
            </w:r>
            <w:r w:rsidR="006666D0">
              <w:t xml:space="preserve"> </w:t>
            </w:r>
            <w:r w:rsidR="006666D0" w:rsidRPr="00632ED1">
              <w:t>щодо</w:t>
            </w:r>
            <w:r w:rsidR="006666D0">
              <w:t xml:space="preserve"> використання продукції та споживання населенням продуктів харчування</w:t>
            </w:r>
            <w:r w:rsidRPr="00632ED1">
              <w:t>;</w:t>
            </w:r>
          </w:p>
          <w:p w14:paraId="3D8BD04E" w14:textId="04AD3871" w:rsidR="782EA3B8" w:rsidRPr="00632ED1" w:rsidRDefault="755506DA" w:rsidP="41157AE1">
            <w:pPr>
              <w:ind w:firstLine="462"/>
              <w:jc w:val="both"/>
            </w:pPr>
            <w:r w:rsidRPr="00632ED1">
              <w:t>"Витрати на виробництво продукції (робіт, послуг) сільського господарства"</w:t>
            </w:r>
            <w:r w:rsidR="5C1B3621" w:rsidRPr="00632ED1">
              <w:t xml:space="preserve"> </w:t>
            </w:r>
            <w:r w:rsidR="00761B50" w:rsidRPr="00632ED1">
              <w:t>–</w:t>
            </w:r>
            <w:r w:rsidR="00761B50">
              <w:t xml:space="preserve"> </w:t>
            </w:r>
            <w:r w:rsidR="5C1B3621" w:rsidRPr="00632ED1">
              <w:t>щодо використання продукції, споживання населенням продуктів харчування</w:t>
            </w:r>
            <w:r w:rsidRPr="00632ED1">
              <w:t xml:space="preserve">; </w:t>
            </w:r>
          </w:p>
          <w:p w14:paraId="377CAA33" w14:textId="322CF480" w:rsidR="00603429" w:rsidRPr="00632ED1" w:rsidRDefault="755506DA" w:rsidP="41157AE1">
            <w:pPr>
              <w:ind w:firstLine="462"/>
              <w:jc w:val="both"/>
            </w:pPr>
            <w:r w:rsidRPr="00632ED1">
              <w:t>"Чисельність та природний рух населення"</w:t>
            </w:r>
            <w:r w:rsidR="571979E5" w:rsidRPr="00632ED1">
              <w:t xml:space="preserve"> </w:t>
            </w:r>
            <w:r w:rsidR="00761B50" w:rsidRPr="00632ED1">
              <w:t>–</w:t>
            </w:r>
            <w:r w:rsidR="00761B50">
              <w:t xml:space="preserve"> </w:t>
            </w:r>
            <w:r w:rsidR="571979E5" w:rsidRPr="00632ED1">
              <w:t>щодо середньої чисельності наявного населення</w:t>
            </w:r>
            <w:r w:rsidR="3AED1171" w:rsidRPr="00632ED1">
              <w:t>;</w:t>
            </w:r>
          </w:p>
          <w:p w14:paraId="3E45A9F8" w14:textId="557F5841" w:rsidR="00603429" w:rsidRPr="00632ED1" w:rsidRDefault="755506DA" w:rsidP="41157AE1">
            <w:pPr>
              <w:ind w:firstLine="462"/>
              <w:jc w:val="both"/>
            </w:pPr>
            <w:r w:rsidRPr="00632ED1">
              <w:t>"Економічні показники короткотермінової статистики промисловості"</w:t>
            </w:r>
            <w:r w:rsidR="3FD4C026" w:rsidRPr="00632ED1">
              <w:t xml:space="preserve"> </w:t>
            </w:r>
            <w:r w:rsidR="00761B50" w:rsidRPr="00632ED1">
              <w:t>–</w:t>
            </w:r>
            <w:r w:rsidR="00761B50">
              <w:t xml:space="preserve"> </w:t>
            </w:r>
            <w:r w:rsidR="3FD4C026" w:rsidRPr="00632ED1">
              <w:t>щодо обсягу реалізованої промислової продукції (товарів, послуг) без ПДВ, акцизного збору та інших непрямих податків (обороту)</w:t>
            </w:r>
            <w:r w:rsidR="18A90682" w:rsidRPr="00632ED1">
              <w:t>;</w:t>
            </w:r>
          </w:p>
          <w:p w14:paraId="3D7D6D71" w14:textId="1BE1C499" w:rsidR="00603429" w:rsidRPr="00632ED1" w:rsidRDefault="755506DA" w:rsidP="41157AE1">
            <w:pPr>
              <w:ind w:firstLine="462"/>
              <w:jc w:val="both"/>
            </w:pPr>
            <w:r w:rsidRPr="00632ED1">
              <w:t>"Показники короткотермінової статистики виробництва промислової продукції за видами"</w:t>
            </w:r>
            <w:r w:rsidR="48B8F067" w:rsidRPr="00632ED1">
              <w:t xml:space="preserve"> </w:t>
            </w:r>
            <w:r w:rsidR="00761B50" w:rsidRPr="00632ED1">
              <w:t>–</w:t>
            </w:r>
            <w:r w:rsidR="00761B50">
              <w:t xml:space="preserve"> </w:t>
            </w:r>
            <w:r w:rsidR="48B8F067" w:rsidRPr="00632ED1">
              <w:t>щодо індексів промислової продукції</w:t>
            </w:r>
            <w:r w:rsidR="3D1C8269" w:rsidRPr="00632ED1">
              <w:t>;</w:t>
            </w:r>
          </w:p>
          <w:p w14:paraId="598EA8CD" w14:textId="137DBCD8" w:rsidR="00603429" w:rsidRPr="00632ED1" w:rsidRDefault="755506DA" w:rsidP="41157AE1">
            <w:pPr>
              <w:ind w:firstLine="462"/>
              <w:jc w:val="both"/>
            </w:pPr>
            <w:r w:rsidRPr="00632ED1">
              <w:t>"Економічні показники короткотермінової статистики будівництва"</w:t>
            </w:r>
            <w:r w:rsidR="00761B50">
              <w:t xml:space="preserve"> </w:t>
            </w:r>
            <w:r w:rsidR="00761B50" w:rsidRPr="00632ED1">
              <w:t>–</w:t>
            </w:r>
            <w:r w:rsidR="587CBA39" w:rsidRPr="00632ED1">
              <w:t xml:space="preserve"> щодо індексу будівельної продукції</w:t>
            </w:r>
            <w:r w:rsidR="4BAC21FF" w:rsidRPr="00632ED1">
              <w:t>;</w:t>
            </w:r>
          </w:p>
          <w:p w14:paraId="08D2C0C1" w14:textId="0F0E3070" w:rsidR="00603429" w:rsidRPr="00632ED1" w:rsidRDefault="755506DA" w:rsidP="41157AE1">
            <w:pPr>
              <w:ind w:firstLine="462"/>
              <w:jc w:val="both"/>
            </w:pPr>
            <w:r w:rsidRPr="00632ED1">
              <w:t>"Продаж і запаси товарів (продукції) в оптовій торгівлі"</w:t>
            </w:r>
            <w:r w:rsidR="7A456827" w:rsidRPr="00632ED1">
              <w:t xml:space="preserve"> </w:t>
            </w:r>
            <w:r w:rsidR="00761B50" w:rsidRPr="00632ED1">
              <w:t>–</w:t>
            </w:r>
            <w:r w:rsidR="00761B50">
              <w:t xml:space="preserve"> </w:t>
            </w:r>
            <w:r w:rsidR="7A456827" w:rsidRPr="00632ED1">
              <w:t>щодо оптового товарообороту (без ПДВ), запасів товарів (без ПДВ)</w:t>
            </w:r>
            <w:r w:rsidR="06E7B327" w:rsidRPr="00632ED1">
              <w:t>;</w:t>
            </w:r>
          </w:p>
          <w:p w14:paraId="0CEEAED6" w14:textId="6FB0E558" w:rsidR="00603429" w:rsidRPr="00632ED1" w:rsidRDefault="755506DA" w:rsidP="41157AE1">
            <w:pPr>
              <w:ind w:firstLine="462"/>
              <w:jc w:val="both"/>
            </w:pPr>
            <w:r w:rsidRPr="00632ED1">
              <w:t>"Діяльність підприємств наземного транспорту"</w:t>
            </w:r>
            <w:r w:rsidR="19956A61" w:rsidRPr="00632ED1">
              <w:t xml:space="preserve"> </w:t>
            </w:r>
            <w:r w:rsidR="00761B50" w:rsidRPr="00632ED1">
              <w:t>–</w:t>
            </w:r>
            <w:r w:rsidR="00761B50">
              <w:t xml:space="preserve"> </w:t>
            </w:r>
            <w:r w:rsidR="19956A61" w:rsidRPr="00632ED1">
              <w:t>щодо вантажообігу та пасажирообігу наземного транспорту, кільк</w:t>
            </w:r>
            <w:r w:rsidR="33BA1FB9" w:rsidRPr="00632ED1">
              <w:t>о</w:t>
            </w:r>
            <w:r w:rsidR="19956A61" w:rsidRPr="00632ED1">
              <w:t>ст</w:t>
            </w:r>
            <w:r w:rsidR="19B7FBC7" w:rsidRPr="00632ED1">
              <w:t>і</w:t>
            </w:r>
            <w:r w:rsidR="19956A61" w:rsidRPr="00632ED1">
              <w:t xml:space="preserve"> перевезених пасажирів</w:t>
            </w:r>
            <w:r w:rsidR="47F66BB1" w:rsidRPr="00632ED1">
              <w:t>;</w:t>
            </w:r>
          </w:p>
          <w:p w14:paraId="15127E2B" w14:textId="78A69507" w:rsidR="00603429" w:rsidRPr="00632ED1" w:rsidRDefault="755506DA" w:rsidP="41157AE1">
            <w:pPr>
              <w:ind w:firstLine="462"/>
              <w:jc w:val="both"/>
            </w:pPr>
            <w:r w:rsidRPr="00632ED1">
              <w:t xml:space="preserve">"Діяльність підприємств </w:t>
            </w:r>
            <w:r w:rsidR="6E4517B3" w:rsidRPr="00632ED1">
              <w:t xml:space="preserve">морського та внутрішнього </w:t>
            </w:r>
            <w:r w:rsidRPr="00632ED1">
              <w:t>водного транспорту"</w:t>
            </w:r>
            <w:r w:rsidR="59445C90" w:rsidRPr="00632ED1">
              <w:t xml:space="preserve"> </w:t>
            </w:r>
            <w:r w:rsidR="00761B50" w:rsidRPr="00632ED1">
              <w:t>–</w:t>
            </w:r>
            <w:r w:rsidR="00761B50">
              <w:t xml:space="preserve"> </w:t>
            </w:r>
            <w:r w:rsidR="59445C90" w:rsidRPr="00632ED1">
              <w:t>щодо вантажообігу та пасажирообігу водного транспорту</w:t>
            </w:r>
            <w:r w:rsidR="35D533E7" w:rsidRPr="00632ED1">
              <w:t>;</w:t>
            </w:r>
          </w:p>
          <w:p w14:paraId="57FC3098" w14:textId="64B5A2B4" w:rsidR="00603429" w:rsidRPr="00632ED1" w:rsidRDefault="755506DA" w:rsidP="41157AE1">
            <w:pPr>
              <w:ind w:firstLine="462"/>
              <w:jc w:val="both"/>
            </w:pPr>
            <w:r w:rsidRPr="00632ED1">
              <w:t>"Діяльність підприємств авіаційного транспорту"</w:t>
            </w:r>
            <w:r w:rsidR="554C0195" w:rsidRPr="00632ED1">
              <w:t xml:space="preserve"> </w:t>
            </w:r>
            <w:r w:rsidR="00761B50" w:rsidRPr="00632ED1">
              <w:t>–</w:t>
            </w:r>
            <w:r w:rsidR="00761B50">
              <w:t xml:space="preserve"> </w:t>
            </w:r>
            <w:r w:rsidR="554C0195" w:rsidRPr="00632ED1">
              <w:t>щодо вантажообігу та пасажирообігу авіаційного транспорту</w:t>
            </w:r>
            <w:r w:rsidR="78461FEE" w:rsidRPr="00632ED1">
              <w:t>;</w:t>
            </w:r>
          </w:p>
          <w:p w14:paraId="5535CBED" w14:textId="6E6B3BB1" w:rsidR="00603429" w:rsidRPr="00632ED1" w:rsidRDefault="755506DA" w:rsidP="41157AE1">
            <w:pPr>
              <w:ind w:firstLine="462"/>
              <w:jc w:val="both"/>
            </w:pPr>
            <w:r w:rsidRPr="00632ED1">
              <w:lastRenderedPageBreak/>
              <w:t>"Діяльність підприємств магістрального трубопровідного транспорту"</w:t>
            </w:r>
            <w:r w:rsidR="2B831A71" w:rsidRPr="00632ED1">
              <w:t xml:space="preserve"> </w:t>
            </w:r>
            <w:r w:rsidR="00761B50" w:rsidRPr="00632ED1">
              <w:t>–</w:t>
            </w:r>
            <w:r w:rsidR="00761B50">
              <w:t xml:space="preserve"> </w:t>
            </w:r>
            <w:r w:rsidR="2B831A71" w:rsidRPr="00632ED1">
              <w:t>щодо вантажообігу трубопровідного транспорту</w:t>
            </w:r>
            <w:r w:rsidR="4BC4B17E" w:rsidRPr="00632ED1">
              <w:t>;</w:t>
            </w:r>
          </w:p>
          <w:p w14:paraId="56DC5E39" w14:textId="389BC220" w:rsidR="00603429" w:rsidRPr="00632ED1" w:rsidRDefault="755506DA" w:rsidP="41157AE1">
            <w:pPr>
              <w:ind w:firstLine="462"/>
              <w:jc w:val="both"/>
            </w:pPr>
            <w:r w:rsidRPr="00632ED1">
              <w:t>"Зовнішня торгівля товарами"</w:t>
            </w:r>
            <w:r w:rsidR="4305BF26" w:rsidRPr="00632ED1">
              <w:t xml:space="preserve"> </w:t>
            </w:r>
            <w:r w:rsidR="00761B50" w:rsidRPr="00632ED1">
              <w:t>–</w:t>
            </w:r>
            <w:r w:rsidR="00761B50">
              <w:t xml:space="preserve"> </w:t>
            </w:r>
            <w:r w:rsidR="4305BF26" w:rsidRPr="00632ED1">
              <w:t>щодо індексів фізичного обсягу та індексів цін у зовнішній торгівлі товарами (згідно з УКТ ЗЕД)</w:t>
            </w:r>
            <w:r w:rsidR="22E344EF" w:rsidRPr="00632ED1">
              <w:t>;</w:t>
            </w:r>
          </w:p>
          <w:p w14:paraId="3B439892" w14:textId="3C011B9F" w:rsidR="00603429" w:rsidRPr="00632ED1" w:rsidRDefault="755506DA" w:rsidP="41157AE1">
            <w:pPr>
              <w:ind w:firstLine="462"/>
              <w:jc w:val="both"/>
            </w:pPr>
            <w:r w:rsidRPr="00632ED1">
              <w:t>"Зміни цін (тарифів) на споживчі товари (послуги)"</w:t>
            </w:r>
            <w:r w:rsidR="5E1B34E5" w:rsidRPr="00632ED1">
              <w:t xml:space="preserve"> </w:t>
            </w:r>
            <w:r w:rsidR="00761B50" w:rsidRPr="00632ED1">
              <w:t>–</w:t>
            </w:r>
            <w:r w:rsidR="00761B50">
              <w:t xml:space="preserve"> </w:t>
            </w:r>
            <w:r w:rsidR="5E1B34E5" w:rsidRPr="00632ED1">
              <w:t>щодо індексів споживчих цін на товари та послуги</w:t>
            </w:r>
            <w:r w:rsidR="51D12360" w:rsidRPr="00632ED1">
              <w:t>;</w:t>
            </w:r>
          </w:p>
          <w:p w14:paraId="20A2CCF3" w14:textId="7A3FE524" w:rsidR="00603429" w:rsidRPr="00632ED1" w:rsidRDefault="755506DA" w:rsidP="41157AE1">
            <w:pPr>
              <w:ind w:firstLine="462"/>
              <w:jc w:val="both"/>
            </w:pPr>
            <w:r w:rsidRPr="00632ED1">
              <w:t>"Зміни цін виробників промислової продукції"</w:t>
            </w:r>
            <w:r w:rsidR="6B5EBB63" w:rsidRPr="00632ED1">
              <w:t xml:space="preserve"> </w:t>
            </w:r>
            <w:r w:rsidR="00761B50" w:rsidRPr="00632ED1">
              <w:t>–</w:t>
            </w:r>
            <w:r w:rsidR="00761B50">
              <w:t xml:space="preserve"> </w:t>
            </w:r>
            <w:r w:rsidR="6B5EBB63" w:rsidRPr="00632ED1">
              <w:t>щодо індексу цін виробників промислової продукції та індексу цін реалізації сільськогосподарської продукції</w:t>
            </w:r>
            <w:r w:rsidR="37315FA3" w:rsidRPr="00632ED1">
              <w:t>;</w:t>
            </w:r>
            <w:r w:rsidRPr="00632ED1">
              <w:t xml:space="preserve"> </w:t>
            </w:r>
          </w:p>
          <w:p w14:paraId="498B79CA" w14:textId="3033AC24" w:rsidR="00603429" w:rsidRPr="00632ED1" w:rsidRDefault="1A7C58AF" w:rsidP="41157AE1">
            <w:pPr>
              <w:ind w:firstLine="462"/>
              <w:jc w:val="both"/>
            </w:pPr>
            <w:r w:rsidRPr="00632ED1">
              <w:t>"Зміни цін  у будівництві</w:t>
            </w:r>
            <w:r w:rsidR="755506DA" w:rsidRPr="00632ED1">
              <w:t>"</w:t>
            </w:r>
            <w:r w:rsidR="00761B50">
              <w:t xml:space="preserve"> </w:t>
            </w:r>
            <w:r w:rsidR="00761B50" w:rsidRPr="00632ED1">
              <w:t>–</w:t>
            </w:r>
            <w:r w:rsidR="2BEDE0FA" w:rsidRPr="00632ED1">
              <w:t xml:space="preserve"> щодо індексу цін у будівництві</w:t>
            </w:r>
            <w:r w:rsidR="00CA37E6" w:rsidRPr="00632ED1">
              <w:t>;</w:t>
            </w:r>
          </w:p>
          <w:p w14:paraId="4F133324" w14:textId="3E484396" w:rsidR="544B44DC" w:rsidRPr="00632ED1" w:rsidRDefault="00CA37E6" w:rsidP="41157AE1">
            <w:pPr>
              <w:ind w:firstLine="462"/>
              <w:jc w:val="both"/>
            </w:pPr>
            <w:r w:rsidRPr="00632ED1">
              <w:t xml:space="preserve">- </w:t>
            </w:r>
            <w:r w:rsidR="6056492C" w:rsidRPr="00632ED1">
              <w:t>адміністративні дані, отримані відповідно до укладених угод про взаємообмін інформаційними ресурсами</w:t>
            </w:r>
            <w:r w:rsidR="00A92E62" w:rsidRPr="00632ED1">
              <w:t xml:space="preserve"> з</w:t>
            </w:r>
            <w:r w:rsidR="6056492C" w:rsidRPr="00632ED1">
              <w:t>:</w:t>
            </w:r>
          </w:p>
          <w:p w14:paraId="64773CBD" w14:textId="2273073E" w:rsidR="00603429" w:rsidRPr="00632ED1" w:rsidRDefault="70D359C7" w:rsidP="41157AE1">
            <w:pPr>
              <w:ind w:firstLine="462"/>
              <w:jc w:val="both"/>
            </w:pPr>
            <w:r w:rsidRPr="00632ED1">
              <w:t>Державно</w:t>
            </w:r>
            <w:r w:rsidR="00A92E62" w:rsidRPr="00632ED1">
              <w:t>ю</w:t>
            </w:r>
            <w:r w:rsidRPr="00632ED1">
              <w:t xml:space="preserve"> казначейсько</w:t>
            </w:r>
            <w:r w:rsidR="00A92E62" w:rsidRPr="00632ED1">
              <w:t>ю</w:t>
            </w:r>
            <w:r w:rsidRPr="00632ED1">
              <w:t xml:space="preserve"> служб</w:t>
            </w:r>
            <w:r w:rsidR="00A92E62" w:rsidRPr="00632ED1">
              <w:t>ою</w:t>
            </w:r>
            <w:r w:rsidRPr="00632ED1">
              <w:t xml:space="preserve"> України</w:t>
            </w:r>
            <w:r w:rsidR="6081D351" w:rsidRPr="00632ED1">
              <w:t xml:space="preserve"> </w:t>
            </w:r>
            <w:r w:rsidR="006666D0" w:rsidRPr="00632ED1">
              <w:t>–</w:t>
            </w:r>
            <w:r w:rsidR="006666D0">
              <w:t xml:space="preserve"> </w:t>
            </w:r>
            <w:r w:rsidR="6081D351" w:rsidRPr="00632ED1">
              <w:t>щодо доходів, видатків, заборгованості та фінансового стану (балансу) Державного бюджету України, бюджетів Автономної Республіки Крим, областей, міст Києва та Севастополя Інформація про рух коштів та показники балансів головних розпорядників коштів державного бюджету;</w:t>
            </w:r>
          </w:p>
          <w:p w14:paraId="3711DB9C" w14:textId="6A13B5D2" w:rsidR="00603429" w:rsidRPr="00632ED1" w:rsidRDefault="00A92E62" w:rsidP="41157AE1">
            <w:pPr>
              <w:ind w:firstLine="462"/>
              <w:jc w:val="both"/>
              <w:rPr>
                <w:color w:val="FF0000"/>
              </w:rPr>
            </w:pPr>
            <w:r w:rsidRPr="00632ED1">
              <w:t>НБУ</w:t>
            </w:r>
            <w:r w:rsidR="70D359C7" w:rsidRPr="00632ED1">
              <w:t xml:space="preserve"> (ДСС "Грошово</w:t>
            </w:r>
            <w:r w:rsidR="561DB444" w:rsidRPr="00632ED1">
              <w:t>-</w:t>
            </w:r>
            <w:r w:rsidR="70D359C7" w:rsidRPr="00632ED1">
              <w:t>кредитна та фінансова статистика"</w:t>
            </w:r>
            <w:r w:rsidR="07A0BC06" w:rsidRPr="00632ED1">
              <w:t xml:space="preserve">, </w:t>
            </w:r>
            <w:r w:rsidR="70D359C7" w:rsidRPr="00632ED1">
              <w:t>ДСС "Статистика зовнішнього сектору")</w:t>
            </w:r>
            <w:r w:rsidR="41215872" w:rsidRPr="00632ED1">
              <w:t xml:space="preserve"> </w:t>
            </w:r>
            <w:r w:rsidR="006666D0" w:rsidRPr="00632ED1">
              <w:t>–</w:t>
            </w:r>
            <w:r w:rsidR="006666D0">
              <w:t xml:space="preserve"> </w:t>
            </w:r>
            <w:r w:rsidR="41215872" w:rsidRPr="00632ED1">
              <w:t>щодо операцій та залишків коштів на початок та кінець звітного періоду за балансовим звітом НБУ за інституційними секторами економіки, операцій та залишків коштів на початок та кінець звітного періоду за балансовим звітом банків України за інституційними секторами економіки, операцій та залишків коштів на початок та кінець звітного періоду за балансовим звітом фондів грошового ринку за інституційними секторами економіки</w:t>
            </w:r>
            <w:r w:rsidR="05D60C1F" w:rsidRPr="00632ED1">
              <w:t>,</w:t>
            </w:r>
            <w:r w:rsidR="41215872" w:rsidRPr="00632ED1">
              <w:t xml:space="preserve"> операцій та залишків коштів на початок та кінець звітного періоду за балансовим звітом інвестиційних фондів негрошового ринку за інституційними </w:t>
            </w:r>
            <w:r w:rsidR="41215872" w:rsidRPr="00632ED1">
              <w:lastRenderedPageBreak/>
              <w:t>секторами економіки</w:t>
            </w:r>
            <w:r w:rsidR="52492871" w:rsidRPr="00632ED1">
              <w:t>,</w:t>
            </w:r>
            <w:r w:rsidR="41215872" w:rsidRPr="00632ED1">
              <w:t xml:space="preserve"> операцій та залишків коштів на початок та кінець звітного періоду за балансовим звітом інших фінансових посередників, крім страхових компаній та пенсійних фондів, за інституційними секторами економіки</w:t>
            </w:r>
            <w:r w:rsidR="1DE78118" w:rsidRPr="00632ED1">
              <w:t>,</w:t>
            </w:r>
            <w:r w:rsidR="41215872" w:rsidRPr="00632ED1">
              <w:t xml:space="preserve"> операцій та залишків коштів на початок та кінець звітного періоду за балансовим звітом допоміжних фінансових посередників за інституційними секторами економіки</w:t>
            </w:r>
            <w:r w:rsidR="5B5B52BC" w:rsidRPr="00632ED1">
              <w:t>,</w:t>
            </w:r>
            <w:r w:rsidR="41215872" w:rsidRPr="00632ED1">
              <w:t xml:space="preserve"> операцій та залишків коштів на початок та кінець звітного періоду за балансовим звітом кептивних фінансових корпорацій за інституційними секторами економіки</w:t>
            </w:r>
            <w:r w:rsidR="32A67ECC" w:rsidRPr="00632ED1">
              <w:t>,</w:t>
            </w:r>
            <w:r w:rsidR="41215872" w:rsidRPr="00632ED1">
              <w:t xml:space="preserve"> операцій та залишків коштів на початок та кінець звітного періоду за балансовим звітом страхових корпорацій за інституційними секторами економіки</w:t>
            </w:r>
            <w:r w:rsidR="0721B940" w:rsidRPr="00632ED1">
              <w:t>,</w:t>
            </w:r>
            <w:r w:rsidR="41215872" w:rsidRPr="00632ED1">
              <w:t xml:space="preserve"> операцій та залишків коштів на початок та кінець звітного періоду за балансовим звітом пенсійних фондів за інституційними секторами економіки</w:t>
            </w:r>
            <w:r w:rsidR="044C8DD8" w:rsidRPr="00632ED1">
              <w:t>,</w:t>
            </w:r>
            <w:r w:rsidR="41215872" w:rsidRPr="00632ED1">
              <w:t xml:space="preserve"> </w:t>
            </w:r>
            <w:r w:rsidR="1C4AE94D" w:rsidRPr="00632ED1">
              <w:t>мі</w:t>
            </w:r>
            <w:r w:rsidR="41215872" w:rsidRPr="00632ED1">
              <w:t>жнародної інвестиційної позиції України</w:t>
            </w:r>
            <w:r w:rsidR="2B6BA56D" w:rsidRPr="00632ED1">
              <w:t>,</w:t>
            </w:r>
            <w:r w:rsidR="41215872" w:rsidRPr="00632ED1">
              <w:t xml:space="preserve"> </w:t>
            </w:r>
            <w:r w:rsidR="46272BD7" w:rsidRPr="00632ED1">
              <w:t>д</w:t>
            </w:r>
            <w:r w:rsidR="41215872" w:rsidRPr="00632ED1">
              <w:t>оход</w:t>
            </w:r>
            <w:r w:rsidR="7BFB8ED7" w:rsidRPr="00632ED1">
              <w:t>ів</w:t>
            </w:r>
            <w:r w:rsidR="41215872" w:rsidRPr="00632ED1">
              <w:t xml:space="preserve"> та витрат НБУ; доход</w:t>
            </w:r>
            <w:r w:rsidR="69D311C0" w:rsidRPr="00632ED1">
              <w:t>ів</w:t>
            </w:r>
            <w:r w:rsidR="41215872" w:rsidRPr="00632ED1">
              <w:t xml:space="preserve"> та витрат банків України; вимог НБУ та банків України за кредитами та депозитами в розрізі інституційних секторів економіки; зобов’язан</w:t>
            </w:r>
            <w:r w:rsidR="3458F068" w:rsidRPr="00632ED1">
              <w:t>ь</w:t>
            </w:r>
            <w:r w:rsidR="41215872" w:rsidRPr="00632ED1">
              <w:t xml:space="preserve"> НБУ та банків України за депозитами та кредитами в розрізі інституційних секторів економіки; процентн</w:t>
            </w:r>
            <w:r w:rsidR="6C424D20" w:rsidRPr="00632ED1">
              <w:t>их</w:t>
            </w:r>
            <w:r w:rsidR="41215872" w:rsidRPr="00632ED1">
              <w:t xml:space="preserve"> доход</w:t>
            </w:r>
            <w:r w:rsidR="03BC5B6E" w:rsidRPr="00632ED1">
              <w:t>ів</w:t>
            </w:r>
            <w:r w:rsidR="41215872" w:rsidRPr="00632ED1">
              <w:t xml:space="preserve"> та витрат банків України за кредитами та депозитами в розрізі інституційних секторів економіки; запас</w:t>
            </w:r>
            <w:r w:rsidR="281C65F8" w:rsidRPr="00632ED1">
              <w:t>ів</w:t>
            </w:r>
            <w:r w:rsidR="133A7F3A" w:rsidRPr="00632ED1">
              <w:t xml:space="preserve"> </w:t>
            </w:r>
            <w:r w:rsidR="41215872" w:rsidRPr="00632ED1">
              <w:t>матеріальних цінностей НБУ та банків України</w:t>
            </w:r>
            <w:r w:rsidR="443532EC" w:rsidRPr="00632ED1">
              <w:t>,</w:t>
            </w:r>
            <w:r w:rsidR="41215872" w:rsidRPr="00632ED1">
              <w:t xml:space="preserve"> </w:t>
            </w:r>
            <w:r w:rsidR="4BC0A99E" w:rsidRPr="00632ED1">
              <w:t>п</w:t>
            </w:r>
            <w:r w:rsidR="41215872" w:rsidRPr="00632ED1">
              <w:t>латіжн</w:t>
            </w:r>
            <w:r w:rsidR="026465CC" w:rsidRPr="00632ED1">
              <w:t>ого</w:t>
            </w:r>
            <w:r w:rsidR="41215872" w:rsidRPr="00632ED1">
              <w:t xml:space="preserve"> баланс</w:t>
            </w:r>
            <w:r w:rsidR="2C174C12" w:rsidRPr="00632ED1">
              <w:t>у,</w:t>
            </w:r>
            <w:r w:rsidR="41215872" w:rsidRPr="00632ED1">
              <w:t xml:space="preserve"> </w:t>
            </w:r>
            <w:r w:rsidR="6A5D08BB" w:rsidRPr="00632ED1">
              <w:t>д</w:t>
            </w:r>
            <w:r w:rsidR="41215872" w:rsidRPr="00632ED1">
              <w:t>оход</w:t>
            </w:r>
            <w:r w:rsidR="77462C0C" w:rsidRPr="00632ED1">
              <w:t>ів</w:t>
            </w:r>
            <w:r w:rsidR="41215872" w:rsidRPr="00632ED1">
              <w:t xml:space="preserve"> та витрат страховика, зведен</w:t>
            </w:r>
            <w:r w:rsidR="1A947CF1" w:rsidRPr="00632ED1">
              <w:t>ого</w:t>
            </w:r>
            <w:r w:rsidR="41215872" w:rsidRPr="00632ED1">
              <w:t xml:space="preserve"> баланс</w:t>
            </w:r>
            <w:r w:rsidR="2914BF25" w:rsidRPr="00632ED1">
              <w:t>у</w:t>
            </w:r>
            <w:r w:rsidR="41215872" w:rsidRPr="00632ED1">
              <w:t>, пояснювальн</w:t>
            </w:r>
            <w:r w:rsidR="06F2648E" w:rsidRPr="00632ED1">
              <w:t>ої</w:t>
            </w:r>
            <w:r w:rsidR="41215872" w:rsidRPr="00632ED1">
              <w:t xml:space="preserve"> записк</w:t>
            </w:r>
            <w:r w:rsidR="1216F2D5" w:rsidRPr="00632ED1">
              <w:t>и</w:t>
            </w:r>
            <w:r w:rsidR="41215872" w:rsidRPr="00632ED1">
              <w:t xml:space="preserve"> до звітних даних страховика, відомост</w:t>
            </w:r>
            <w:r w:rsidR="3A60A4B3" w:rsidRPr="00632ED1">
              <w:t>ей</w:t>
            </w:r>
            <w:r w:rsidR="41215872" w:rsidRPr="00632ED1">
              <w:t xml:space="preserve"> щодо вхідного перестрахування зі страхування життя</w:t>
            </w:r>
            <w:r w:rsidR="04399977" w:rsidRPr="00632ED1">
              <w:t>, ф</w:t>
            </w:r>
            <w:r w:rsidR="41215872" w:rsidRPr="00632ED1">
              <w:t>інансов</w:t>
            </w:r>
            <w:r w:rsidR="76EBF558" w:rsidRPr="00632ED1">
              <w:t>ої</w:t>
            </w:r>
            <w:r w:rsidR="41215872" w:rsidRPr="00632ED1">
              <w:t xml:space="preserve"> діяльн</w:t>
            </w:r>
            <w:r w:rsidR="0BA08A78" w:rsidRPr="00632ED1">
              <w:t>о</w:t>
            </w:r>
            <w:r w:rsidR="41215872" w:rsidRPr="00632ED1">
              <w:t>ст</w:t>
            </w:r>
            <w:r w:rsidR="3A71A51F" w:rsidRPr="00632ED1">
              <w:t>і</w:t>
            </w:r>
            <w:r w:rsidR="41215872" w:rsidRPr="00632ED1">
              <w:t>, склад</w:t>
            </w:r>
            <w:r w:rsidR="38556045" w:rsidRPr="00632ED1">
              <w:t>у</w:t>
            </w:r>
            <w:r w:rsidR="41215872" w:rsidRPr="00632ED1">
              <w:t xml:space="preserve"> активів та пасивів, доходів та витрат кредитної спілки, отриман</w:t>
            </w:r>
            <w:r w:rsidR="417DC982" w:rsidRPr="00632ED1">
              <w:t>их</w:t>
            </w:r>
            <w:r w:rsidR="41215872" w:rsidRPr="00632ED1">
              <w:t xml:space="preserve"> процент</w:t>
            </w:r>
            <w:r w:rsidR="43ABF1F8" w:rsidRPr="00632ED1">
              <w:t>ів</w:t>
            </w:r>
            <w:r w:rsidR="41215872" w:rsidRPr="00632ED1">
              <w:t xml:space="preserve"> за кредитами, надан</w:t>
            </w:r>
            <w:r w:rsidR="20239DB7" w:rsidRPr="00632ED1">
              <w:t>ими</w:t>
            </w:r>
            <w:r w:rsidR="41215872" w:rsidRPr="00632ED1">
              <w:t xml:space="preserve"> членам кредитної спілки</w:t>
            </w:r>
            <w:r w:rsidR="1D1CCF6B" w:rsidRPr="00632ED1">
              <w:t>,</w:t>
            </w:r>
            <w:r w:rsidR="41215872" w:rsidRPr="00632ED1">
              <w:t xml:space="preserve"> </w:t>
            </w:r>
            <w:r w:rsidR="02F87871" w:rsidRPr="00632ED1">
              <w:t>ф</w:t>
            </w:r>
            <w:r w:rsidR="41215872" w:rsidRPr="00632ED1">
              <w:t>інансов</w:t>
            </w:r>
            <w:r w:rsidR="3F38ABDB" w:rsidRPr="00632ED1">
              <w:t>их</w:t>
            </w:r>
            <w:r w:rsidR="41215872" w:rsidRPr="00632ED1">
              <w:t xml:space="preserve"> результат</w:t>
            </w:r>
            <w:r w:rsidR="76742F89" w:rsidRPr="00632ED1">
              <w:t>ів</w:t>
            </w:r>
            <w:r w:rsidR="41215872" w:rsidRPr="00632ED1">
              <w:t xml:space="preserve"> та баланс</w:t>
            </w:r>
            <w:r w:rsidR="498F1CF8" w:rsidRPr="00632ED1">
              <w:t>у</w:t>
            </w:r>
            <w:r w:rsidR="41215872" w:rsidRPr="00632ED1">
              <w:t xml:space="preserve"> фінансової компанії</w:t>
            </w:r>
            <w:r w:rsidR="699D5B7F" w:rsidRPr="00632ED1">
              <w:t>,</w:t>
            </w:r>
            <w:r w:rsidR="41215872" w:rsidRPr="00632ED1">
              <w:t xml:space="preserve"> </w:t>
            </w:r>
            <w:r w:rsidR="497EDC42" w:rsidRPr="00632ED1">
              <w:t>с</w:t>
            </w:r>
            <w:r w:rsidR="41215872" w:rsidRPr="00632ED1">
              <w:t>клад</w:t>
            </w:r>
            <w:r w:rsidR="1C645E27" w:rsidRPr="00632ED1">
              <w:t>у</w:t>
            </w:r>
            <w:r w:rsidR="41215872" w:rsidRPr="00632ED1">
              <w:t xml:space="preserve"> доходів, активів та пасивів, фінансових результатів діяльності ломбарду</w:t>
            </w:r>
            <w:r w:rsidR="70D359C7" w:rsidRPr="00632ED1">
              <w:t xml:space="preserve">; </w:t>
            </w:r>
          </w:p>
          <w:p w14:paraId="0FF10367" w14:textId="737C7C1A" w:rsidR="00603429" w:rsidRPr="00632ED1" w:rsidRDefault="70D359C7" w:rsidP="41157AE1">
            <w:pPr>
              <w:ind w:firstLine="462"/>
              <w:jc w:val="both"/>
            </w:pPr>
            <w:r w:rsidRPr="00632ED1">
              <w:lastRenderedPageBreak/>
              <w:t>Національно</w:t>
            </w:r>
            <w:r w:rsidR="00A92E62" w:rsidRPr="00632ED1">
              <w:t>ю</w:t>
            </w:r>
            <w:r w:rsidRPr="00632ED1">
              <w:t xml:space="preserve"> комісі</w:t>
            </w:r>
            <w:r w:rsidR="00A92E62" w:rsidRPr="00632ED1">
              <w:t>єю</w:t>
            </w:r>
            <w:r w:rsidRPr="00632ED1">
              <w:t xml:space="preserve"> з цінних паперів та фондового ринку </w:t>
            </w:r>
            <w:r w:rsidR="006666D0" w:rsidRPr="00632ED1">
              <w:t>–</w:t>
            </w:r>
            <w:r w:rsidR="006666D0">
              <w:t xml:space="preserve"> </w:t>
            </w:r>
            <w:r w:rsidR="55986801" w:rsidRPr="00632ED1">
              <w:t>щодо наявності фінансових активів, доходів за фінансовими активами, номінальної вартості випущених та розміщених цінних паперів акціонерних товариств; вартості реалізації повторно проданих цінних паперів акціонерних товариств; актив</w:t>
            </w:r>
            <w:r w:rsidR="4732C459" w:rsidRPr="00632ED1">
              <w:t>ів</w:t>
            </w:r>
            <w:r w:rsidR="55986801" w:rsidRPr="00632ED1">
              <w:t xml:space="preserve"> недержавних пенсійних фондів, узагальнен</w:t>
            </w:r>
            <w:r w:rsidR="15BCB18C" w:rsidRPr="00632ED1">
              <w:t>их</w:t>
            </w:r>
            <w:r w:rsidR="55986801" w:rsidRPr="00632ED1">
              <w:t xml:space="preserve"> дан</w:t>
            </w:r>
            <w:r w:rsidR="0055A54A" w:rsidRPr="00632ED1">
              <w:t>их</w:t>
            </w:r>
            <w:r w:rsidR="55986801" w:rsidRPr="00632ED1">
              <w:t xml:space="preserve"> про кількість учасників та вкладників недержавних пенсійних фондів, доход</w:t>
            </w:r>
            <w:r w:rsidR="68366920" w:rsidRPr="00632ED1">
              <w:t>ів</w:t>
            </w:r>
            <w:r w:rsidR="55986801" w:rsidRPr="00632ED1">
              <w:t xml:space="preserve"> та видатк</w:t>
            </w:r>
            <w:r w:rsidR="392C15EC" w:rsidRPr="00632ED1">
              <w:t>ів</w:t>
            </w:r>
            <w:r w:rsidR="55986801" w:rsidRPr="00632ED1">
              <w:t xml:space="preserve"> недержавних пенсійних фондів</w:t>
            </w:r>
            <w:r w:rsidR="4DAE8846" w:rsidRPr="00632ED1">
              <w:t>, з</w:t>
            </w:r>
            <w:r w:rsidR="55986801" w:rsidRPr="00632ED1">
              <w:t>мін</w:t>
            </w:r>
            <w:r w:rsidR="2A518CFF" w:rsidRPr="00632ED1">
              <w:t>и</w:t>
            </w:r>
            <w:r w:rsidR="55986801" w:rsidRPr="00632ED1">
              <w:t xml:space="preserve"> чистої вартості пенсійних активів недержавного пенсійного фонду</w:t>
            </w:r>
            <w:r w:rsidRPr="00632ED1">
              <w:t xml:space="preserve">; </w:t>
            </w:r>
          </w:p>
          <w:p w14:paraId="6082704E" w14:textId="06A22C52" w:rsidR="00603429" w:rsidRPr="00632ED1" w:rsidRDefault="7B9A0782" w:rsidP="41157AE1">
            <w:pPr>
              <w:ind w:firstLine="462"/>
              <w:jc w:val="both"/>
            </w:pPr>
            <w:r w:rsidRPr="1381D3CD">
              <w:rPr>
                <w:rFonts w:eastAsiaTheme="minorEastAsia"/>
              </w:rPr>
              <w:t>Державно</w:t>
            </w:r>
            <w:r w:rsidR="3532A08E" w:rsidRPr="1381D3CD">
              <w:rPr>
                <w:rFonts w:eastAsiaTheme="minorEastAsia"/>
              </w:rPr>
              <w:t>ю</w:t>
            </w:r>
            <w:r w:rsidRPr="1381D3CD">
              <w:rPr>
                <w:rFonts w:eastAsiaTheme="minorEastAsia"/>
              </w:rPr>
              <w:t xml:space="preserve"> податково</w:t>
            </w:r>
            <w:r w:rsidR="3532A08E" w:rsidRPr="1381D3CD">
              <w:rPr>
                <w:rFonts w:eastAsiaTheme="minorEastAsia"/>
              </w:rPr>
              <w:t>ю</w:t>
            </w:r>
            <w:r w:rsidRPr="1381D3CD">
              <w:rPr>
                <w:rFonts w:eastAsiaTheme="minorEastAsia"/>
              </w:rPr>
              <w:t xml:space="preserve"> служб</w:t>
            </w:r>
            <w:r w:rsidR="3532A08E" w:rsidRPr="1381D3CD">
              <w:rPr>
                <w:rFonts w:eastAsiaTheme="minorEastAsia"/>
              </w:rPr>
              <w:t>ою</w:t>
            </w:r>
            <w:r w:rsidRPr="1381D3CD">
              <w:rPr>
                <w:rFonts w:eastAsiaTheme="minorEastAsia"/>
              </w:rPr>
              <w:t xml:space="preserve"> України </w:t>
            </w:r>
            <w:r w:rsidR="006666D0" w:rsidRPr="00632ED1">
              <w:t>–</w:t>
            </w:r>
            <w:r w:rsidR="006666D0">
              <w:t xml:space="preserve"> </w:t>
            </w:r>
            <w:r w:rsidR="4FC96B20" w:rsidRPr="1381D3CD">
              <w:rPr>
                <w:rFonts w:eastAsiaTheme="minorEastAsia"/>
              </w:rPr>
              <w:t>щодо доходів і витрат неприбуткових організацій</w:t>
            </w:r>
            <w:r w:rsidRPr="1381D3CD">
              <w:rPr>
                <w:rFonts w:eastAsiaTheme="minorEastAsia"/>
              </w:rPr>
              <w:t xml:space="preserve">; </w:t>
            </w:r>
          </w:p>
          <w:p w14:paraId="3BBC6520" w14:textId="6B3366C3" w:rsidR="00603429" w:rsidRPr="00632ED1" w:rsidRDefault="5A719194" w:rsidP="41157AE1">
            <w:pPr>
              <w:ind w:firstLine="462"/>
              <w:jc w:val="both"/>
            </w:pPr>
            <w:r w:rsidRPr="00632ED1">
              <w:rPr>
                <w:rFonts w:eastAsiaTheme="minorEastAsia"/>
              </w:rPr>
              <w:t>Пенсійн</w:t>
            </w:r>
            <w:r w:rsidR="1E2D5D53" w:rsidRPr="00632ED1">
              <w:rPr>
                <w:rFonts w:eastAsiaTheme="minorEastAsia"/>
              </w:rPr>
              <w:t>им</w:t>
            </w:r>
            <w:r w:rsidRPr="00632ED1">
              <w:rPr>
                <w:rFonts w:eastAsiaTheme="minorEastAsia"/>
              </w:rPr>
              <w:t xml:space="preserve"> фонд</w:t>
            </w:r>
            <w:r w:rsidR="1E2D5D53" w:rsidRPr="00632ED1">
              <w:rPr>
                <w:rFonts w:eastAsiaTheme="minorEastAsia"/>
              </w:rPr>
              <w:t>ом</w:t>
            </w:r>
            <w:r w:rsidRPr="00632ED1">
              <w:rPr>
                <w:rFonts w:eastAsiaTheme="minorEastAsia"/>
              </w:rPr>
              <w:t xml:space="preserve"> України</w:t>
            </w:r>
            <w:r w:rsidR="477BEBE5" w:rsidRPr="00632ED1">
              <w:rPr>
                <w:rFonts w:eastAsiaTheme="minorEastAsia"/>
              </w:rPr>
              <w:t xml:space="preserve"> </w:t>
            </w:r>
            <w:r w:rsidR="006666D0" w:rsidRPr="00632ED1">
              <w:t>–</w:t>
            </w:r>
            <w:r w:rsidR="006666D0">
              <w:t xml:space="preserve"> </w:t>
            </w:r>
            <w:r w:rsidR="477BEBE5" w:rsidRPr="00632ED1">
              <w:rPr>
                <w:rFonts w:eastAsiaTheme="minorEastAsia"/>
              </w:rPr>
              <w:t>щодо доходів та видатків Пенсійного фонду України за формою № 1 "Баланс";</w:t>
            </w:r>
          </w:p>
          <w:p w14:paraId="57B138B2" w14:textId="7433F1F2" w:rsidR="00603429" w:rsidRPr="00632ED1" w:rsidRDefault="0C756F3A" w:rsidP="41157AE1">
            <w:pPr>
              <w:ind w:firstLine="462"/>
              <w:jc w:val="both"/>
            </w:pPr>
            <w:r>
              <w:t>Державн</w:t>
            </w:r>
            <w:r w:rsidR="78B3894F">
              <w:t>о</w:t>
            </w:r>
            <w:r w:rsidR="2B8801D8">
              <w:t>ю</w:t>
            </w:r>
            <w:r>
              <w:t xml:space="preserve"> </w:t>
            </w:r>
            <w:r w:rsidR="78B54535">
              <w:t>служб</w:t>
            </w:r>
            <w:r w:rsidR="6303EBAE">
              <w:t>ою</w:t>
            </w:r>
            <w:r w:rsidR="78B3894F">
              <w:t xml:space="preserve"> </w:t>
            </w:r>
            <w:r>
              <w:t>зайнятості</w:t>
            </w:r>
            <w:r w:rsidR="09B755D9">
              <w:t xml:space="preserve"> </w:t>
            </w:r>
            <w:r w:rsidR="006666D0" w:rsidRPr="00632ED1">
              <w:t>–</w:t>
            </w:r>
            <w:r w:rsidR="006666D0">
              <w:t xml:space="preserve"> </w:t>
            </w:r>
            <w:r w:rsidR="09B755D9">
              <w:t xml:space="preserve">щодо доходів та видатків </w:t>
            </w:r>
            <w:r w:rsidR="78B3894F">
              <w:t xml:space="preserve">Державної служби </w:t>
            </w:r>
            <w:r w:rsidR="09B755D9">
              <w:t>зайнятості формою № 1 "Баланс";</w:t>
            </w:r>
          </w:p>
          <w:p w14:paraId="5CB4281A" w14:textId="304E6306" w:rsidR="00603429" w:rsidRPr="00632ED1" w:rsidRDefault="3D2B5304" w:rsidP="6DDFADEF">
            <w:pPr>
              <w:ind w:firstLine="462"/>
              <w:jc w:val="both"/>
            </w:pPr>
            <w:r>
              <w:t xml:space="preserve"> </w:t>
            </w:r>
            <w:r w:rsidR="0147877C">
              <w:t>Державн</w:t>
            </w:r>
            <w:r w:rsidR="4D5B54FA">
              <w:t>им</w:t>
            </w:r>
            <w:r w:rsidR="0147877C">
              <w:t xml:space="preserve"> агентств</w:t>
            </w:r>
            <w:r w:rsidR="4D5B54FA">
              <w:t>ом</w:t>
            </w:r>
            <w:r w:rsidR="0147877C">
              <w:t xml:space="preserve"> відновлення та </w:t>
            </w:r>
            <w:r w:rsidR="419E7004" w:rsidRPr="6DDFADEF">
              <w:t>стра</w:t>
            </w:r>
            <w:r w:rsidR="37E71C69" w:rsidRPr="6DDFADEF">
              <w:t>т</w:t>
            </w:r>
            <w:r w:rsidR="419E7004" w:rsidRPr="6DDFADEF">
              <w:t>егічних комунікацій</w:t>
            </w:r>
            <w:r w:rsidR="006666D0">
              <w:t xml:space="preserve"> </w:t>
            </w:r>
            <w:r w:rsidR="006666D0" w:rsidRPr="00632ED1">
              <w:t>–</w:t>
            </w:r>
            <w:r w:rsidRPr="6DDFADEF">
              <w:t xml:space="preserve"> </w:t>
            </w:r>
            <w:r w:rsidR="3E243DF0" w:rsidRPr="6DDFADEF">
              <w:t>щодо надходжень та використання коштів на дорожнє господарство</w:t>
            </w:r>
            <w:r>
              <w:t xml:space="preserve">; </w:t>
            </w:r>
          </w:p>
          <w:p w14:paraId="6711B8A5" w14:textId="21C7BCA8" w:rsidR="00603429" w:rsidRPr="00632ED1" w:rsidRDefault="70D359C7" w:rsidP="41157AE1">
            <w:pPr>
              <w:ind w:firstLine="462"/>
              <w:jc w:val="both"/>
            </w:pPr>
            <w:r w:rsidRPr="00632ED1">
              <w:t>Державно</w:t>
            </w:r>
            <w:r w:rsidR="00A92E62" w:rsidRPr="00632ED1">
              <w:t>ю</w:t>
            </w:r>
            <w:r w:rsidRPr="00632ED1">
              <w:t xml:space="preserve"> митно</w:t>
            </w:r>
            <w:r w:rsidR="00A92E62" w:rsidRPr="00632ED1">
              <w:t xml:space="preserve">ю </w:t>
            </w:r>
            <w:r w:rsidRPr="00632ED1">
              <w:t>служб</w:t>
            </w:r>
            <w:r w:rsidR="00A92E62" w:rsidRPr="00632ED1">
              <w:t>ою</w:t>
            </w:r>
            <w:r w:rsidRPr="00632ED1">
              <w:t xml:space="preserve"> України </w:t>
            </w:r>
            <w:r w:rsidR="006666D0" w:rsidRPr="00632ED1">
              <w:t>–</w:t>
            </w:r>
            <w:r w:rsidR="006666D0">
              <w:t xml:space="preserve"> </w:t>
            </w:r>
            <w:r w:rsidR="64C09054" w:rsidRPr="00632ED1">
              <w:t>щодо експорту та імпорту товарів на основі митних декларацій</w:t>
            </w:r>
            <w:r w:rsidR="2BC48CF7">
              <w:t>;</w:t>
            </w:r>
          </w:p>
          <w:p w14:paraId="7152B0F5" w14:textId="59258D5A" w:rsidR="00603429" w:rsidRPr="00632ED1" w:rsidRDefault="2BC48CF7" w:rsidP="41157AE1">
            <w:pPr>
              <w:ind w:firstLine="462"/>
              <w:jc w:val="both"/>
            </w:pPr>
            <w:r>
              <w:t xml:space="preserve">Міністерством культури та стратегічних комунікацій України </w:t>
            </w:r>
            <w:r w:rsidR="006666D0" w:rsidRPr="00632ED1">
              <w:t>–</w:t>
            </w:r>
            <w:r w:rsidR="006666D0">
              <w:t xml:space="preserve"> </w:t>
            </w:r>
            <w:r>
              <w:t>щодо кількості служителів релігійних культів</w:t>
            </w:r>
            <w:r w:rsidR="70D359C7" w:rsidRPr="00632ED1">
              <w:t>.</w:t>
            </w:r>
          </w:p>
          <w:p w14:paraId="3EC0A79A" w14:textId="6B1B95B4" w:rsidR="00603429" w:rsidRPr="00632ED1" w:rsidRDefault="7E592F1A" w:rsidP="41157AE1">
            <w:pPr>
              <w:ind w:firstLine="462"/>
              <w:jc w:val="both"/>
            </w:pPr>
            <w:r w:rsidRPr="00632ED1">
              <w:t>Також використовуються</w:t>
            </w:r>
            <w:r w:rsidR="77CBF108" w:rsidRPr="00632ED1">
              <w:t xml:space="preserve"> адміністративні дані з вебсайтів:</w:t>
            </w:r>
          </w:p>
          <w:p w14:paraId="5F51CBDB" w14:textId="47A96554" w:rsidR="00603429" w:rsidRPr="00632ED1" w:rsidRDefault="77CBF108" w:rsidP="41157AE1">
            <w:pPr>
              <w:ind w:firstLine="462"/>
              <w:jc w:val="both"/>
            </w:pPr>
            <w:r w:rsidRPr="00632ED1">
              <w:t>Міністерства внутрішніх справ України</w:t>
            </w:r>
            <w:r w:rsidR="29485D61" w:rsidRPr="00632ED1">
              <w:t xml:space="preserve"> </w:t>
            </w:r>
            <w:r w:rsidR="006666D0" w:rsidRPr="00632ED1">
              <w:t>–</w:t>
            </w:r>
            <w:r w:rsidR="006666D0">
              <w:t xml:space="preserve"> </w:t>
            </w:r>
            <w:r w:rsidR="29485D61" w:rsidRPr="00632ED1">
              <w:t>щодо обсягу вилучених наркотичних засобів;</w:t>
            </w:r>
          </w:p>
          <w:p w14:paraId="5B300F7D" w14:textId="68FF4C6D" w:rsidR="00603429" w:rsidRPr="00632ED1" w:rsidRDefault="77CBF108" w:rsidP="41157AE1">
            <w:pPr>
              <w:ind w:firstLine="462"/>
              <w:jc w:val="both"/>
            </w:pPr>
            <w:r w:rsidRPr="00632ED1">
              <w:t xml:space="preserve">Міністерства охорони здоров’я України </w:t>
            </w:r>
            <w:r w:rsidR="006666D0" w:rsidRPr="00632ED1">
              <w:t>–</w:t>
            </w:r>
            <w:r w:rsidR="006666D0">
              <w:t xml:space="preserve"> </w:t>
            </w:r>
            <w:r w:rsidR="5E8C0068" w:rsidRPr="00632ED1">
              <w:t>щодо кількості операцій, пологів та кількості хворих на розлади психіки внаслідок уживання наркотичних речовин</w:t>
            </w:r>
            <w:r w:rsidRPr="00632ED1">
              <w:t xml:space="preserve">; </w:t>
            </w:r>
          </w:p>
          <w:p w14:paraId="77EE8EEA" w14:textId="6C9BD2B0" w:rsidR="00603429" w:rsidRPr="00632ED1" w:rsidRDefault="77CBF108" w:rsidP="6DDFADEF">
            <w:pPr>
              <w:ind w:firstLine="462"/>
              <w:jc w:val="both"/>
            </w:pPr>
            <w:r w:rsidRPr="00632ED1">
              <w:t xml:space="preserve">Національного агентства з питань запобігання корупції </w:t>
            </w:r>
            <w:r w:rsidR="006666D0" w:rsidRPr="00632ED1">
              <w:t>–</w:t>
            </w:r>
            <w:r w:rsidR="006666D0">
              <w:t xml:space="preserve"> </w:t>
            </w:r>
            <w:r w:rsidR="297BFD76" w:rsidRPr="00632ED1">
              <w:t xml:space="preserve">щодо </w:t>
            </w:r>
            <w:r w:rsidR="297BFD76" w:rsidRPr="00632ED1">
              <w:lastRenderedPageBreak/>
              <w:t>витрат на здійснення статутної діяльності політичної партії ("Звіт політичної партії про майно, доходи, витрати і зобов’язання фінансового характеру</w:t>
            </w:r>
            <w:r w:rsidR="297BFD76">
              <w:t>")</w:t>
            </w:r>
            <w:r w:rsidR="60E53687">
              <w:t>.</w:t>
            </w:r>
          </w:p>
        </w:tc>
      </w:tr>
      <w:tr w:rsidR="005D0EC5" w:rsidRPr="00632ED1" w14:paraId="5DFB14A4" w14:textId="77777777" w:rsidTr="47BCD0BC">
        <w:tc>
          <w:tcPr>
            <w:tcW w:w="5940" w:type="dxa"/>
          </w:tcPr>
          <w:p w14:paraId="57296BE6" w14:textId="3DBFC8E0" w:rsidR="005D0EC5" w:rsidRPr="00632ED1" w:rsidRDefault="20A4C678" w:rsidP="41157AE1">
            <w:r w:rsidRPr="00632ED1">
              <w:lastRenderedPageBreak/>
              <w:t>S.18.2. Періодичність отримання інформації</w:t>
            </w:r>
          </w:p>
        </w:tc>
        <w:tc>
          <w:tcPr>
            <w:tcW w:w="8944" w:type="dxa"/>
          </w:tcPr>
          <w:p w14:paraId="6B1D4C0A" w14:textId="180C05B9" w:rsidR="005D0EC5" w:rsidRPr="00632ED1" w:rsidRDefault="009E7036" w:rsidP="41157AE1">
            <w:pPr>
              <w:ind w:firstLine="430"/>
              <w:jc w:val="both"/>
            </w:pPr>
            <w:r w:rsidRPr="00632ED1">
              <w:t>Інформація для проведення ДСС отримується щорічно.</w:t>
            </w:r>
          </w:p>
        </w:tc>
      </w:tr>
      <w:tr w:rsidR="005D0EC5" w:rsidRPr="00632ED1" w14:paraId="7EC2D438" w14:textId="77777777" w:rsidTr="47BCD0BC">
        <w:tc>
          <w:tcPr>
            <w:tcW w:w="5940" w:type="dxa"/>
          </w:tcPr>
          <w:p w14:paraId="0453BEE9" w14:textId="77777777" w:rsidR="005D0EC5" w:rsidRPr="00632ED1" w:rsidRDefault="20A4C678" w:rsidP="6DDFADEF">
            <w:r w:rsidRPr="6DDFADEF">
              <w:t>S.18.3. Збір інформації</w:t>
            </w:r>
          </w:p>
        </w:tc>
        <w:tc>
          <w:tcPr>
            <w:tcW w:w="8944" w:type="dxa"/>
          </w:tcPr>
          <w:p w14:paraId="55F07809" w14:textId="35136D6B" w:rsidR="005D0EC5" w:rsidRPr="00632ED1" w:rsidRDefault="4B269EE5" w:rsidP="6DDFADEF">
            <w:pPr>
              <w:jc w:val="both"/>
              <w:rPr>
                <w:lang w:val="uk"/>
              </w:rPr>
            </w:pPr>
            <w:r w:rsidRPr="6DDFADEF">
              <w:t>Статистичне спостереження проводиться шляхом збору інформації</w:t>
            </w:r>
            <w:r w:rsidR="42950299" w:rsidRPr="6DDFADEF">
              <w:t xml:space="preserve"> </w:t>
            </w:r>
            <w:r w:rsidR="43D4D0F4" w:rsidRPr="6DDFADEF">
              <w:t xml:space="preserve">з травня по </w:t>
            </w:r>
            <w:r w:rsidR="43D4D0F4" w:rsidRPr="6DDFADEF">
              <w:rPr>
                <w:lang w:val="uk"/>
              </w:rPr>
              <w:t>жовтень наступного за звітним року</w:t>
            </w:r>
            <w:r w:rsidR="43D4D0F4" w:rsidRPr="6DDFADEF">
              <w:t xml:space="preserve"> таких </w:t>
            </w:r>
            <w:r w:rsidR="42950299" w:rsidRPr="6DDFADEF">
              <w:t>ДСС</w:t>
            </w:r>
            <w:r w:rsidR="3CAD404F" w:rsidRPr="6DDFADEF">
              <w:rPr>
                <w:lang w:val="uk"/>
              </w:rPr>
              <w:t>:</w:t>
            </w:r>
          </w:p>
          <w:p w14:paraId="6901A278" w14:textId="4506CB1B" w:rsidR="005D0EC5" w:rsidRPr="00632ED1" w:rsidRDefault="36B82CAA" w:rsidP="6DDFADEF">
            <w:pPr>
              <w:jc w:val="both"/>
            </w:pPr>
            <w:r w:rsidRPr="6DDFADEF">
              <w:t xml:space="preserve"> "Структурні зміни в економіці України та її регіонів", </w:t>
            </w:r>
            <w:r w:rsidR="5CF755CA" w:rsidRPr="6DDFADEF">
              <w:t xml:space="preserve">"Обстеження </w:t>
            </w:r>
            <w:r w:rsidR="62152D54" w:rsidRPr="6DDFADEF">
              <w:t>бюджетів</w:t>
            </w:r>
            <w:r w:rsidR="5CF755CA" w:rsidRPr="6DDFADEF">
              <w:t xml:space="preserve"> домогосподарств", "Продаж і запаси товарів у торговій мережі", "Мережа та діяльність закладів освіти", "Оплата населенням житлово-комунальних послуг", "Показники економічної діяльності підприємств сфери нефінансових послуг", "Обстеження підприємств із питань статистики праці", "Обстеження робочої сили", "Активи, власний капітал, зобов’язання та фінансові результати підприємств", "Наявність і рух необоротних активів, амортизація", "Здійснення наукових досліджень і розробок", "Капітальні інвестиції", "Лісогосподарська діяльність", "Рибогосподарська діяльність", "Економічні рахунки сільського господарства", "Баланси основних продуктів рослинництва та тваринництва"</w:t>
            </w:r>
            <w:r w:rsidR="5C634206" w:rsidRPr="6DDFADEF">
              <w:t>,</w:t>
            </w:r>
            <w:r w:rsidR="5CF755CA" w:rsidRPr="6DDFADEF">
              <w:t xml:space="preserve"> "Витрати на виробництво продукції (робіт, послуг) сільського господарства"</w:t>
            </w:r>
            <w:r w:rsidR="25B16903" w:rsidRPr="6DDFADEF">
              <w:t>,</w:t>
            </w:r>
            <w:r w:rsidR="5CF755CA" w:rsidRPr="6DDFADEF">
              <w:t xml:space="preserve"> "Чисельність та природний рух населення", "Економічні показники короткотермінової статистики промисловості", "Показники короткотермінової статистики виробництва промислової продукції за видами", "Економічні показники короткотермінової статистики будівництва", "Продаж і запаси товарів (продукції) в оптовій торгівлі", "Діяльність підприємств наземного транспорту", "Діяльність підприємств </w:t>
            </w:r>
            <w:r w:rsidR="5EDF835A" w:rsidRPr="6DDFADEF">
              <w:t xml:space="preserve">морського та внутрішнього </w:t>
            </w:r>
            <w:r w:rsidR="5CF755CA" w:rsidRPr="6DDFADEF">
              <w:t xml:space="preserve">водного транспорту", "Діяльність підприємств авіаційного транспорту", "Діяльність підприємств магістрального трубопровідного транспорту", "Зовнішня </w:t>
            </w:r>
            <w:r w:rsidR="5CF755CA" w:rsidRPr="6DDFADEF">
              <w:lastRenderedPageBreak/>
              <w:t>торгівля товарами", "Зміни цін (тарифів) на споживчі товари (послуги)", "Зміни цін виробників промислової продукції", "Зміни цін у будівництві"</w:t>
            </w:r>
            <w:r w:rsidRPr="6DDFADEF">
              <w:t xml:space="preserve"> та </w:t>
            </w:r>
            <w:r w:rsidR="134E5AA3" w:rsidRPr="6DDFADEF">
              <w:t xml:space="preserve">отримання </w:t>
            </w:r>
            <w:r w:rsidRPr="6DDFADEF">
              <w:t>адміністративн</w:t>
            </w:r>
            <w:r w:rsidR="0060A45D" w:rsidRPr="6DDFADEF">
              <w:t>их</w:t>
            </w:r>
            <w:r w:rsidRPr="6DDFADEF">
              <w:t xml:space="preserve"> дан</w:t>
            </w:r>
            <w:r w:rsidR="4DEEDC61" w:rsidRPr="6DDFADEF">
              <w:t>их</w:t>
            </w:r>
            <w:r w:rsidRPr="6DDFADEF">
              <w:t xml:space="preserve"> </w:t>
            </w:r>
            <w:r w:rsidR="4404143D" w:rsidRPr="6DDFADEF">
              <w:t>у</w:t>
            </w:r>
            <w:r w:rsidRPr="6DDFADEF">
              <w:t xml:space="preserve"> терміни відповідно до укладених угод про взаємообмін інформаційними ресурсами</w:t>
            </w:r>
            <w:r w:rsidR="59247D44" w:rsidRPr="6DDFADEF">
              <w:t>:</w:t>
            </w:r>
            <w:r w:rsidR="485AC5AD" w:rsidRPr="6DDFADEF">
              <w:t xml:space="preserve"> Пенсійн</w:t>
            </w:r>
            <w:r w:rsidR="202CC1AD" w:rsidRPr="6DDFADEF">
              <w:t>ого</w:t>
            </w:r>
            <w:r w:rsidR="485AC5AD" w:rsidRPr="6DDFADEF">
              <w:t xml:space="preserve"> фонд</w:t>
            </w:r>
            <w:r w:rsidR="1F914ABF" w:rsidRPr="6DDFADEF">
              <w:t>у</w:t>
            </w:r>
            <w:r w:rsidR="485AC5AD" w:rsidRPr="6DDFADEF">
              <w:t xml:space="preserve"> України</w:t>
            </w:r>
            <w:r w:rsidR="7A113903" w:rsidRPr="6DDFADEF">
              <w:t>, Державн</w:t>
            </w:r>
            <w:r w:rsidR="0308725A" w:rsidRPr="6DDFADEF">
              <w:t>о</w:t>
            </w:r>
            <w:r w:rsidR="0B54A498" w:rsidRPr="6DDFADEF">
              <w:t xml:space="preserve">ї служби </w:t>
            </w:r>
            <w:r w:rsidR="7A113903" w:rsidRPr="6DDFADEF">
              <w:t>зайнятості</w:t>
            </w:r>
            <w:r w:rsidR="451B017C" w:rsidRPr="6DDFADEF">
              <w:t>, Державн</w:t>
            </w:r>
            <w:r w:rsidR="4419B693" w:rsidRPr="6DDFADEF">
              <w:t>ого</w:t>
            </w:r>
            <w:r w:rsidR="451B017C" w:rsidRPr="6DDFADEF">
              <w:t xml:space="preserve"> агентств</w:t>
            </w:r>
            <w:r w:rsidR="6E3E7D20" w:rsidRPr="6DDFADEF">
              <w:t>а</w:t>
            </w:r>
            <w:r w:rsidR="451B017C" w:rsidRPr="6DDFADEF">
              <w:t xml:space="preserve"> відновлення та </w:t>
            </w:r>
            <w:r w:rsidR="2409BDE5" w:rsidRPr="6DDFADEF">
              <w:t>стратегічних комунікацій</w:t>
            </w:r>
            <w:r w:rsidRPr="6DDFADEF">
              <w:t>,</w:t>
            </w:r>
            <w:r w:rsidR="4B260CD9" w:rsidRPr="6DDFADEF">
              <w:t xml:space="preserve">  </w:t>
            </w:r>
            <w:r w:rsidR="2087E4A2" w:rsidRPr="6DDFADEF">
              <w:t>Державн</w:t>
            </w:r>
            <w:r w:rsidR="45837808" w:rsidRPr="6DDFADEF">
              <w:t>ої</w:t>
            </w:r>
            <w:r w:rsidR="2087E4A2" w:rsidRPr="6DDFADEF">
              <w:t xml:space="preserve"> податкової служби України,  </w:t>
            </w:r>
            <w:r w:rsidR="638EEFB4" w:rsidRPr="6DDFADEF">
              <w:t xml:space="preserve"> </w:t>
            </w:r>
            <w:r w:rsidR="2087E4A2" w:rsidRPr="6DDFADEF">
              <w:t>Національної комісії з цінних паперів та фондового ринку</w:t>
            </w:r>
            <w:r w:rsidR="4E518E88" w:rsidRPr="6DDFADEF">
              <w:t>,</w:t>
            </w:r>
            <w:r w:rsidR="342B7C27" w:rsidRPr="6DDFADEF">
              <w:t xml:space="preserve"> </w:t>
            </w:r>
            <w:r w:rsidRPr="6DDFADEF">
              <w:t>Національного банку України, Державної митної</w:t>
            </w:r>
            <w:r w:rsidRPr="6DDFADEF">
              <w:rPr>
                <w:rFonts w:eastAsiaTheme="minorEastAsia"/>
              </w:rPr>
              <w:t xml:space="preserve"> служби України, Державної казначейської служби України</w:t>
            </w:r>
            <w:r w:rsidR="38F78026" w:rsidRPr="6DDFADEF">
              <w:rPr>
                <w:rFonts w:eastAsiaTheme="minorEastAsia"/>
              </w:rPr>
              <w:t xml:space="preserve">, а також інформація з </w:t>
            </w:r>
            <w:r w:rsidR="464306E1" w:rsidRPr="6DDFADEF">
              <w:rPr>
                <w:rFonts w:eastAsiaTheme="minorEastAsia"/>
              </w:rPr>
              <w:t>відкритих джерел</w:t>
            </w:r>
            <w:r w:rsidR="5905F683" w:rsidRPr="6DDFADEF">
              <w:rPr>
                <w:rFonts w:eastAsiaTheme="minorEastAsia"/>
              </w:rPr>
              <w:t>:</w:t>
            </w:r>
            <w:r w:rsidR="38F78026" w:rsidRPr="6DDFADEF">
              <w:rPr>
                <w:rFonts w:eastAsiaTheme="minorEastAsia"/>
              </w:rPr>
              <w:t xml:space="preserve"> Міністерства охорони здоров’я У</w:t>
            </w:r>
            <w:r w:rsidR="38F78026" w:rsidRPr="6DDFADEF">
              <w:t>країни, Міністерства культури та інформаційної політики України,</w:t>
            </w:r>
            <w:r w:rsidR="3E985C64" w:rsidRPr="6DDFADEF">
              <w:t xml:space="preserve"> Національного агентства з питань запобігання корупції,</w:t>
            </w:r>
            <w:r w:rsidR="1E6C8987" w:rsidRPr="6DDFADEF">
              <w:t xml:space="preserve"> Міністерства внутрішніх справ України</w:t>
            </w:r>
            <w:r w:rsidR="2E920E28" w:rsidRPr="6DDFADEF">
              <w:t>, Фонду гарантування вкладів фізичних осіб</w:t>
            </w:r>
            <w:r w:rsidRPr="6DDFADEF">
              <w:t>.</w:t>
            </w:r>
            <w:r w:rsidR="503E2BEF" w:rsidRPr="6DDFADEF">
              <w:t xml:space="preserve"> </w:t>
            </w:r>
          </w:p>
        </w:tc>
      </w:tr>
      <w:tr w:rsidR="009D78ED" w:rsidRPr="00632ED1" w14:paraId="7F4709FC" w14:textId="77777777" w:rsidTr="47BCD0BC">
        <w:tc>
          <w:tcPr>
            <w:tcW w:w="5940" w:type="dxa"/>
          </w:tcPr>
          <w:p w14:paraId="13546780" w14:textId="3DF13D30" w:rsidR="009D78ED" w:rsidRPr="00632ED1" w:rsidRDefault="715EAA4A" w:rsidP="41157AE1">
            <w:r w:rsidRPr="00632ED1">
              <w:lastRenderedPageBreak/>
              <w:t>S.18.4. Валідація даних. Підтвердження інформації, необхідної для проведення ДСС</w:t>
            </w:r>
          </w:p>
        </w:tc>
        <w:tc>
          <w:tcPr>
            <w:tcW w:w="8944" w:type="dxa"/>
          </w:tcPr>
          <w:p w14:paraId="652FC219" w14:textId="10002F49" w:rsidR="009D78ED" w:rsidRPr="007C77A8" w:rsidRDefault="3AA523C3" w:rsidP="41157AE1">
            <w:pPr>
              <w:ind w:firstLine="462"/>
              <w:jc w:val="both"/>
            </w:pPr>
            <w:r w:rsidRPr="00632ED1">
              <w:t xml:space="preserve">Якість інформації, що використовується для </w:t>
            </w:r>
            <w:r w:rsidRPr="007C77A8">
              <w:t>спостереження</w:t>
            </w:r>
            <w:r w:rsidR="0051760F" w:rsidRPr="007C77A8">
              <w:t>,</w:t>
            </w:r>
            <w:r w:rsidR="63FEF506" w:rsidRPr="007C77A8">
              <w:t xml:space="preserve"> забезпечується</w:t>
            </w:r>
            <w:r w:rsidR="3C9FE7A5" w:rsidRPr="007C77A8">
              <w:t xml:space="preserve"> </w:t>
            </w:r>
            <w:r w:rsidR="5CB43D68" w:rsidRPr="007C77A8">
              <w:t>о</w:t>
            </w:r>
            <w:r w:rsidR="3C9FE7A5" w:rsidRPr="007C77A8">
              <w:t>бробк</w:t>
            </w:r>
            <w:r w:rsidR="2122D919" w:rsidRPr="007C77A8">
              <w:t>ою</w:t>
            </w:r>
            <w:r w:rsidR="3C9FE7A5" w:rsidRPr="007C77A8">
              <w:t xml:space="preserve"> даних ДСС</w:t>
            </w:r>
            <w:r w:rsidR="296AE77B" w:rsidRPr="007C77A8">
              <w:t>, яка</w:t>
            </w:r>
            <w:r w:rsidR="3C9FE7A5" w:rsidRPr="007C77A8">
              <w:t xml:space="preserve"> починається з опрацювання стандартних процедур щодо інформації, отриманої за результатами ДСС, а також даних, що надійшли з адміністративних джерел: </w:t>
            </w:r>
          </w:p>
          <w:p w14:paraId="69AFCA33" w14:textId="70E98054" w:rsidR="009D78ED" w:rsidRPr="007C77A8" w:rsidRDefault="7B8627CC" w:rsidP="41157AE1">
            <w:pPr>
              <w:ind w:firstLine="462"/>
              <w:jc w:val="both"/>
            </w:pPr>
            <w:r w:rsidRPr="007C77A8">
              <w:t xml:space="preserve">- </w:t>
            </w:r>
            <w:r w:rsidR="2AE4CF70" w:rsidRPr="007C77A8">
              <w:t xml:space="preserve">перевірка повноти інформації, отриманої для проведення розрахунку; </w:t>
            </w:r>
          </w:p>
          <w:p w14:paraId="10FBD59E" w14:textId="5E87D95E" w:rsidR="009D78ED" w:rsidRPr="007C77A8" w:rsidRDefault="2A373738" w:rsidP="41157AE1">
            <w:pPr>
              <w:ind w:firstLine="462"/>
              <w:jc w:val="both"/>
            </w:pPr>
            <w:r w:rsidRPr="007C77A8">
              <w:t>-</w:t>
            </w:r>
            <w:r w:rsidR="5A9F751D" w:rsidRPr="007C77A8">
              <w:t xml:space="preserve"> </w:t>
            </w:r>
            <w:r w:rsidR="2AE4CF70" w:rsidRPr="007C77A8">
              <w:t xml:space="preserve">перевірка узгодженості інформації, отриманої з різних джерел; перевірка результатів розрахунку з точки зору відповідності показникам попереднього року; </w:t>
            </w:r>
          </w:p>
          <w:p w14:paraId="0E5C2012" w14:textId="7222AC6D" w:rsidR="009D78ED" w:rsidRPr="00632ED1" w:rsidRDefault="232C87E0" w:rsidP="41157AE1">
            <w:pPr>
              <w:ind w:firstLine="462"/>
              <w:jc w:val="both"/>
            </w:pPr>
            <w:r w:rsidRPr="007C77A8">
              <w:t xml:space="preserve">- </w:t>
            </w:r>
            <w:r w:rsidR="2AE4CF70" w:rsidRPr="007C77A8">
              <w:t xml:space="preserve">узгодження річних національних рахунків </w:t>
            </w:r>
            <w:r w:rsidR="0051760F" w:rsidRPr="007C77A8">
              <w:t>і</w:t>
            </w:r>
            <w:r w:rsidR="2AE4CF70" w:rsidRPr="007C77A8">
              <w:t>з ПБ, МІП, СДФ</w:t>
            </w:r>
            <w:r w:rsidR="2AE4CF70" w:rsidRPr="00632ED1">
              <w:t xml:space="preserve"> дозволяє виявити прогалини у джерелах інформації та забезпечити належну якість статистичних даних.</w:t>
            </w:r>
          </w:p>
        </w:tc>
      </w:tr>
      <w:tr w:rsidR="00792CE7" w:rsidRPr="00632ED1" w14:paraId="2E43F7A4" w14:textId="77777777" w:rsidTr="47BCD0BC">
        <w:tc>
          <w:tcPr>
            <w:tcW w:w="5940" w:type="dxa"/>
          </w:tcPr>
          <w:p w14:paraId="6356F245" w14:textId="77777777" w:rsidR="00792CE7" w:rsidRPr="00632ED1" w:rsidRDefault="43CD49DF" w:rsidP="41157AE1">
            <w:r w:rsidRPr="00632ED1">
              <w:t>S.18.5. Об’єднання даних</w:t>
            </w:r>
          </w:p>
        </w:tc>
        <w:tc>
          <w:tcPr>
            <w:tcW w:w="8944" w:type="dxa"/>
          </w:tcPr>
          <w:p w14:paraId="316D815E" w14:textId="2C7FF122" w:rsidR="00792CE7" w:rsidRPr="00632ED1" w:rsidRDefault="6B5E3002" w:rsidP="41157AE1">
            <w:pPr>
              <w:ind w:firstLine="462"/>
              <w:jc w:val="both"/>
            </w:pPr>
            <w:r w:rsidRPr="00632ED1">
              <w:t xml:space="preserve">Інформація ДСС розраховується й узагальнюється на державному рівні.  </w:t>
            </w:r>
          </w:p>
          <w:p w14:paraId="72B43313" w14:textId="5E8EDBD1" w:rsidR="00792CE7" w:rsidRPr="00632ED1" w:rsidRDefault="458F0C64" w:rsidP="41157AE1">
            <w:pPr>
              <w:ind w:firstLine="462"/>
              <w:jc w:val="both"/>
            </w:pPr>
            <w:r w:rsidRPr="00632ED1">
              <w:lastRenderedPageBreak/>
              <w:t xml:space="preserve">Економічні операції СНР в </w:t>
            </w:r>
            <w:r w:rsidR="4713598D" w:rsidRPr="00632ED1">
              <w:t xml:space="preserve">ДСС </w:t>
            </w:r>
            <w:r w:rsidRPr="00632ED1">
              <w:t xml:space="preserve">відображені в послідовних рахунках, які складаються для інституційних секторів вітчизняної економіки (S.1) та інституційного сектору іншого світу (S.2). Рахунки поділяються на три групи: рахунки поточних операцій, рахунки нагромадження, баланси. </w:t>
            </w:r>
          </w:p>
          <w:p w14:paraId="3FD0BC8B" w14:textId="2AE85991" w:rsidR="00792CE7" w:rsidRPr="00632ED1" w:rsidRDefault="4347E24B" w:rsidP="41157AE1">
            <w:pPr>
              <w:ind w:firstLine="462"/>
              <w:jc w:val="both"/>
            </w:pPr>
            <w:r w:rsidRPr="00632ED1">
              <w:t xml:space="preserve">У рахунках поточних операцій відображаються процеси виробництва, утворення, розподілу та перерозподілу доходу, використання доходу для кінцевого споживання. Ці рахунки можуть бути представлені у формі двосторонньої таблиці: на одній стороні відображаються ресурси, а на іншій – їхнє використання. </w:t>
            </w:r>
          </w:p>
          <w:p w14:paraId="6D867576" w14:textId="172D9E2B" w:rsidR="00792CE7" w:rsidRPr="00632ED1" w:rsidRDefault="4347E24B" w:rsidP="41157AE1">
            <w:pPr>
              <w:ind w:firstLine="462"/>
              <w:jc w:val="both"/>
            </w:pPr>
            <w:r w:rsidRPr="00632ED1">
              <w:t xml:space="preserve">У рахунках нагромадження обліковують зміни в активах і пасивах (зобов’язаннях), а також зміни чистої вартості активів (різниця між активами та зобов’язаннями для будь-якої інституційної одиниці або групи одиниць). Вони також представлені у формі двосторонньої таблиці: праворуч відображаються зміни в зобов’язаннях і чистому багатстві, а ліворуч – зміни в активах. </w:t>
            </w:r>
          </w:p>
          <w:p w14:paraId="031C5B53" w14:textId="34A2553D" w:rsidR="00792CE7" w:rsidRPr="00632ED1" w:rsidRDefault="4347E24B" w:rsidP="41157AE1">
            <w:pPr>
              <w:ind w:firstLine="462"/>
              <w:jc w:val="both"/>
            </w:pPr>
            <w:r w:rsidRPr="00632ED1">
              <w:t xml:space="preserve">У балансах реєструється наявність активів і пасивів (зобов’язань) на початок і кінець року. Різниця між активами й зобов’язаннями становить чисту вартість активів. </w:t>
            </w:r>
          </w:p>
          <w:p w14:paraId="20A67E32" w14:textId="008625A3" w:rsidR="00792CE7" w:rsidRPr="00632ED1" w:rsidRDefault="3E7CE362" w:rsidP="41157AE1">
            <w:pPr>
              <w:ind w:firstLine="462"/>
              <w:jc w:val="both"/>
            </w:pPr>
            <w:r w:rsidRPr="00632ED1">
              <w:t>Взаємозв’язки внутрішньої економіки з іншими країнами відображаються в рахунках інституційного сектору іншого світу (S.2), які об’єднують усі інституційні одиниці-нерезиденти, що взаємодіють з 24 резидентами національної економіки. Ці рахунки також поділяються на рахунки поточних операцій і нагромадження. На основі показників перелічених рахунків складаються рахунок товарів і послуг, інтегрована таблиця національних рахунків, таблиця "Доходи і витрати населення"</w:t>
            </w:r>
            <w:r w:rsidR="59E4F087" w:rsidRPr="00632ED1">
              <w:t xml:space="preserve"> тощо.</w:t>
            </w:r>
          </w:p>
        </w:tc>
      </w:tr>
      <w:tr w:rsidR="00792CE7" w:rsidRPr="00632ED1" w14:paraId="232531CE" w14:textId="77777777" w:rsidTr="47BCD0BC">
        <w:tc>
          <w:tcPr>
            <w:tcW w:w="5940" w:type="dxa"/>
          </w:tcPr>
          <w:p w14:paraId="00802041" w14:textId="384B3950" w:rsidR="00792CE7" w:rsidRPr="00632ED1" w:rsidRDefault="1F5239CB" w:rsidP="41157AE1">
            <w:r w:rsidRPr="00632ED1">
              <w:lastRenderedPageBreak/>
              <w:t>S.18.5.1. Рівень імпутації (A7)</w:t>
            </w:r>
          </w:p>
        </w:tc>
        <w:tc>
          <w:tcPr>
            <w:tcW w:w="8944" w:type="dxa"/>
          </w:tcPr>
          <w:p w14:paraId="16AE8DF6" w14:textId="77777777" w:rsidR="00023EE2" w:rsidRPr="00632ED1" w:rsidRDefault="6EEA8F19" w:rsidP="41157AE1">
            <w:pPr>
              <w:ind w:firstLine="462"/>
            </w:pPr>
            <w:r w:rsidRPr="00632ED1">
              <w:t>Не застосовується.</w:t>
            </w:r>
          </w:p>
          <w:p w14:paraId="4E6210A4" w14:textId="4188C1C0" w:rsidR="00792CE7" w:rsidRPr="00632ED1" w:rsidRDefault="6EEA8F19" w:rsidP="41157AE1">
            <w:pPr>
              <w:ind w:firstLine="459"/>
            </w:pPr>
            <w:r w:rsidRPr="00632ED1">
              <w:lastRenderedPageBreak/>
              <w:t>На стадії компіляції жодних імпутацій не проводиться.</w:t>
            </w:r>
          </w:p>
        </w:tc>
      </w:tr>
      <w:tr w:rsidR="00B02CCA" w:rsidRPr="00632ED1" w14:paraId="29F4C089" w14:textId="77777777" w:rsidTr="47BCD0BC">
        <w:tc>
          <w:tcPr>
            <w:tcW w:w="5940" w:type="dxa"/>
          </w:tcPr>
          <w:p w14:paraId="64F4830D" w14:textId="77777777" w:rsidR="00B02CCA" w:rsidRPr="00632ED1" w:rsidRDefault="25E1CACA" w:rsidP="41157AE1">
            <w:r w:rsidRPr="00632ED1">
              <w:lastRenderedPageBreak/>
              <w:t>S.18.6. Коригування</w:t>
            </w:r>
          </w:p>
        </w:tc>
        <w:tc>
          <w:tcPr>
            <w:tcW w:w="8944" w:type="dxa"/>
          </w:tcPr>
          <w:p w14:paraId="1354740D" w14:textId="0937BB11" w:rsidR="00B02CCA" w:rsidRPr="00632ED1" w:rsidRDefault="72D835F4" w:rsidP="1381D3CD">
            <w:pPr>
              <w:ind w:left="5" w:firstLine="394"/>
              <w:jc w:val="both"/>
            </w:pPr>
            <w:r>
              <w:t>Коригування інформації може відбуватися у процесі обробки даних ДСС і складається з опрацювання, валідації</w:t>
            </w:r>
            <w:r w:rsidR="3DD20836">
              <w:t xml:space="preserve">, </w:t>
            </w:r>
            <w:r w:rsidR="3DD20836" w:rsidRPr="1381D3CD">
              <w:rPr>
                <w:color w:val="000000" w:themeColor="text1"/>
              </w:rPr>
              <w:t>балансування</w:t>
            </w:r>
            <w:r>
              <w:t xml:space="preserve"> та редагування даних. </w:t>
            </w:r>
            <w:r w:rsidR="7421F7CF" w:rsidRPr="1381D3CD">
              <w:rPr>
                <w:lang w:val="uk"/>
              </w:rPr>
              <w:t>У разі виявлення неузгодженостей може здійснюватися зв’язок з виробниками даних і відповідне їх уточнення.</w:t>
            </w:r>
            <w:r w:rsidR="7421F7CF">
              <w:t xml:space="preserve"> </w:t>
            </w:r>
          </w:p>
        </w:tc>
      </w:tr>
      <w:tr w:rsidR="00B02CCA" w:rsidRPr="00632ED1" w14:paraId="48819C70" w14:textId="77777777" w:rsidTr="47BCD0BC">
        <w:tc>
          <w:tcPr>
            <w:tcW w:w="5940" w:type="dxa"/>
          </w:tcPr>
          <w:p w14:paraId="2D8B08E2" w14:textId="77777777" w:rsidR="00B02CCA" w:rsidRPr="00632ED1" w:rsidRDefault="25E1CACA" w:rsidP="41157AE1">
            <w:r w:rsidRPr="00632ED1">
              <w:t>S.18.6.1. Сезонне коригування</w:t>
            </w:r>
          </w:p>
        </w:tc>
        <w:tc>
          <w:tcPr>
            <w:tcW w:w="8944" w:type="dxa"/>
          </w:tcPr>
          <w:p w14:paraId="020723C8" w14:textId="77777777" w:rsidR="0033577F" w:rsidRPr="00632ED1" w:rsidRDefault="57DA59DE" w:rsidP="0033577F">
            <w:pPr>
              <w:ind w:firstLine="462"/>
              <w:jc w:val="both"/>
            </w:pPr>
            <w:r w:rsidRPr="00632ED1">
              <w:t>Не застосовується</w:t>
            </w:r>
            <w:r w:rsidR="7E1A55FE" w:rsidRPr="00632ED1">
              <w:t>.</w:t>
            </w:r>
          </w:p>
          <w:p w14:paraId="49E09A05" w14:textId="7CF46FF6" w:rsidR="00B02CCA" w:rsidRPr="00632ED1" w:rsidRDefault="7E1A55FE" w:rsidP="0033577F">
            <w:pPr>
              <w:ind w:firstLine="462"/>
              <w:jc w:val="both"/>
            </w:pPr>
            <w:r w:rsidRPr="00632ED1">
              <w:t>М</w:t>
            </w:r>
            <w:r w:rsidR="57DA59DE" w:rsidRPr="00632ED1">
              <w:t xml:space="preserve">етоди коригування сезонних коливань для цього ДСС не </w:t>
            </w:r>
            <w:r w:rsidR="4A3C7B09" w:rsidRPr="00632ED1">
              <w:t>здійснюю</w:t>
            </w:r>
            <w:r w:rsidR="57DA59DE" w:rsidRPr="00632ED1">
              <w:t>ться.</w:t>
            </w:r>
          </w:p>
        </w:tc>
      </w:tr>
      <w:tr w:rsidR="00B02CCA" w:rsidRPr="00632ED1" w14:paraId="47045D82" w14:textId="77777777" w:rsidTr="47BCD0BC">
        <w:tc>
          <w:tcPr>
            <w:tcW w:w="5940" w:type="dxa"/>
          </w:tcPr>
          <w:p w14:paraId="2F5B60BC" w14:textId="77777777" w:rsidR="00B02CCA" w:rsidRPr="00632ED1" w:rsidRDefault="25E1CACA" w:rsidP="41157AE1">
            <w:r w:rsidRPr="00632ED1">
              <w:t>S.19. Коментарі</w:t>
            </w:r>
          </w:p>
        </w:tc>
        <w:tc>
          <w:tcPr>
            <w:tcW w:w="8944" w:type="dxa"/>
          </w:tcPr>
          <w:p w14:paraId="540E634D" w14:textId="3452C59D" w:rsidR="00B02CCA" w:rsidRPr="00632ED1" w:rsidRDefault="1AB00467" w:rsidP="41157AE1">
            <w:pPr>
              <w:ind w:firstLine="462"/>
              <w:jc w:val="both"/>
            </w:pPr>
            <w:r w:rsidRPr="00632ED1">
              <w:rPr>
                <w:lang w:val="uk"/>
              </w:rPr>
              <w:t xml:space="preserve">Упродовж найближчих років здійснюватиметься подальше удосконалення методології проведення ДСС з урахуванням положень </w:t>
            </w:r>
            <w:r w:rsidR="56BFEBA5" w:rsidRPr="00632ED1">
              <w:t xml:space="preserve">  </w:t>
            </w:r>
            <w:r w:rsidR="6169A519" w:rsidRPr="00632ED1">
              <w:rPr>
                <w:lang w:val="uk"/>
              </w:rPr>
              <w:t xml:space="preserve">Регламенту (ЄС) 2023/734 Європейського Парламенту та Ради від 15 березня 2023 року про внесення змін до Регламенту (ЄС) № 549/2013 </w:t>
            </w:r>
            <w:r w:rsidR="56BFEBA5" w:rsidRPr="00632ED1">
              <w:t>у частині річних національних рахунків</w:t>
            </w:r>
            <w:r w:rsidR="0ACF01B7" w:rsidRPr="00632ED1">
              <w:t>.</w:t>
            </w:r>
            <w:r w:rsidR="2E12C378" w:rsidRPr="00632ED1">
              <w:t xml:space="preserve"> </w:t>
            </w:r>
          </w:p>
        </w:tc>
      </w:tr>
    </w:tbl>
    <w:p w14:paraId="0D842A95" w14:textId="77777777" w:rsidR="00755505" w:rsidRPr="00EE32C9" w:rsidRDefault="00755505" w:rsidP="3E0951E0">
      <w:pPr>
        <w:autoSpaceDE w:val="0"/>
        <w:autoSpaceDN w:val="0"/>
        <w:adjustRightInd w:val="0"/>
        <w:spacing w:before="120"/>
        <w:jc w:val="center"/>
      </w:pPr>
    </w:p>
    <w:sectPr w:rsidR="00755505" w:rsidRPr="00EE32C9" w:rsidSect="00755505">
      <w:footerReference w:type="default" r:id="rId63"/>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50CD" w14:textId="77777777" w:rsidR="009A03DF" w:rsidRDefault="009A03DF" w:rsidP="00D26284">
      <w:r>
        <w:separator/>
      </w:r>
    </w:p>
  </w:endnote>
  <w:endnote w:type="continuationSeparator" w:id="0">
    <w:p w14:paraId="7DAF657B" w14:textId="77777777" w:rsidR="009A03DF" w:rsidRDefault="009A03DF" w:rsidP="00D26284">
      <w:r>
        <w:continuationSeparator/>
      </w:r>
    </w:p>
  </w:endnote>
  <w:endnote w:type="continuationNotice" w:id="1">
    <w:p w14:paraId="27F8906B" w14:textId="77777777" w:rsidR="009A03DF" w:rsidRDefault="009A0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07ADE04" w14:paraId="20985775" w14:textId="77777777" w:rsidTr="307ADE04">
      <w:trPr>
        <w:trHeight w:val="300"/>
      </w:trPr>
      <w:tc>
        <w:tcPr>
          <w:tcW w:w="3210" w:type="dxa"/>
        </w:tcPr>
        <w:p w14:paraId="7395072C" w14:textId="0A12B8B3" w:rsidR="307ADE04" w:rsidRDefault="307ADE04" w:rsidP="307ADE04">
          <w:pPr>
            <w:pStyle w:val="a9"/>
            <w:ind w:left="-115"/>
          </w:pPr>
        </w:p>
      </w:tc>
      <w:tc>
        <w:tcPr>
          <w:tcW w:w="3210" w:type="dxa"/>
        </w:tcPr>
        <w:p w14:paraId="609DC940" w14:textId="596F18E6" w:rsidR="307ADE04" w:rsidRDefault="307ADE04" w:rsidP="307ADE04">
          <w:pPr>
            <w:pStyle w:val="a9"/>
            <w:jc w:val="center"/>
          </w:pPr>
        </w:p>
      </w:tc>
      <w:tc>
        <w:tcPr>
          <w:tcW w:w="3210" w:type="dxa"/>
        </w:tcPr>
        <w:p w14:paraId="6AFC4029" w14:textId="6C5C9143" w:rsidR="307ADE04" w:rsidRDefault="307ADE04" w:rsidP="307ADE04">
          <w:pPr>
            <w:pStyle w:val="a9"/>
            <w:ind w:right="-115"/>
            <w:jc w:val="right"/>
          </w:pPr>
        </w:p>
      </w:tc>
    </w:tr>
  </w:tbl>
  <w:p w14:paraId="10BDC8C5" w14:textId="3A1D8E69" w:rsidR="307ADE04" w:rsidRDefault="307ADE04" w:rsidP="307ADE0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307ADE04" w14:paraId="150F28E8" w14:textId="77777777" w:rsidTr="307ADE04">
      <w:trPr>
        <w:trHeight w:val="300"/>
      </w:trPr>
      <w:tc>
        <w:tcPr>
          <w:tcW w:w="4855" w:type="dxa"/>
        </w:tcPr>
        <w:p w14:paraId="16CF0DBF" w14:textId="20761E48" w:rsidR="307ADE04" w:rsidRDefault="307ADE04" w:rsidP="307ADE04">
          <w:pPr>
            <w:pStyle w:val="a9"/>
            <w:ind w:left="-115"/>
          </w:pPr>
        </w:p>
      </w:tc>
      <w:tc>
        <w:tcPr>
          <w:tcW w:w="4855" w:type="dxa"/>
        </w:tcPr>
        <w:p w14:paraId="0220B69E" w14:textId="48FC674C" w:rsidR="307ADE04" w:rsidRDefault="307ADE04" w:rsidP="307ADE04">
          <w:pPr>
            <w:pStyle w:val="a9"/>
            <w:jc w:val="center"/>
          </w:pPr>
        </w:p>
      </w:tc>
      <w:tc>
        <w:tcPr>
          <w:tcW w:w="4855" w:type="dxa"/>
        </w:tcPr>
        <w:p w14:paraId="7353DDC9" w14:textId="14A9D471" w:rsidR="307ADE04" w:rsidRDefault="307ADE04" w:rsidP="307ADE04">
          <w:pPr>
            <w:pStyle w:val="a9"/>
            <w:ind w:right="-115"/>
            <w:jc w:val="right"/>
          </w:pPr>
        </w:p>
      </w:tc>
    </w:tr>
  </w:tbl>
  <w:p w14:paraId="06F019E4" w14:textId="1D0620F0" w:rsidR="307ADE04" w:rsidRDefault="307ADE04" w:rsidP="307ADE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D687" w14:textId="77777777" w:rsidR="009A03DF" w:rsidRDefault="009A03DF" w:rsidP="00D26284">
      <w:r>
        <w:separator/>
      </w:r>
    </w:p>
  </w:footnote>
  <w:footnote w:type="continuationSeparator" w:id="0">
    <w:p w14:paraId="4762B246" w14:textId="77777777" w:rsidR="009A03DF" w:rsidRDefault="009A03DF" w:rsidP="00D26284">
      <w:r>
        <w:continuationSeparator/>
      </w:r>
    </w:p>
  </w:footnote>
  <w:footnote w:type="continuationNotice" w:id="1">
    <w:p w14:paraId="1FFF15C7" w14:textId="77777777" w:rsidR="009A03DF" w:rsidRDefault="009A0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546126"/>
      <w:docPartObj>
        <w:docPartGallery w:val="Page Numbers (Top of Page)"/>
        <w:docPartUnique/>
      </w:docPartObj>
    </w:sdtPr>
    <w:sdtEndPr/>
    <w:sdtContent>
      <w:p w14:paraId="58569FA1" w14:textId="77777777" w:rsidR="00120462" w:rsidRDefault="00120462">
        <w:pPr>
          <w:pStyle w:val="a9"/>
          <w:jc w:val="center"/>
        </w:pPr>
        <w:r>
          <w:fldChar w:fldCharType="begin"/>
        </w:r>
        <w:r>
          <w:instrText xml:space="preserve"> PAGE   \* MERGEFORMAT </w:instrText>
        </w:r>
        <w:r>
          <w:fldChar w:fldCharType="separate"/>
        </w:r>
        <w:r w:rsidR="00E7009B">
          <w:rPr>
            <w:noProof/>
          </w:rPr>
          <w:t>53</w:t>
        </w:r>
        <w:r>
          <w:rPr>
            <w:noProof/>
          </w:rPr>
          <w:fldChar w:fldCharType="end"/>
        </w:r>
      </w:p>
    </w:sdtContent>
  </w:sdt>
  <w:p w14:paraId="0E36BEFB" w14:textId="77777777" w:rsidR="00120462" w:rsidRDefault="00120462">
    <w:pPr>
      <w:pStyle w:val="a9"/>
    </w:pPr>
  </w:p>
</w:hdr>
</file>

<file path=word/intelligence2.xml><?xml version="1.0" encoding="utf-8"?>
<int2:intelligence xmlns:int2="http://schemas.microsoft.com/office/intelligence/2020/intelligence" xmlns:oel="http://schemas.microsoft.com/office/2019/extlst">
  <int2:observations>
    <int2:textHash int2:hashCode="8JxLfxwD7QgEme" int2:id="44iDuqVC">
      <int2:state int2:value="Rejected" int2:type="AugLoop_Text_Critique"/>
    </int2:textHash>
    <int2:textHash int2:hashCode="jzHnzXX/+X7GHZ" int2:id="4mGC1Ao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EFB"/>
    <w:multiLevelType w:val="hybridMultilevel"/>
    <w:tmpl w:val="8EC0E47C"/>
    <w:lvl w:ilvl="0" w:tplc="F35829A8">
      <w:start w:val="1"/>
      <w:numFmt w:val="decimal"/>
      <w:suff w:val="space"/>
      <w:lvlText w:val="%1)"/>
      <w:lvlJc w:val="left"/>
      <w:pPr>
        <w:ind w:left="720"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0496F33B"/>
    <w:multiLevelType w:val="hybridMultilevel"/>
    <w:tmpl w:val="FFFFFFFF"/>
    <w:lvl w:ilvl="0" w:tplc="6AD03E70">
      <w:start w:val="1"/>
      <w:numFmt w:val="decimal"/>
      <w:lvlText w:val="%1."/>
      <w:lvlJc w:val="left"/>
      <w:pPr>
        <w:ind w:left="822" w:hanging="360"/>
      </w:pPr>
    </w:lvl>
    <w:lvl w:ilvl="1" w:tplc="C7582FBA">
      <w:start w:val="1"/>
      <w:numFmt w:val="lowerLetter"/>
      <w:lvlText w:val="%2."/>
      <w:lvlJc w:val="left"/>
      <w:pPr>
        <w:ind w:left="1542" w:hanging="360"/>
      </w:pPr>
    </w:lvl>
    <w:lvl w:ilvl="2" w:tplc="761EC598">
      <w:start w:val="1"/>
      <w:numFmt w:val="lowerRoman"/>
      <w:lvlText w:val="%3."/>
      <w:lvlJc w:val="right"/>
      <w:pPr>
        <w:ind w:left="2262" w:hanging="180"/>
      </w:pPr>
    </w:lvl>
    <w:lvl w:ilvl="3" w:tplc="FC40F06A">
      <w:start w:val="1"/>
      <w:numFmt w:val="decimal"/>
      <w:lvlText w:val="%4."/>
      <w:lvlJc w:val="left"/>
      <w:pPr>
        <w:ind w:left="2982" w:hanging="360"/>
      </w:pPr>
    </w:lvl>
    <w:lvl w:ilvl="4" w:tplc="A75018AA">
      <w:start w:val="1"/>
      <w:numFmt w:val="lowerLetter"/>
      <w:lvlText w:val="%5."/>
      <w:lvlJc w:val="left"/>
      <w:pPr>
        <w:ind w:left="3702" w:hanging="360"/>
      </w:pPr>
    </w:lvl>
    <w:lvl w:ilvl="5" w:tplc="A3D6F2BA">
      <w:start w:val="1"/>
      <w:numFmt w:val="lowerRoman"/>
      <w:lvlText w:val="%6."/>
      <w:lvlJc w:val="right"/>
      <w:pPr>
        <w:ind w:left="4422" w:hanging="180"/>
      </w:pPr>
    </w:lvl>
    <w:lvl w:ilvl="6" w:tplc="7F64B93E">
      <w:start w:val="1"/>
      <w:numFmt w:val="decimal"/>
      <w:lvlText w:val="%7."/>
      <w:lvlJc w:val="left"/>
      <w:pPr>
        <w:ind w:left="5142" w:hanging="360"/>
      </w:pPr>
    </w:lvl>
    <w:lvl w:ilvl="7" w:tplc="35D20F10">
      <w:start w:val="1"/>
      <w:numFmt w:val="lowerLetter"/>
      <w:lvlText w:val="%8."/>
      <w:lvlJc w:val="left"/>
      <w:pPr>
        <w:ind w:left="5862" w:hanging="360"/>
      </w:pPr>
    </w:lvl>
    <w:lvl w:ilvl="8" w:tplc="422C16B2">
      <w:start w:val="1"/>
      <w:numFmt w:val="lowerRoman"/>
      <w:lvlText w:val="%9."/>
      <w:lvlJc w:val="right"/>
      <w:pPr>
        <w:ind w:left="6582" w:hanging="180"/>
      </w:pPr>
    </w:lvl>
  </w:abstractNum>
  <w:abstractNum w:abstractNumId="2" w15:restartNumberingAfterBreak="0">
    <w:nsid w:val="0D44A5EB"/>
    <w:multiLevelType w:val="hybridMultilevel"/>
    <w:tmpl w:val="FFFFFFFF"/>
    <w:lvl w:ilvl="0" w:tplc="DBF293EA">
      <w:start w:val="1"/>
      <w:numFmt w:val="bullet"/>
      <w:lvlText w:val="-"/>
      <w:lvlJc w:val="left"/>
      <w:pPr>
        <w:ind w:left="818" w:hanging="360"/>
      </w:pPr>
      <w:rPr>
        <w:rFonts w:ascii="Aptos" w:hAnsi="Aptos" w:hint="default"/>
      </w:rPr>
    </w:lvl>
    <w:lvl w:ilvl="1" w:tplc="E04A3446">
      <w:start w:val="1"/>
      <w:numFmt w:val="bullet"/>
      <w:lvlText w:val="o"/>
      <w:lvlJc w:val="left"/>
      <w:pPr>
        <w:ind w:left="1538" w:hanging="360"/>
      </w:pPr>
      <w:rPr>
        <w:rFonts w:ascii="Courier New" w:hAnsi="Courier New" w:hint="default"/>
      </w:rPr>
    </w:lvl>
    <w:lvl w:ilvl="2" w:tplc="D12E5E82">
      <w:start w:val="1"/>
      <w:numFmt w:val="bullet"/>
      <w:lvlText w:val=""/>
      <w:lvlJc w:val="left"/>
      <w:pPr>
        <w:ind w:left="2258" w:hanging="360"/>
      </w:pPr>
      <w:rPr>
        <w:rFonts w:ascii="Wingdings" w:hAnsi="Wingdings" w:hint="default"/>
      </w:rPr>
    </w:lvl>
    <w:lvl w:ilvl="3" w:tplc="00FE8DC2">
      <w:start w:val="1"/>
      <w:numFmt w:val="bullet"/>
      <w:lvlText w:val=""/>
      <w:lvlJc w:val="left"/>
      <w:pPr>
        <w:ind w:left="2978" w:hanging="360"/>
      </w:pPr>
      <w:rPr>
        <w:rFonts w:ascii="Symbol" w:hAnsi="Symbol" w:hint="default"/>
      </w:rPr>
    </w:lvl>
    <w:lvl w:ilvl="4" w:tplc="D0201BF0">
      <w:start w:val="1"/>
      <w:numFmt w:val="bullet"/>
      <w:lvlText w:val="o"/>
      <w:lvlJc w:val="left"/>
      <w:pPr>
        <w:ind w:left="3698" w:hanging="360"/>
      </w:pPr>
      <w:rPr>
        <w:rFonts w:ascii="Courier New" w:hAnsi="Courier New" w:hint="default"/>
      </w:rPr>
    </w:lvl>
    <w:lvl w:ilvl="5" w:tplc="40B0FBB4">
      <w:start w:val="1"/>
      <w:numFmt w:val="bullet"/>
      <w:lvlText w:val=""/>
      <w:lvlJc w:val="left"/>
      <w:pPr>
        <w:ind w:left="4418" w:hanging="360"/>
      </w:pPr>
      <w:rPr>
        <w:rFonts w:ascii="Wingdings" w:hAnsi="Wingdings" w:hint="default"/>
      </w:rPr>
    </w:lvl>
    <w:lvl w:ilvl="6" w:tplc="C256E736">
      <w:start w:val="1"/>
      <w:numFmt w:val="bullet"/>
      <w:lvlText w:val=""/>
      <w:lvlJc w:val="left"/>
      <w:pPr>
        <w:ind w:left="5138" w:hanging="360"/>
      </w:pPr>
      <w:rPr>
        <w:rFonts w:ascii="Symbol" w:hAnsi="Symbol" w:hint="default"/>
      </w:rPr>
    </w:lvl>
    <w:lvl w:ilvl="7" w:tplc="C90438D4">
      <w:start w:val="1"/>
      <w:numFmt w:val="bullet"/>
      <w:lvlText w:val="o"/>
      <w:lvlJc w:val="left"/>
      <w:pPr>
        <w:ind w:left="5858" w:hanging="360"/>
      </w:pPr>
      <w:rPr>
        <w:rFonts w:ascii="Courier New" w:hAnsi="Courier New" w:hint="default"/>
      </w:rPr>
    </w:lvl>
    <w:lvl w:ilvl="8" w:tplc="6DE8D560">
      <w:start w:val="1"/>
      <w:numFmt w:val="bullet"/>
      <w:lvlText w:val=""/>
      <w:lvlJc w:val="left"/>
      <w:pPr>
        <w:ind w:left="6578" w:hanging="360"/>
      </w:pPr>
      <w:rPr>
        <w:rFonts w:ascii="Wingdings" w:hAnsi="Wingdings" w:hint="default"/>
      </w:rPr>
    </w:lvl>
  </w:abstractNum>
  <w:abstractNum w:abstractNumId="3" w15:restartNumberingAfterBreak="0">
    <w:nsid w:val="1387581A"/>
    <w:multiLevelType w:val="hybridMultilevel"/>
    <w:tmpl w:val="395A8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0A0743"/>
    <w:multiLevelType w:val="hybridMultilevel"/>
    <w:tmpl w:val="647A2F72"/>
    <w:lvl w:ilvl="0" w:tplc="016E1BEA">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166044E"/>
    <w:multiLevelType w:val="hybridMultilevel"/>
    <w:tmpl w:val="CB0AFD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691C73"/>
    <w:multiLevelType w:val="hybridMultilevel"/>
    <w:tmpl w:val="0E8210F8"/>
    <w:lvl w:ilvl="0" w:tplc="A3B2785E">
      <w:start w:val="1"/>
      <w:numFmt w:val="decimal"/>
      <w:suff w:val="space"/>
      <w:lvlText w:val="%1."/>
      <w:lvlJc w:val="left"/>
      <w:pPr>
        <w:ind w:left="1037" w:hanging="360"/>
      </w:pPr>
      <w:rPr>
        <w:rFonts w:cs="Times New Roman" w:hint="default"/>
        <w:i w:val="0"/>
      </w:rPr>
    </w:lvl>
    <w:lvl w:ilvl="1" w:tplc="04220019" w:tentative="1">
      <w:start w:val="1"/>
      <w:numFmt w:val="lowerLetter"/>
      <w:lvlText w:val="%2."/>
      <w:lvlJc w:val="left"/>
      <w:pPr>
        <w:ind w:left="1757" w:hanging="360"/>
      </w:pPr>
      <w:rPr>
        <w:rFonts w:cs="Times New Roman"/>
      </w:rPr>
    </w:lvl>
    <w:lvl w:ilvl="2" w:tplc="0422001B" w:tentative="1">
      <w:start w:val="1"/>
      <w:numFmt w:val="lowerRoman"/>
      <w:lvlText w:val="%3."/>
      <w:lvlJc w:val="right"/>
      <w:pPr>
        <w:ind w:left="2477" w:hanging="180"/>
      </w:pPr>
      <w:rPr>
        <w:rFonts w:cs="Times New Roman"/>
      </w:rPr>
    </w:lvl>
    <w:lvl w:ilvl="3" w:tplc="0422000F" w:tentative="1">
      <w:start w:val="1"/>
      <w:numFmt w:val="decimal"/>
      <w:lvlText w:val="%4."/>
      <w:lvlJc w:val="left"/>
      <w:pPr>
        <w:ind w:left="3197" w:hanging="360"/>
      </w:pPr>
      <w:rPr>
        <w:rFonts w:cs="Times New Roman"/>
      </w:rPr>
    </w:lvl>
    <w:lvl w:ilvl="4" w:tplc="04220019" w:tentative="1">
      <w:start w:val="1"/>
      <w:numFmt w:val="lowerLetter"/>
      <w:lvlText w:val="%5."/>
      <w:lvlJc w:val="left"/>
      <w:pPr>
        <w:ind w:left="3917" w:hanging="360"/>
      </w:pPr>
      <w:rPr>
        <w:rFonts w:cs="Times New Roman"/>
      </w:rPr>
    </w:lvl>
    <w:lvl w:ilvl="5" w:tplc="0422001B" w:tentative="1">
      <w:start w:val="1"/>
      <w:numFmt w:val="lowerRoman"/>
      <w:lvlText w:val="%6."/>
      <w:lvlJc w:val="right"/>
      <w:pPr>
        <w:ind w:left="4637" w:hanging="180"/>
      </w:pPr>
      <w:rPr>
        <w:rFonts w:cs="Times New Roman"/>
      </w:rPr>
    </w:lvl>
    <w:lvl w:ilvl="6" w:tplc="0422000F" w:tentative="1">
      <w:start w:val="1"/>
      <w:numFmt w:val="decimal"/>
      <w:lvlText w:val="%7."/>
      <w:lvlJc w:val="left"/>
      <w:pPr>
        <w:ind w:left="5357" w:hanging="360"/>
      </w:pPr>
      <w:rPr>
        <w:rFonts w:cs="Times New Roman"/>
      </w:rPr>
    </w:lvl>
    <w:lvl w:ilvl="7" w:tplc="04220019" w:tentative="1">
      <w:start w:val="1"/>
      <w:numFmt w:val="lowerLetter"/>
      <w:lvlText w:val="%8."/>
      <w:lvlJc w:val="left"/>
      <w:pPr>
        <w:ind w:left="6077" w:hanging="360"/>
      </w:pPr>
      <w:rPr>
        <w:rFonts w:cs="Times New Roman"/>
      </w:rPr>
    </w:lvl>
    <w:lvl w:ilvl="8" w:tplc="0422001B" w:tentative="1">
      <w:start w:val="1"/>
      <w:numFmt w:val="lowerRoman"/>
      <w:lvlText w:val="%9."/>
      <w:lvlJc w:val="right"/>
      <w:pPr>
        <w:ind w:left="6797" w:hanging="180"/>
      </w:pPr>
      <w:rPr>
        <w:rFonts w:cs="Times New Roman"/>
      </w:rPr>
    </w:lvl>
  </w:abstractNum>
  <w:abstractNum w:abstractNumId="7" w15:restartNumberingAfterBreak="0">
    <w:nsid w:val="2885948E"/>
    <w:multiLevelType w:val="hybridMultilevel"/>
    <w:tmpl w:val="FFFFFFFF"/>
    <w:lvl w:ilvl="0" w:tplc="D2D241C8">
      <w:start w:val="1"/>
      <w:numFmt w:val="decimal"/>
      <w:lvlText w:val="%1."/>
      <w:lvlJc w:val="left"/>
      <w:pPr>
        <w:ind w:left="822" w:hanging="360"/>
      </w:pPr>
    </w:lvl>
    <w:lvl w:ilvl="1" w:tplc="0A86FC30">
      <w:start w:val="1"/>
      <w:numFmt w:val="lowerLetter"/>
      <w:lvlText w:val="%2."/>
      <w:lvlJc w:val="left"/>
      <w:pPr>
        <w:ind w:left="1542" w:hanging="360"/>
      </w:pPr>
    </w:lvl>
    <w:lvl w:ilvl="2" w:tplc="530A0710">
      <w:start w:val="1"/>
      <w:numFmt w:val="lowerRoman"/>
      <w:lvlText w:val="%3."/>
      <w:lvlJc w:val="right"/>
      <w:pPr>
        <w:ind w:left="2262" w:hanging="180"/>
      </w:pPr>
    </w:lvl>
    <w:lvl w:ilvl="3" w:tplc="4AE23842">
      <w:start w:val="1"/>
      <w:numFmt w:val="decimal"/>
      <w:lvlText w:val="%4."/>
      <w:lvlJc w:val="left"/>
      <w:pPr>
        <w:ind w:left="2982" w:hanging="360"/>
      </w:pPr>
    </w:lvl>
    <w:lvl w:ilvl="4" w:tplc="AD1A5408">
      <w:start w:val="1"/>
      <w:numFmt w:val="lowerLetter"/>
      <w:lvlText w:val="%5."/>
      <w:lvlJc w:val="left"/>
      <w:pPr>
        <w:ind w:left="3702" w:hanging="360"/>
      </w:pPr>
    </w:lvl>
    <w:lvl w:ilvl="5" w:tplc="0F2A2C56">
      <w:start w:val="1"/>
      <w:numFmt w:val="lowerRoman"/>
      <w:lvlText w:val="%6."/>
      <w:lvlJc w:val="right"/>
      <w:pPr>
        <w:ind w:left="4422" w:hanging="180"/>
      </w:pPr>
    </w:lvl>
    <w:lvl w:ilvl="6" w:tplc="5C769E2E">
      <w:start w:val="1"/>
      <w:numFmt w:val="decimal"/>
      <w:lvlText w:val="%7."/>
      <w:lvlJc w:val="left"/>
      <w:pPr>
        <w:ind w:left="5142" w:hanging="360"/>
      </w:pPr>
    </w:lvl>
    <w:lvl w:ilvl="7" w:tplc="F5125BA0">
      <w:start w:val="1"/>
      <w:numFmt w:val="lowerLetter"/>
      <w:lvlText w:val="%8."/>
      <w:lvlJc w:val="left"/>
      <w:pPr>
        <w:ind w:left="5862" w:hanging="360"/>
      </w:pPr>
    </w:lvl>
    <w:lvl w:ilvl="8" w:tplc="7020D76C">
      <w:start w:val="1"/>
      <w:numFmt w:val="lowerRoman"/>
      <w:lvlText w:val="%9."/>
      <w:lvlJc w:val="right"/>
      <w:pPr>
        <w:ind w:left="6582" w:hanging="180"/>
      </w:pPr>
    </w:lvl>
  </w:abstractNum>
  <w:abstractNum w:abstractNumId="8" w15:restartNumberingAfterBreak="0">
    <w:nsid w:val="2A107211"/>
    <w:multiLevelType w:val="hybridMultilevel"/>
    <w:tmpl w:val="729A171E"/>
    <w:lvl w:ilvl="0" w:tplc="47563382">
      <w:start w:val="1"/>
      <w:numFmt w:val="decimal"/>
      <w:suff w:val="space"/>
      <w:lvlText w:val="%1."/>
      <w:lvlJc w:val="left"/>
      <w:pPr>
        <w:ind w:left="927" w:hanging="360"/>
      </w:pPr>
      <w:rPr>
        <w:rFonts w:cs="Times New Roman" w:hint="default"/>
        <w:i w:val="0"/>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2B272505"/>
    <w:multiLevelType w:val="hybridMultilevel"/>
    <w:tmpl w:val="D16EF41E"/>
    <w:lvl w:ilvl="0" w:tplc="54EC48D0">
      <w:start w:val="1"/>
      <w:numFmt w:val="decimal"/>
      <w:suff w:val="nothing"/>
      <w:lvlText w:val="%1."/>
      <w:lvlJc w:val="left"/>
      <w:pPr>
        <w:ind w:left="1037" w:hanging="360"/>
      </w:pPr>
      <w:rPr>
        <w:rFonts w:ascii="Times New Roman" w:hAnsi="Times New Roman" w:cs="Times New Roman" w:hint="default"/>
        <w:b w:val="0"/>
        <w:i w:val="0"/>
        <w:caps w:val="0"/>
        <w:strike w:val="0"/>
        <w:dstrike w:val="0"/>
        <w:vanish w:val="0"/>
        <w:color w:val="auto"/>
        <w:sz w:val="28"/>
        <w:vertAlign w:val="baseline"/>
      </w:rPr>
    </w:lvl>
    <w:lvl w:ilvl="1" w:tplc="04220019" w:tentative="1">
      <w:start w:val="1"/>
      <w:numFmt w:val="lowerLetter"/>
      <w:lvlText w:val="%2."/>
      <w:lvlJc w:val="left"/>
      <w:pPr>
        <w:ind w:left="1757" w:hanging="360"/>
      </w:pPr>
      <w:rPr>
        <w:rFonts w:cs="Times New Roman"/>
      </w:rPr>
    </w:lvl>
    <w:lvl w:ilvl="2" w:tplc="0422001B" w:tentative="1">
      <w:start w:val="1"/>
      <w:numFmt w:val="lowerRoman"/>
      <w:lvlText w:val="%3."/>
      <w:lvlJc w:val="right"/>
      <w:pPr>
        <w:ind w:left="2477" w:hanging="180"/>
      </w:pPr>
      <w:rPr>
        <w:rFonts w:cs="Times New Roman"/>
      </w:rPr>
    </w:lvl>
    <w:lvl w:ilvl="3" w:tplc="0422000F" w:tentative="1">
      <w:start w:val="1"/>
      <w:numFmt w:val="decimal"/>
      <w:lvlText w:val="%4."/>
      <w:lvlJc w:val="left"/>
      <w:pPr>
        <w:ind w:left="3197" w:hanging="360"/>
      </w:pPr>
      <w:rPr>
        <w:rFonts w:cs="Times New Roman"/>
      </w:rPr>
    </w:lvl>
    <w:lvl w:ilvl="4" w:tplc="04220019" w:tentative="1">
      <w:start w:val="1"/>
      <w:numFmt w:val="lowerLetter"/>
      <w:lvlText w:val="%5."/>
      <w:lvlJc w:val="left"/>
      <w:pPr>
        <w:ind w:left="3917" w:hanging="360"/>
      </w:pPr>
      <w:rPr>
        <w:rFonts w:cs="Times New Roman"/>
      </w:rPr>
    </w:lvl>
    <w:lvl w:ilvl="5" w:tplc="0422001B" w:tentative="1">
      <w:start w:val="1"/>
      <w:numFmt w:val="lowerRoman"/>
      <w:lvlText w:val="%6."/>
      <w:lvlJc w:val="right"/>
      <w:pPr>
        <w:ind w:left="4637" w:hanging="180"/>
      </w:pPr>
      <w:rPr>
        <w:rFonts w:cs="Times New Roman"/>
      </w:rPr>
    </w:lvl>
    <w:lvl w:ilvl="6" w:tplc="0422000F" w:tentative="1">
      <w:start w:val="1"/>
      <w:numFmt w:val="decimal"/>
      <w:lvlText w:val="%7."/>
      <w:lvlJc w:val="left"/>
      <w:pPr>
        <w:ind w:left="5357" w:hanging="360"/>
      </w:pPr>
      <w:rPr>
        <w:rFonts w:cs="Times New Roman"/>
      </w:rPr>
    </w:lvl>
    <w:lvl w:ilvl="7" w:tplc="04220019" w:tentative="1">
      <w:start w:val="1"/>
      <w:numFmt w:val="lowerLetter"/>
      <w:lvlText w:val="%8."/>
      <w:lvlJc w:val="left"/>
      <w:pPr>
        <w:ind w:left="6077" w:hanging="360"/>
      </w:pPr>
      <w:rPr>
        <w:rFonts w:cs="Times New Roman"/>
      </w:rPr>
    </w:lvl>
    <w:lvl w:ilvl="8" w:tplc="0422001B" w:tentative="1">
      <w:start w:val="1"/>
      <w:numFmt w:val="lowerRoman"/>
      <w:lvlText w:val="%9."/>
      <w:lvlJc w:val="right"/>
      <w:pPr>
        <w:ind w:left="6797" w:hanging="180"/>
      </w:pPr>
      <w:rPr>
        <w:rFonts w:cs="Times New Roman"/>
      </w:rPr>
    </w:lvl>
  </w:abstractNum>
  <w:abstractNum w:abstractNumId="10" w15:restartNumberingAfterBreak="0">
    <w:nsid w:val="2FBB40BD"/>
    <w:multiLevelType w:val="hybridMultilevel"/>
    <w:tmpl w:val="FFFFFFFF"/>
    <w:lvl w:ilvl="0" w:tplc="7D0A639E">
      <w:start w:val="1"/>
      <w:numFmt w:val="decimal"/>
      <w:lvlText w:val="%1."/>
      <w:lvlJc w:val="left"/>
      <w:pPr>
        <w:ind w:left="822" w:hanging="360"/>
      </w:pPr>
    </w:lvl>
    <w:lvl w:ilvl="1" w:tplc="41E085F8">
      <w:start w:val="1"/>
      <w:numFmt w:val="lowerLetter"/>
      <w:lvlText w:val="%2."/>
      <w:lvlJc w:val="left"/>
      <w:pPr>
        <w:ind w:left="1542" w:hanging="360"/>
      </w:pPr>
    </w:lvl>
    <w:lvl w:ilvl="2" w:tplc="19DC8952">
      <w:start w:val="1"/>
      <w:numFmt w:val="lowerRoman"/>
      <w:lvlText w:val="%3."/>
      <w:lvlJc w:val="right"/>
      <w:pPr>
        <w:ind w:left="2262" w:hanging="180"/>
      </w:pPr>
    </w:lvl>
    <w:lvl w:ilvl="3" w:tplc="B7BE8BCE">
      <w:start w:val="1"/>
      <w:numFmt w:val="decimal"/>
      <w:lvlText w:val="%4."/>
      <w:lvlJc w:val="left"/>
      <w:pPr>
        <w:ind w:left="2982" w:hanging="360"/>
      </w:pPr>
    </w:lvl>
    <w:lvl w:ilvl="4" w:tplc="DB889096">
      <w:start w:val="1"/>
      <w:numFmt w:val="lowerLetter"/>
      <w:lvlText w:val="%5."/>
      <w:lvlJc w:val="left"/>
      <w:pPr>
        <w:ind w:left="3702" w:hanging="360"/>
      </w:pPr>
    </w:lvl>
    <w:lvl w:ilvl="5" w:tplc="66A8BE0E">
      <w:start w:val="1"/>
      <w:numFmt w:val="lowerRoman"/>
      <w:lvlText w:val="%6."/>
      <w:lvlJc w:val="right"/>
      <w:pPr>
        <w:ind w:left="4422" w:hanging="180"/>
      </w:pPr>
    </w:lvl>
    <w:lvl w:ilvl="6" w:tplc="B3843BFA">
      <w:start w:val="1"/>
      <w:numFmt w:val="decimal"/>
      <w:lvlText w:val="%7."/>
      <w:lvlJc w:val="left"/>
      <w:pPr>
        <w:ind w:left="5142" w:hanging="360"/>
      </w:pPr>
    </w:lvl>
    <w:lvl w:ilvl="7" w:tplc="78BC3FAA">
      <w:start w:val="1"/>
      <w:numFmt w:val="lowerLetter"/>
      <w:lvlText w:val="%8."/>
      <w:lvlJc w:val="left"/>
      <w:pPr>
        <w:ind w:left="5862" w:hanging="360"/>
      </w:pPr>
    </w:lvl>
    <w:lvl w:ilvl="8" w:tplc="B7B4F604">
      <w:start w:val="1"/>
      <w:numFmt w:val="lowerRoman"/>
      <w:lvlText w:val="%9."/>
      <w:lvlJc w:val="right"/>
      <w:pPr>
        <w:ind w:left="6582" w:hanging="180"/>
      </w:pPr>
    </w:lvl>
  </w:abstractNum>
  <w:abstractNum w:abstractNumId="11" w15:restartNumberingAfterBreak="0">
    <w:nsid w:val="3377111F"/>
    <w:multiLevelType w:val="hybridMultilevel"/>
    <w:tmpl w:val="104C7F5A"/>
    <w:lvl w:ilvl="0" w:tplc="4366FDAE">
      <w:start w:val="1"/>
      <w:numFmt w:val="decimal"/>
      <w:suff w:val="space"/>
      <w:lvlText w:val="%1."/>
      <w:lvlJc w:val="left"/>
      <w:pPr>
        <w:ind w:left="53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67D7250"/>
    <w:multiLevelType w:val="hybridMultilevel"/>
    <w:tmpl w:val="FFFFFFFF"/>
    <w:lvl w:ilvl="0" w:tplc="D40A1496">
      <w:start w:val="1"/>
      <w:numFmt w:val="decimal"/>
      <w:lvlText w:val="%1)"/>
      <w:lvlJc w:val="left"/>
      <w:pPr>
        <w:ind w:left="720" w:hanging="360"/>
      </w:pPr>
    </w:lvl>
    <w:lvl w:ilvl="1" w:tplc="3670CF32">
      <w:start w:val="1"/>
      <w:numFmt w:val="lowerLetter"/>
      <w:lvlText w:val="%2."/>
      <w:lvlJc w:val="left"/>
      <w:pPr>
        <w:ind w:left="1542" w:hanging="360"/>
      </w:pPr>
    </w:lvl>
    <w:lvl w:ilvl="2" w:tplc="37145C24">
      <w:start w:val="1"/>
      <w:numFmt w:val="lowerRoman"/>
      <w:lvlText w:val="%3."/>
      <w:lvlJc w:val="right"/>
      <w:pPr>
        <w:ind w:left="2262" w:hanging="180"/>
      </w:pPr>
    </w:lvl>
    <w:lvl w:ilvl="3" w:tplc="4926B9C6">
      <w:start w:val="1"/>
      <w:numFmt w:val="decimal"/>
      <w:lvlText w:val="%4."/>
      <w:lvlJc w:val="left"/>
      <w:pPr>
        <w:ind w:left="2982" w:hanging="360"/>
      </w:pPr>
    </w:lvl>
    <w:lvl w:ilvl="4" w:tplc="7D00CF20">
      <w:start w:val="1"/>
      <w:numFmt w:val="lowerLetter"/>
      <w:lvlText w:val="%5."/>
      <w:lvlJc w:val="left"/>
      <w:pPr>
        <w:ind w:left="3702" w:hanging="360"/>
      </w:pPr>
    </w:lvl>
    <w:lvl w:ilvl="5" w:tplc="9BA69D5A">
      <w:start w:val="1"/>
      <w:numFmt w:val="lowerRoman"/>
      <w:lvlText w:val="%6."/>
      <w:lvlJc w:val="right"/>
      <w:pPr>
        <w:ind w:left="4422" w:hanging="180"/>
      </w:pPr>
    </w:lvl>
    <w:lvl w:ilvl="6" w:tplc="22C06E5A">
      <w:start w:val="1"/>
      <w:numFmt w:val="decimal"/>
      <w:lvlText w:val="%7."/>
      <w:lvlJc w:val="left"/>
      <w:pPr>
        <w:ind w:left="5142" w:hanging="360"/>
      </w:pPr>
    </w:lvl>
    <w:lvl w:ilvl="7" w:tplc="ED7C2EAA">
      <w:start w:val="1"/>
      <w:numFmt w:val="lowerLetter"/>
      <w:lvlText w:val="%8."/>
      <w:lvlJc w:val="left"/>
      <w:pPr>
        <w:ind w:left="5862" w:hanging="360"/>
      </w:pPr>
    </w:lvl>
    <w:lvl w:ilvl="8" w:tplc="9E4C59D8">
      <w:start w:val="1"/>
      <w:numFmt w:val="lowerRoman"/>
      <w:lvlText w:val="%9."/>
      <w:lvlJc w:val="right"/>
      <w:pPr>
        <w:ind w:left="6582" w:hanging="180"/>
      </w:pPr>
    </w:lvl>
  </w:abstractNum>
  <w:abstractNum w:abstractNumId="13" w15:restartNumberingAfterBreak="0">
    <w:nsid w:val="4292FFBC"/>
    <w:multiLevelType w:val="hybridMultilevel"/>
    <w:tmpl w:val="3B4E784C"/>
    <w:lvl w:ilvl="0" w:tplc="8E4A43F6">
      <w:start w:val="1"/>
      <w:numFmt w:val="decimal"/>
      <w:lvlText w:val="%1)"/>
      <w:lvlJc w:val="left"/>
      <w:pPr>
        <w:ind w:left="720" w:hanging="360"/>
      </w:pPr>
    </w:lvl>
    <w:lvl w:ilvl="1" w:tplc="9B52FD9A">
      <w:start w:val="1"/>
      <w:numFmt w:val="lowerLetter"/>
      <w:lvlText w:val="%2."/>
      <w:lvlJc w:val="left"/>
      <w:pPr>
        <w:ind w:left="1440" w:hanging="360"/>
      </w:pPr>
    </w:lvl>
    <w:lvl w:ilvl="2" w:tplc="C5D29C38">
      <w:start w:val="1"/>
      <w:numFmt w:val="lowerRoman"/>
      <w:lvlText w:val="%3."/>
      <w:lvlJc w:val="right"/>
      <w:pPr>
        <w:ind w:left="2160" w:hanging="180"/>
      </w:pPr>
    </w:lvl>
    <w:lvl w:ilvl="3" w:tplc="933A9016">
      <w:start w:val="1"/>
      <w:numFmt w:val="decimal"/>
      <w:lvlText w:val="%4."/>
      <w:lvlJc w:val="left"/>
      <w:pPr>
        <w:ind w:left="2880" w:hanging="360"/>
      </w:pPr>
    </w:lvl>
    <w:lvl w:ilvl="4" w:tplc="18E8EF8C">
      <w:start w:val="1"/>
      <w:numFmt w:val="lowerLetter"/>
      <w:lvlText w:val="%5."/>
      <w:lvlJc w:val="left"/>
      <w:pPr>
        <w:ind w:left="3600" w:hanging="360"/>
      </w:pPr>
    </w:lvl>
    <w:lvl w:ilvl="5" w:tplc="7274538E">
      <w:start w:val="1"/>
      <w:numFmt w:val="lowerRoman"/>
      <w:lvlText w:val="%6."/>
      <w:lvlJc w:val="right"/>
      <w:pPr>
        <w:ind w:left="4320" w:hanging="180"/>
      </w:pPr>
    </w:lvl>
    <w:lvl w:ilvl="6" w:tplc="C3E6E4A8">
      <w:start w:val="1"/>
      <w:numFmt w:val="decimal"/>
      <w:lvlText w:val="%7."/>
      <w:lvlJc w:val="left"/>
      <w:pPr>
        <w:ind w:left="5040" w:hanging="360"/>
      </w:pPr>
    </w:lvl>
    <w:lvl w:ilvl="7" w:tplc="954271EE">
      <w:start w:val="1"/>
      <w:numFmt w:val="lowerLetter"/>
      <w:lvlText w:val="%8."/>
      <w:lvlJc w:val="left"/>
      <w:pPr>
        <w:ind w:left="5760" w:hanging="360"/>
      </w:pPr>
    </w:lvl>
    <w:lvl w:ilvl="8" w:tplc="1108C42C">
      <w:start w:val="1"/>
      <w:numFmt w:val="lowerRoman"/>
      <w:lvlText w:val="%9."/>
      <w:lvlJc w:val="right"/>
      <w:pPr>
        <w:ind w:left="6480" w:hanging="180"/>
      </w:pPr>
    </w:lvl>
  </w:abstractNum>
  <w:abstractNum w:abstractNumId="14" w15:restartNumberingAfterBreak="0">
    <w:nsid w:val="448A5EC2"/>
    <w:multiLevelType w:val="hybridMultilevel"/>
    <w:tmpl w:val="FFFFFFFF"/>
    <w:lvl w:ilvl="0" w:tplc="9D3474E2">
      <w:start w:val="1"/>
      <w:numFmt w:val="bullet"/>
      <w:lvlText w:val="-"/>
      <w:lvlJc w:val="left"/>
      <w:pPr>
        <w:ind w:left="818" w:hanging="360"/>
      </w:pPr>
      <w:rPr>
        <w:rFonts w:ascii="Aptos" w:hAnsi="Aptos" w:hint="default"/>
      </w:rPr>
    </w:lvl>
    <w:lvl w:ilvl="1" w:tplc="A3F0B0B8">
      <w:start w:val="1"/>
      <w:numFmt w:val="bullet"/>
      <w:lvlText w:val="o"/>
      <w:lvlJc w:val="left"/>
      <w:pPr>
        <w:ind w:left="1538" w:hanging="360"/>
      </w:pPr>
      <w:rPr>
        <w:rFonts w:ascii="Courier New" w:hAnsi="Courier New" w:hint="default"/>
      </w:rPr>
    </w:lvl>
    <w:lvl w:ilvl="2" w:tplc="25BCF06C">
      <w:start w:val="1"/>
      <w:numFmt w:val="bullet"/>
      <w:lvlText w:val=""/>
      <w:lvlJc w:val="left"/>
      <w:pPr>
        <w:ind w:left="2258" w:hanging="360"/>
      </w:pPr>
      <w:rPr>
        <w:rFonts w:ascii="Wingdings" w:hAnsi="Wingdings" w:hint="default"/>
      </w:rPr>
    </w:lvl>
    <w:lvl w:ilvl="3" w:tplc="F3500456">
      <w:start w:val="1"/>
      <w:numFmt w:val="bullet"/>
      <w:lvlText w:val=""/>
      <w:lvlJc w:val="left"/>
      <w:pPr>
        <w:ind w:left="2978" w:hanging="360"/>
      </w:pPr>
      <w:rPr>
        <w:rFonts w:ascii="Symbol" w:hAnsi="Symbol" w:hint="default"/>
      </w:rPr>
    </w:lvl>
    <w:lvl w:ilvl="4" w:tplc="DA9C0F7E">
      <w:start w:val="1"/>
      <w:numFmt w:val="bullet"/>
      <w:lvlText w:val="o"/>
      <w:lvlJc w:val="left"/>
      <w:pPr>
        <w:ind w:left="3698" w:hanging="360"/>
      </w:pPr>
      <w:rPr>
        <w:rFonts w:ascii="Courier New" w:hAnsi="Courier New" w:hint="default"/>
      </w:rPr>
    </w:lvl>
    <w:lvl w:ilvl="5" w:tplc="ABBA9E7C">
      <w:start w:val="1"/>
      <w:numFmt w:val="bullet"/>
      <w:lvlText w:val=""/>
      <w:lvlJc w:val="left"/>
      <w:pPr>
        <w:ind w:left="4418" w:hanging="360"/>
      </w:pPr>
      <w:rPr>
        <w:rFonts w:ascii="Wingdings" w:hAnsi="Wingdings" w:hint="default"/>
      </w:rPr>
    </w:lvl>
    <w:lvl w:ilvl="6" w:tplc="8B12BAD4">
      <w:start w:val="1"/>
      <w:numFmt w:val="bullet"/>
      <w:lvlText w:val=""/>
      <w:lvlJc w:val="left"/>
      <w:pPr>
        <w:ind w:left="5138" w:hanging="360"/>
      </w:pPr>
      <w:rPr>
        <w:rFonts w:ascii="Symbol" w:hAnsi="Symbol" w:hint="default"/>
      </w:rPr>
    </w:lvl>
    <w:lvl w:ilvl="7" w:tplc="DC8A4760">
      <w:start w:val="1"/>
      <w:numFmt w:val="bullet"/>
      <w:lvlText w:val="o"/>
      <w:lvlJc w:val="left"/>
      <w:pPr>
        <w:ind w:left="5858" w:hanging="360"/>
      </w:pPr>
      <w:rPr>
        <w:rFonts w:ascii="Courier New" w:hAnsi="Courier New" w:hint="default"/>
      </w:rPr>
    </w:lvl>
    <w:lvl w:ilvl="8" w:tplc="9AC61370">
      <w:start w:val="1"/>
      <w:numFmt w:val="bullet"/>
      <w:lvlText w:val=""/>
      <w:lvlJc w:val="left"/>
      <w:pPr>
        <w:ind w:left="6578" w:hanging="360"/>
      </w:pPr>
      <w:rPr>
        <w:rFonts w:ascii="Wingdings" w:hAnsi="Wingdings" w:hint="default"/>
      </w:rPr>
    </w:lvl>
  </w:abstractNum>
  <w:abstractNum w:abstractNumId="15" w15:restartNumberingAfterBreak="0">
    <w:nsid w:val="462E1577"/>
    <w:multiLevelType w:val="hybridMultilevel"/>
    <w:tmpl w:val="0758285E"/>
    <w:lvl w:ilvl="0" w:tplc="69CC2FC6">
      <w:start w:val="1"/>
      <w:numFmt w:val="decimal"/>
      <w:suff w:val="space"/>
      <w:lvlText w:val="%1."/>
      <w:lvlJc w:val="left"/>
      <w:pPr>
        <w:ind w:left="1037" w:hanging="360"/>
      </w:pPr>
      <w:rPr>
        <w:rFonts w:cs="Times New Roman" w:hint="default"/>
        <w:i w:val="0"/>
      </w:rPr>
    </w:lvl>
    <w:lvl w:ilvl="1" w:tplc="04220019" w:tentative="1">
      <w:start w:val="1"/>
      <w:numFmt w:val="lowerLetter"/>
      <w:lvlText w:val="%2."/>
      <w:lvlJc w:val="left"/>
      <w:pPr>
        <w:ind w:left="1757" w:hanging="360"/>
      </w:pPr>
      <w:rPr>
        <w:rFonts w:cs="Times New Roman"/>
      </w:rPr>
    </w:lvl>
    <w:lvl w:ilvl="2" w:tplc="0422001B" w:tentative="1">
      <w:start w:val="1"/>
      <w:numFmt w:val="lowerRoman"/>
      <w:lvlText w:val="%3."/>
      <w:lvlJc w:val="right"/>
      <w:pPr>
        <w:ind w:left="2477" w:hanging="180"/>
      </w:pPr>
      <w:rPr>
        <w:rFonts w:cs="Times New Roman"/>
      </w:rPr>
    </w:lvl>
    <w:lvl w:ilvl="3" w:tplc="0422000F" w:tentative="1">
      <w:start w:val="1"/>
      <w:numFmt w:val="decimal"/>
      <w:lvlText w:val="%4."/>
      <w:lvlJc w:val="left"/>
      <w:pPr>
        <w:ind w:left="3197" w:hanging="360"/>
      </w:pPr>
      <w:rPr>
        <w:rFonts w:cs="Times New Roman"/>
      </w:rPr>
    </w:lvl>
    <w:lvl w:ilvl="4" w:tplc="04220019" w:tentative="1">
      <w:start w:val="1"/>
      <w:numFmt w:val="lowerLetter"/>
      <w:lvlText w:val="%5."/>
      <w:lvlJc w:val="left"/>
      <w:pPr>
        <w:ind w:left="3917" w:hanging="360"/>
      </w:pPr>
      <w:rPr>
        <w:rFonts w:cs="Times New Roman"/>
      </w:rPr>
    </w:lvl>
    <w:lvl w:ilvl="5" w:tplc="0422001B" w:tentative="1">
      <w:start w:val="1"/>
      <w:numFmt w:val="lowerRoman"/>
      <w:lvlText w:val="%6."/>
      <w:lvlJc w:val="right"/>
      <w:pPr>
        <w:ind w:left="4637" w:hanging="180"/>
      </w:pPr>
      <w:rPr>
        <w:rFonts w:cs="Times New Roman"/>
      </w:rPr>
    </w:lvl>
    <w:lvl w:ilvl="6" w:tplc="0422000F" w:tentative="1">
      <w:start w:val="1"/>
      <w:numFmt w:val="decimal"/>
      <w:lvlText w:val="%7."/>
      <w:lvlJc w:val="left"/>
      <w:pPr>
        <w:ind w:left="5357" w:hanging="360"/>
      </w:pPr>
      <w:rPr>
        <w:rFonts w:cs="Times New Roman"/>
      </w:rPr>
    </w:lvl>
    <w:lvl w:ilvl="7" w:tplc="04220019" w:tentative="1">
      <w:start w:val="1"/>
      <w:numFmt w:val="lowerLetter"/>
      <w:lvlText w:val="%8."/>
      <w:lvlJc w:val="left"/>
      <w:pPr>
        <w:ind w:left="6077" w:hanging="360"/>
      </w:pPr>
      <w:rPr>
        <w:rFonts w:cs="Times New Roman"/>
      </w:rPr>
    </w:lvl>
    <w:lvl w:ilvl="8" w:tplc="0422001B" w:tentative="1">
      <w:start w:val="1"/>
      <w:numFmt w:val="lowerRoman"/>
      <w:lvlText w:val="%9."/>
      <w:lvlJc w:val="right"/>
      <w:pPr>
        <w:ind w:left="6797" w:hanging="180"/>
      </w:pPr>
      <w:rPr>
        <w:rFonts w:cs="Times New Roman"/>
      </w:rPr>
    </w:lvl>
  </w:abstractNum>
  <w:abstractNum w:abstractNumId="16" w15:restartNumberingAfterBreak="0">
    <w:nsid w:val="48F6363E"/>
    <w:multiLevelType w:val="hybridMultilevel"/>
    <w:tmpl w:val="FFFFFFFF"/>
    <w:lvl w:ilvl="0" w:tplc="8042D9DA">
      <w:start w:val="1"/>
      <w:numFmt w:val="decimal"/>
      <w:lvlText w:val="%1)"/>
      <w:lvlJc w:val="left"/>
      <w:pPr>
        <w:ind w:left="720" w:hanging="360"/>
      </w:pPr>
    </w:lvl>
    <w:lvl w:ilvl="1" w:tplc="00B8D398">
      <w:start w:val="1"/>
      <w:numFmt w:val="lowerLetter"/>
      <w:lvlText w:val="%2."/>
      <w:lvlJc w:val="left"/>
      <w:pPr>
        <w:ind w:left="1440" w:hanging="360"/>
      </w:pPr>
    </w:lvl>
    <w:lvl w:ilvl="2" w:tplc="243EA43C">
      <w:start w:val="1"/>
      <w:numFmt w:val="lowerRoman"/>
      <w:lvlText w:val="%3."/>
      <w:lvlJc w:val="right"/>
      <w:pPr>
        <w:ind w:left="2160" w:hanging="180"/>
      </w:pPr>
    </w:lvl>
    <w:lvl w:ilvl="3" w:tplc="3AA2A19A">
      <w:start w:val="1"/>
      <w:numFmt w:val="decimal"/>
      <w:lvlText w:val="%4."/>
      <w:lvlJc w:val="left"/>
      <w:pPr>
        <w:ind w:left="2880" w:hanging="360"/>
      </w:pPr>
    </w:lvl>
    <w:lvl w:ilvl="4" w:tplc="41E08314">
      <w:start w:val="1"/>
      <w:numFmt w:val="lowerLetter"/>
      <w:lvlText w:val="%5."/>
      <w:lvlJc w:val="left"/>
      <w:pPr>
        <w:ind w:left="3600" w:hanging="360"/>
      </w:pPr>
    </w:lvl>
    <w:lvl w:ilvl="5" w:tplc="155493CE">
      <w:start w:val="1"/>
      <w:numFmt w:val="lowerRoman"/>
      <w:lvlText w:val="%6."/>
      <w:lvlJc w:val="right"/>
      <w:pPr>
        <w:ind w:left="4320" w:hanging="180"/>
      </w:pPr>
    </w:lvl>
    <w:lvl w:ilvl="6" w:tplc="F37EBF66">
      <w:start w:val="1"/>
      <w:numFmt w:val="decimal"/>
      <w:lvlText w:val="%7."/>
      <w:lvlJc w:val="left"/>
      <w:pPr>
        <w:ind w:left="5040" w:hanging="360"/>
      </w:pPr>
    </w:lvl>
    <w:lvl w:ilvl="7" w:tplc="3B28D87A">
      <w:start w:val="1"/>
      <w:numFmt w:val="lowerLetter"/>
      <w:lvlText w:val="%8."/>
      <w:lvlJc w:val="left"/>
      <w:pPr>
        <w:ind w:left="5760" w:hanging="360"/>
      </w:pPr>
    </w:lvl>
    <w:lvl w:ilvl="8" w:tplc="4D868886">
      <w:start w:val="1"/>
      <w:numFmt w:val="lowerRoman"/>
      <w:lvlText w:val="%9."/>
      <w:lvlJc w:val="right"/>
      <w:pPr>
        <w:ind w:left="6480" w:hanging="180"/>
      </w:pPr>
    </w:lvl>
  </w:abstractNum>
  <w:abstractNum w:abstractNumId="17" w15:restartNumberingAfterBreak="0">
    <w:nsid w:val="4AD50042"/>
    <w:multiLevelType w:val="hybridMultilevel"/>
    <w:tmpl w:val="FFFFFFFF"/>
    <w:lvl w:ilvl="0" w:tplc="D9182E80">
      <w:start w:val="1"/>
      <w:numFmt w:val="bullet"/>
      <w:lvlText w:val="-"/>
      <w:lvlJc w:val="left"/>
      <w:pPr>
        <w:ind w:left="818" w:hanging="360"/>
      </w:pPr>
      <w:rPr>
        <w:rFonts w:ascii="Aptos" w:hAnsi="Aptos" w:hint="default"/>
      </w:rPr>
    </w:lvl>
    <w:lvl w:ilvl="1" w:tplc="6D3C0EFA">
      <w:start w:val="1"/>
      <w:numFmt w:val="bullet"/>
      <w:lvlText w:val="o"/>
      <w:lvlJc w:val="left"/>
      <w:pPr>
        <w:ind w:left="1538" w:hanging="360"/>
      </w:pPr>
      <w:rPr>
        <w:rFonts w:ascii="Courier New" w:hAnsi="Courier New" w:hint="default"/>
      </w:rPr>
    </w:lvl>
    <w:lvl w:ilvl="2" w:tplc="1178986C">
      <w:start w:val="1"/>
      <w:numFmt w:val="bullet"/>
      <w:lvlText w:val=""/>
      <w:lvlJc w:val="left"/>
      <w:pPr>
        <w:ind w:left="2258" w:hanging="360"/>
      </w:pPr>
      <w:rPr>
        <w:rFonts w:ascii="Wingdings" w:hAnsi="Wingdings" w:hint="default"/>
      </w:rPr>
    </w:lvl>
    <w:lvl w:ilvl="3" w:tplc="CFC2D97C">
      <w:start w:val="1"/>
      <w:numFmt w:val="bullet"/>
      <w:lvlText w:val=""/>
      <w:lvlJc w:val="left"/>
      <w:pPr>
        <w:ind w:left="2978" w:hanging="360"/>
      </w:pPr>
      <w:rPr>
        <w:rFonts w:ascii="Symbol" w:hAnsi="Symbol" w:hint="default"/>
      </w:rPr>
    </w:lvl>
    <w:lvl w:ilvl="4" w:tplc="FA68EA1C">
      <w:start w:val="1"/>
      <w:numFmt w:val="bullet"/>
      <w:lvlText w:val="o"/>
      <w:lvlJc w:val="left"/>
      <w:pPr>
        <w:ind w:left="3698" w:hanging="360"/>
      </w:pPr>
      <w:rPr>
        <w:rFonts w:ascii="Courier New" w:hAnsi="Courier New" w:hint="default"/>
      </w:rPr>
    </w:lvl>
    <w:lvl w:ilvl="5" w:tplc="DB62C3E6">
      <w:start w:val="1"/>
      <w:numFmt w:val="bullet"/>
      <w:lvlText w:val=""/>
      <w:lvlJc w:val="left"/>
      <w:pPr>
        <w:ind w:left="4418" w:hanging="360"/>
      </w:pPr>
      <w:rPr>
        <w:rFonts w:ascii="Wingdings" w:hAnsi="Wingdings" w:hint="default"/>
      </w:rPr>
    </w:lvl>
    <w:lvl w:ilvl="6" w:tplc="C7800B44">
      <w:start w:val="1"/>
      <w:numFmt w:val="bullet"/>
      <w:lvlText w:val=""/>
      <w:lvlJc w:val="left"/>
      <w:pPr>
        <w:ind w:left="5138" w:hanging="360"/>
      </w:pPr>
      <w:rPr>
        <w:rFonts w:ascii="Symbol" w:hAnsi="Symbol" w:hint="default"/>
      </w:rPr>
    </w:lvl>
    <w:lvl w:ilvl="7" w:tplc="AD844BC8">
      <w:start w:val="1"/>
      <w:numFmt w:val="bullet"/>
      <w:lvlText w:val="o"/>
      <w:lvlJc w:val="left"/>
      <w:pPr>
        <w:ind w:left="5858" w:hanging="360"/>
      </w:pPr>
      <w:rPr>
        <w:rFonts w:ascii="Courier New" w:hAnsi="Courier New" w:hint="default"/>
      </w:rPr>
    </w:lvl>
    <w:lvl w:ilvl="8" w:tplc="AD1EFE7E">
      <w:start w:val="1"/>
      <w:numFmt w:val="bullet"/>
      <w:lvlText w:val=""/>
      <w:lvlJc w:val="left"/>
      <w:pPr>
        <w:ind w:left="6578" w:hanging="360"/>
      </w:pPr>
      <w:rPr>
        <w:rFonts w:ascii="Wingdings" w:hAnsi="Wingdings" w:hint="default"/>
      </w:rPr>
    </w:lvl>
  </w:abstractNum>
  <w:abstractNum w:abstractNumId="18" w15:restartNumberingAfterBreak="0">
    <w:nsid w:val="4CC9011A"/>
    <w:multiLevelType w:val="hybridMultilevel"/>
    <w:tmpl w:val="78B2E354"/>
    <w:lvl w:ilvl="0" w:tplc="C2D84A5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6BE5F8"/>
    <w:multiLevelType w:val="hybridMultilevel"/>
    <w:tmpl w:val="FFFFFFFF"/>
    <w:lvl w:ilvl="0" w:tplc="D812DD28">
      <w:start w:val="1"/>
      <w:numFmt w:val="decimal"/>
      <w:lvlText w:val="%1)"/>
      <w:lvlJc w:val="left"/>
      <w:pPr>
        <w:ind w:left="720" w:hanging="360"/>
      </w:pPr>
    </w:lvl>
    <w:lvl w:ilvl="1" w:tplc="D90895BE">
      <w:start w:val="1"/>
      <w:numFmt w:val="lowerLetter"/>
      <w:lvlText w:val="%2."/>
      <w:lvlJc w:val="left"/>
      <w:pPr>
        <w:ind w:left="1440" w:hanging="360"/>
      </w:pPr>
    </w:lvl>
    <w:lvl w:ilvl="2" w:tplc="2DBC0E3E">
      <w:start w:val="1"/>
      <w:numFmt w:val="lowerRoman"/>
      <w:lvlText w:val="%3."/>
      <w:lvlJc w:val="right"/>
      <w:pPr>
        <w:ind w:left="2160" w:hanging="180"/>
      </w:pPr>
    </w:lvl>
    <w:lvl w:ilvl="3" w:tplc="D99E1A6C">
      <w:start w:val="1"/>
      <w:numFmt w:val="decimal"/>
      <w:lvlText w:val="%4."/>
      <w:lvlJc w:val="left"/>
      <w:pPr>
        <w:ind w:left="2880" w:hanging="360"/>
      </w:pPr>
    </w:lvl>
    <w:lvl w:ilvl="4" w:tplc="10E43622">
      <w:start w:val="1"/>
      <w:numFmt w:val="lowerLetter"/>
      <w:lvlText w:val="%5."/>
      <w:lvlJc w:val="left"/>
      <w:pPr>
        <w:ind w:left="3600" w:hanging="360"/>
      </w:pPr>
    </w:lvl>
    <w:lvl w:ilvl="5" w:tplc="1996D5AC">
      <w:start w:val="1"/>
      <w:numFmt w:val="lowerRoman"/>
      <w:lvlText w:val="%6."/>
      <w:lvlJc w:val="right"/>
      <w:pPr>
        <w:ind w:left="4320" w:hanging="180"/>
      </w:pPr>
    </w:lvl>
    <w:lvl w:ilvl="6" w:tplc="CAFEEF96">
      <w:start w:val="1"/>
      <w:numFmt w:val="decimal"/>
      <w:lvlText w:val="%7."/>
      <w:lvlJc w:val="left"/>
      <w:pPr>
        <w:ind w:left="5040" w:hanging="360"/>
      </w:pPr>
    </w:lvl>
    <w:lvl w:ilvl="7" w:tplc="DD8E44A2">
      <w:start w:val="1"/>
      <w:numFmt w:val="lowerLetter"/>
      <w:lvlText w:val="%8."/>
      <w:lvlJc w:val="left"/>
      <w:pPr>
        <w:ind w:left="5760" w:hanging="360"/>
      </w:pPr>
    </w:lvl>
    <w:lvl w:ilvl="8" w:tplc="82F8E6B8">
      <w:start w:val="1"/>
      <w:numFmt w:val="lowerRoman"/>
      <w:lvlText w:val="%9."/>
      <w:lvlJc w:val="right"/>
      <w:pPr>
        <w:ind w:left="6480" w:hanging="180"/>
      </w:pPr>
    </w:lvl>
  </w:abstractNum>
  <w:abstractNum w:abstractNumId="20" w15:restartNumberingAfterBreak="0">
    <w:nsid w:val="6457168B"/>
    <w:multiLevelType w:val="hybridMultilevel"/>
    <w:tmpl w:val="B19C5C5C"/>
    <w:lvl w:ilvl="0" w:tplc="A526187E">
      <w:start w:val="1"/>
      <w:numFmt w:val="bullet"/>
      <w:lvlText w:val="-"/>
      <w:lvlJc w:val="left"/>
      <w:pPr>
        <w:ind w:left="720" w:hanging="360"/>
      </w:pPr>
      <w:rPr>
        <w:rFonts w:ascii="Aptos" w:hAnsi="Aptos" w:hint="default"/>
      </w:rPr>
    </w:lvl>
    <w:lvl w:ilvl="1" w:tplc="D8C48334">
      <w:start w:val="1"/>
      <w:numFmt w:val="bullet"/>
      <w:lvlText w:val="o"/>
      <w:lvlJc w:val="left"/>
      <w:pPr>
        <w:ind w:left="1440" w:hanging="360"/>
      </w:pPr>
      <w:rPr>
        <w:rFonts w:ascii="Courier New" w:hAnsi="Courier New" w:hint="default"/>
      </w:rPr>
    </w:lvl>
    <w:lvl w:ilvl="2" w:tplc="039E4320">
      <w:start w:val="1"/>
      <w:numFmt w:val="bullet"/>
      <w:lvlText w:val=""/>
      <w:lvlJc w:val="left"/>
      <w:pPr>
        <w:ind w:left="2160" w:hanging="360"/>
      </w:pPr>
      <w:rPr>
        <w:rFonts w:ascii="Wingdings" w:hAnsi="Wingdings" w:hint="default"/>
      </w:rPr>
    </w:lvl>
    <w:lvl w:ilvl="3" w:tplc="9F1EC8B0">
      <w:start w:val="1"/>
      <w:numFmt w:val="bullet"/>
      <w:lvlText w:val=""/>
      <w:lvlJc w:val="left"/>
      <w:pPr>
        <w:ind w:left="2880" w:hanging="360"/>
      </w:pPr>
      <w:rPr>
        <w:rFonts w:ascii="Symbol" w:hAnsi="Symbol" w:hint="default"/>
      </w:rPr>
    </w:lvl>
    <w:lvl w:ilvl="4" w:tplc="BE22999E">
      <w:start w:val="1"/>
      <w:numFmt w:val="bullet"/>
      <w:lvlText w:val="o"/>
      <w:lvlJc w:val="left"/>
      <w:pPr>
        <w:ind w:left="3600" w:hanging="360"/>
      </w:pPr>
      <w:rPr>
        <w:rFonts w:ascii="Courier New" w:hAnsi="Courier New" w:hint="default"/>
      </w:rPr>
    </w:lvl>
    <w:lvl w:ilvl="5" w:tplc="EC8A27B4">
      <w:start w:val="1"/>
      <w:numFmt w:val="bullet"/>
      <w:lvlText w:val=""/>
      <w:lvlJc w:val="left"/>
      <w:pPr>
        <w:ind w:left="4320" w:hanging="360"/>
      </w:pPr>
      <w:rPr>
        <w:rFonts w:ascii="Wingdings" w:hAnsi="Wingdings" w:hint="default"/>
      </w:rPr>
    </w:lvl>
    <w:lvl w:ilvl="6" w:tplc="A5D2E52E">
      <w:start w:val="1"/>
      <w:numFmt w:val="bullet"/>
      <w:lvlText w:val=""/>
      <w:lvlJc w:val="left"/>
      <w:pPr>
        <w:ind w:left="5040" w:hanging="360"/>
      </w:pPr>
      <w:rPr>
        <w:rFonts w:ascii="Symbol" w:hAnsi="Symbol" w:hint="default"/>
      </w:rPr>
    </w:lvl>
    <w:lvl w:ilvl="7" w:tplc="AB66EC82">
      <w:start w:val="1"/>
      <w:numFmt w:val="bullet"/>
      <w:lvlText w:val="o"/>
      <w:lvlJc w:val="left"/>
      <w:pPr>
        <w:ind w:left="5760" w:hanging="360"/>
      </w:pPr>
      <w:rPr>
        <w:rFonts w:ascii="Courier New" w:hAnsi="Courier New" w:hint="default"/>
      </w:rPr>
    </w:lvl>
    <w:lvl w:ilvl="8" w:tplc="D0E4335E">
      <w:start w:val="1"/>
      <w:numFmt w:val="bullet"/>
      <w:lvlText w:val=""/>
      <w:lvlJc w:val="left"/>
      <w:pPr>
        <w:ind w:left="6480" w:hanging="360"/>
      </w:pPr>
      <w:rPr>
        <w:rFonts w:ascii="Wingdings" w:hAnsi="Wingdings" w:hint="default"/>
      </w:rPr>
    </w:lvl>
  </w:abstractNum>
  <w:abstractNum w:abstractNumId="21" w15:restartNumberingAfterBreak="0">
    <w:nsid w:val="69052EA8"/>
    <w:multiLevelType w:val="hybridMultilevel"/>
    <w:tmpl w:val="2C343658"/>
    <w:lvl w:ilvl="0" w:tplc="3EC2F5C6">
      <w:start w:val="1"/>
      <w:numFmt w:val="bullet"/>
      <w:lvlText w:val="-"/>
      <w:lvlJc w:val="left"/>
      <w:pPr>
        <w:ind w:left="822" w:hanging="360"/>
      </w:pPr>
      <w:rPr>
        <w:rFonts w:ascii="Aptos" w:hAnsi="Aptos" w:hint="default"/>
      </w:rPr>
    </w:lvl>
    <w:lvl w:ilvl="1" w:tplc="50AE7274">
      <w:start w:val="1"/>
      <w:numFmt w:val="bullet"/>
      <w:lvlText w:val="o"/>
      <w:lvlJc w:val="left"/>
      <w:pPr>
        <w:ind w:left="1542" w:hanging="360"/>
      </w:pPr>
      <w:rPr>
        <w:rFonts w:ascii="Courier New" w:hAnsi="Courier New" w:hint="default"/>
      </w:rPr>
    </w:lvl>
    <w:lvl w:ilvl="2" w:tplc="41CEF946">
      <w:start w:val="1"/>
      <w:numFmt w:val="bullet"/>
      <w:lvlText w:val=""/>
      <w:lvlJc w:val="left"/>
      <w:pPr>
        <w:ind w:left="2262" w:hanging="360"/>
      </w:pPr>
      <w:rPr>
        <w:rFonts w:ascii="Wingdings" w:hAnsi="Wingdings" w:hint="default"/>
      </w:rPr>
    </w:lvl>
    <w:lvl w:ilvl="3" w:tplc="BCFC8F4C">
      <w:start w:val="1"/>
      <w:numFmt w:val="bullet"/>
      <w:lvlText w:val=""/>
      <w:lvlJc w:val="left"/>
      <w:pPr>
        <w:ind w:left="2982" w:hanging="360"/>
      </w:pPr>
      <w:rPr>
        <w:rFonts w:ascii="Symbol" w:hAnsi="Symbol" w:hint="default"/>
      </w:rPr>
    </w:lvl>
    <w:lvl w:ilvl="4" w:tplc="D6F89014">
      <w:start w:val="1"/>
      <w:numFmt w:val="bullet"/>
      <w:lvlText w:val="o"/>
      <w:lvlJc w:val="left"/>
      <w:pPr>
        <w:ind w:left="3702" w:hanging="360"/>
      </w:pPr>
      <w:rPr>
        <w:rFonts w:ascii="Courier New" w:hAnsi="Courier New" w:hint="default"/>
      </w:rPr>
    </w:lvl>
    <w:lvl w:ilvl="5" w:tplc="B2AAA75E">
      <w:start w:val="1"/>
      <w:numFmt w:val="bullet"/>
      <w:lvlText w:val=""/>
      <w:lvlJc w:val="left"/>
      <w:pPr>
        <w:ind w:left="4422" w:hanging="360"/>
      </w:pPr>
      <w:rPr>
        <w:rFonts w:ascii="Wingdings" w:hAnsi="Wingdings" w:hint="default"/>
      </w:rPr>
    </w:lvl>
    <w:lvl w:ilvl="6" w:tplc="5ADAEB56">
      <w:start w:val="1"/>
      <w:numFmt w:val="bullet"/>
      <w:lvlText w:val=""/>
      <w:lvlJc w:val="left"/>
      <w:pPr>
        <w:ind w:left="5142" w:hanging="360"/>
      </w:pPr>
      <w:rPr>
        <w:rFonts w:ascii="Symbol" w:hAnsi="Symbol" w:hint="default"/>
      </w:rPr>
    </w:lvl>
    <w:lvl w:ilvl="7" w:tplc="E520833C">
      <w:start w:val="1"/>
      <w:numFmt w:val="bullet"/>
      <w:lvlText w:val="o"/>
      <w:lvlJc w:val="left"/>
      <w:pPr>
        <w:ind w:left="5862" w:hanging="360"/>
      </w:pPr>
      <w:rPr>
        <w:rFonts w:ascii="Courier New" w:hAnsi="Courier New" w:hint="default"/>
      </w:rPr>
    </w:lvl>
    <w:lvl w:ilvl="8" w:tplc="2E1C57C6">
      <w:start w:val="1"/>
      <w:numFmt w:val="bullet"/>
      <w:lvlText w:val=""/>
      <w:lvlJc w:val="left"/>
      <w:pPr>
        <w:ind w:left="6582" w:hanging="360"/>
      </w:pPr>
      <w:rPr>
        <w:rFonts w:ascii="Wingdings" w:hAnsi="Wingdings" w:hint="default"/>
      </w:rPr>
    </w:lvl>
  </w:abstractNum>
  <w:abstractNum w:abstractNumId="22" w15:restartNumberingAfterBreak="0">
    <w:nsid w:val="71733A1A"/>
    <w:multiLevelType w:val="hybridMultilevel"/>
    <w:tmpl w:val="FFFFFFFF"/>
    <w:lvl w:ilvl="0" w:tplc="186E8536">
      <w:start w:val="1"/>
      <w:numFmt w:val="bullet"/>
      <w:lvlText w:val="-"/>
      <w:lvlJc w:val="left"/>
      <w:pPr>
        <w:ind w:left="720" w:hanging="360"/>
      </w:pPr>
      <w:rPr>
        <w:rFonts w:ascii="Calibri" w:hAnsi="Calibri" w:hint="default"/>
      </w:rPr>
    </w:lvl>
    <w:lvl w:ilvl="1" w:tplc="02FA68BE">
      <w:start w:val="1"/>
      <w:numFmt w:val="bullet"/>
      <w:lvlText w:val="o"/>
      <w:lvlJc w:val="left"/>
      <w:pPr>
        <w:ind w:left="1440" w:hanging="360"/>
      </w:pPr>
      <w:rPr>
        <w:rFonts w:ascii="Courier New" w:hAnsi="Courier New" w:hint="default"/>
      </w:rPr>
    </w:lvl>
    <w:lvl w:ilvl="2" w:tplc="C3C26AEA">
      <w:start w:val="1"/>
      <w:numFmt w:val="bullet"/>
      <w:lvlText w:val=""/>
      <w:lvlJc w:val="left"/>
      <w:pPr>
        <w:ind w:left="2160" w:hanging="360"/>
      </w:pPr>
      <w:rPr>
        <w:rFonts w:ascii="Wingdings" w:hAnsi="Wingdings" w:hint="default"/>
      </w:rPr>
    </w:lvl>
    <w:lvl w:ilvl="3" w:tplc="F34C3D0C">
      <w:start w:val="1"/>
      <w:numFmt w:val="bullet"/>
      <w:lvlText w:val=""/>
      <w:lvlJc w:val="left"/>
      <w:pPr>
        <w:ind w:left="2880" w:hanging="360"/>
      </w:pPr>
      <w:rPr>
        <w:rFonts w:ascii="Symbol" w:hAnsi="Symbol" w:hint="default"/>
      </w:rPr>
    </w:lvl>
    <w:lvl w:ilvl="4" w:tplc="41665BE6">
      <w:start w:val="1"/>
      <w:numFmt w:val="bullet"/>
      <w:lvlText w:val="o"/>
      <w:lvlJc w:val="left"/>
      <w:pPr>
        <w:ind w:left="3600" w:hanging="360"/>
      </w:pPr>
      <w:rPr>
        <w:rFonts w:ascii="Courier New" w:hAnsi="Courier New" w:hint="default"/>
      </w:rPr>
    </w:lvl>
    <w:lvl w:ilvl="5" w:tplc="23000356">
      <w:start w:val="1"/>
      <w:numFmt w:val="bullet"/>
      <w:lvlText w:val=""/>
      <w:lvlJc w:val="left"/>
      <w:pPr>
        <w:ind w:left="4320" w:hanging="360"/>
      </w:pPr>
      <w:rPr>
        <w:rFonts w:ascii="Wingdings" w:hAnsi="Wingdings" w:hint="default"/>
      </w:rPr>
    </w:lvl>
    <w:lvl w:ilvl="6" w:tplc="3606DB10">
      <w:start w:val="1"/>
      <w:numFmt w:val="bullet"/>
      <w:lvlText w:val=""/>
      <w:lvlJc w:val="left"/>
      <w:pPr>
        <w:ind w:left="5040" w:hanging="360"/>
      </w:pPr>
      <w:rPr>
        <w:rFonts w:ascii="Symbol" w:hAnsi="Symbol" w:hint="default"/>
      </w:rPr>
    </w:lvl>
    <w:lvl w:ilvl="7" w:tplc="90B28060">
      <w:start w:val="1"/>
      <w:numFmt w:val="bullet"/>
      <w:lvlText w:val="o"/>
      <w:lvlJc w:val="left"/>
      <w:pPr>
        <w:ind w:left="5760" w:hanging="360"/>
      </w:pPr>
      <w:rPr>
        <w:rFonts w:ascii="Courier New" w:hAnsi="Courier New" w:hint="default"/>
      </w:rPr>
    </w:lvl>
    <w:lvl w:ilvl="8" w:tplc="76FE6E0E">
      <w:start w:val="1"/>
      <w:numFmt w:val="bullet"/>
      <w:lvlText w:val=""/>
      <w:lvlJc w:val="left"/>
      <w:pPr>
        <w:ind w:left="6480" w:hanging="360"/>
      </w:pPr>
      <w:rPr>
        <w:rFonts w:ascii="Wingdings" w:hAnsi="Wingdings" w:hint="default"/>
      </w:rPr>
    </w:lvl>
  </w:abstractNum>
  <w:abstractNum w:abstractNumId="23" w15:restartNumberingAfterBreak="0">
    <w:nsid w:val="754F5E67"/>
    <w:multiLevelType w:val="hybridMultilevel"/>
    <w:tmpl w:val="FFFFFFFF"/>
    <w:lvl w:ilvl="0" w:tplc="1234D856">
      <w:start w:val="1"/>
      <w:numFmt w:val="bullet"/>
      <w:lvlText w:val="-"/>
      <w:lvlJc w:val="left"/>
      <w:pPr>
        <w:ind w:left="822" w:hanging="360"/>
      </w:pPr>
      <w:rPr>
        <w:rFonts w:ascii="Aptos" w:hAnsi="Aptos" w:hint="default"/>
      </w:rPr>
    </w:lvl>
    <w:lvl w:ilvl="1" w:tplc="0292115C">
      <w:start w:val="1"/>
      <w:numFmt w:val="bullet"/>
      <w:lvlText w:val="o"/>
      <w:lvlJc w:val="left"/>
      <w:pPr>
        <w:ind w:left="1542" w:hanging="360"/>
      </w:pPr>
      <w:rPr>
        <w:rFonts w:ascii="Courier New" w:hAnsi="Courier New" w:hint="default"/>
      </w:rPr>
    </w:lvl>
    <w:lvl w:ilvl="2" w:tplc="58202F76">
      <w:start w:val="1"/>
      <w:numFmt w:val="bullet"/>
      <w:lvlText w:val=""/>
      <w:lvlJc w:val="left"/>
      <w:pPr>
        <w:ind w:left="2262" w:hanging="360"/>
      </w:pPr>
      <w:rPr>
        <w:rFonts w:ascii="Wingdings" w:hAnsi="Wingdings" w:hint="default"/>
      </w:rPr>
    </w:lvl>
    <w:lvl w:ilvl="3" w:tplc="4810221A">
      <w:start w:val="1"/>
      <w:numFmt w:val="bullet"/>
      <w:lvlText w:val=""/>
      <w:lvlJc w:val="left"/>
      <w:pPr>
        <w:ind w:left="2982" w:hanging="360"/>
      </w:pPr>
      <w:rPr>
        <w:rFonts w:ascii="Symbol" w:hAnsi="Symbol" w:hint="default"/>
      </w:rPr>
    </w:lvl>
    <w:lvl w:ilvl="4" w:tplc="B1323992">
      <w:start w:val="1"/>
      <w:numFmt w:val="bullet"/>
      <w:lvlText w:val="o"/>
      <w:lvlJc w:val="left"/>
      <w:pPr>
        <w:ind w:left="3702" w:hanging="360"/>
      </w:pPr>
      <w:rPr>
        <w:rFonts w:ascii="Courier New" w:hAnsi="Courier New" w:hint="default"/>
      </w:rPr>
    </w:lvl>
    <w:lvl w:ilvl="5" w:tplc="0A3E3820">
      <w:start w:val="1"/>
      <w:numFmt w:val="bullet"/>
      <w:lvlText w:val=""/>
      <w:lvlJc w:val="left"/>
      <w:pPr>
        <w:ind w:left="4422" w:hanging="360"/>
      </w:pPr>
      <w:rPr>
        <w:rFonts w:ascii="Wingdings" w:hAnsi="Wingdings" w:hint="default"/>
      </w:rPr>
    </w:lvl>
    <w:lvl w:ilvl="6" w:tplc="7212BC34">
      <w:start w:val="1"/>
      <w:numFmt w:val="bullet"/>
      <w:lvlText w:val=""/>
      <w:lvlJc w:val="left"/>
      <w:pPr>
        <w:ind w:left="5142" w:hanging="360"/>
      </w:pPr>
      <w:rPr>
        <w:rFonts w:ascii="Symbol" w:hAnsi="Symbol" w:hint="default"/>
      </w:rPr>
    </w:lvl>
    <w:lvl w:ilvl="7" w:tplc="92EE5542">
      <w:start w:val="1"/>
      <w:numFmt w:val="bullet"/>
      <w:lvlText w:val="o"/>
      <w:lvlJc w:val="left"/>
      <w:pPr>
        <w:ind w:left="5862" w:hanging="360"/>
      </w:pPr>
      <w:rPr>
        <w:rFonts w:ascii="Courier New" w:hAnsi="Courier New" w:hint="default"/>
      </w:rPr>
    </w:lvl>
    <w:lvl w:ilvl="8" w:tplc="32E4E628">
      <w:start w:val="1"/>
      <w:numFmt w:val="bullet"/>
      <w:lvlText w:val=""/>
      <w:lvlJc w:val="left"/>
      <w:pPr>
        <w:ind w:left="6582" w:hanging="360"/>
      </w:pPr>
      <w:rPr>
        <w:rFonts w:ascii="Wingdings" w:hAnsi="Wingdings" w:hint="default"/>
      </w:rPr>
    </w:lvl>
  </w:abstractNum>
  <w:abstractNum w:abstractNumId="24" w15:restartNumberingAfterBreak="0">
    <w:nsid w:val="7A089BDB"/>
    <w:multiLevelType w:val="hybridMultilevel"/>
    <w:tmpl w:val="FFFFFFFF"/>
    <w:lvl w:ilvl="0" w:tplc="22A0DBF2">
      <w:start w:val="1"/>
      <w:numFmt w:val="bullet"/>
      <w:lvlText w:val="-"/>
      <w:lvlJc w:val="left"/>
      <w:pPr>
        <w:ind w:left="720" w:hanging="360"/>
      </w:pPr>
      <w:rPr>
        <w:rFonts w:ascii="Calibri" w:hAnsi="Calibri" w:hint="default"/>
      </w:rPr>
    </w:lvl>
    <w:lvl w:ilvl="1" w:tplc="90663B0A">
      <w:start w:val="1"/>
      <w:numFmt w:val="bullet"/>
      <w:lvlText w:val="o"/>
      <w:lvlJc w:val="left"/>
      <w:pPr>
        <w:ind w:left="1440" w:hanging="360"/>
      </w:pPr>
      <w:rPr>
        <w:rFonts w:ascii="Courier New" w:hAnsi="Courier New" w:hint="default"/>
      </w:rPr>
    </w:lvl>
    <w:lvl w:ilvl="2" w:tplc="6132165A">
      <w:start w:val="1"/>
      <w:numFmt w:val="bullet"/>
      <w:lvlText w:val=""/>
      <w:lvlJc w:val="left"/>
      <w:pPr>
        <w:ind w:left="2160" w:hanging="360"/>
      </w:pPr>
      <w:rPr>
        <w:rFonts w:ascii="Wingdings" w:hAnsi="Wingdings" w:hint="default"/>
      </w:rPr>
    </w:lvl>
    <w:lvl w:ilvl="3" w:tplc="D1761182">
      <w:start w:val="1"/>
      <w:numFmt w:val="bullet"/>
      <w:lvlText w:val=""/>
      <w:lvlJc w:val="left"/>
      <w:pPr>
        <w:ind w:left="2880" w:hanging="360"/>
      </w:pPr>
      <w:rPr>
        <w:rFonts w:ascii="Symbol" w:hAnsi="Symbol" w:hint="default"/>
      </w:rPr>
    </w:lvl>
    <w:lvl w:ilvl="4" w:tplc="11E288CA">
      <w:start w:val="1"/>
      <w:numFmt w:val="bullet"/>
      <w:lvlText w:val="o"/>
      <w:lvlJc w:val="left"/>
      <w:pPr>
        <w:ind w:left="3600" w:hanging="360"/>
      </w:pPr>
      <w:rPr>
        <w:rFonts w:ascii="Courier New" w:hAnsi="Courier New" w:hint="default"/>
      </w:rPr>
    </w:lvl>
    <w:lvl w:ilvl="5" w:tplc="1FA8DCEA">
      <w:start w:val="1"/>
      <w:numFmt w:val="bullet"/>
      <w:lvlText w:val=""/>
      <w:lvlJc w:val="left"/>
      <w:pPr>
        <w:ind w:left="4320" w:hanging="360"/>
      </w:pPr>
      <w:rPr>
        <w:rFonts w:ascii="Wingdings" w:hAnsi="Wingdings" w:hint="default"/>
      </w:rPr>
    </w:lvl>
    <w:lvl w:ilvl="6" w:tplc="8A86DD56">
      <w:start w:val="1"/>
      <w:numFmt w:val="bullet"/>
      <w:lvlText w:val=""/>
      <w:lvlJc w:val="left"/>
      <w:pPr>
        <w:ind w:left="5040" w:hanging="360"/>
      </w:pPr>
      <w:rPr>
        <w:rFonts w:ascii="Symbol" w:hAnsi="Symbol" w:hint="default"/>
      </w:rPr>
    </w:lvl>
    <w:lvl w:ilvl="7" w:tplc="B27E2CEA">
      <w:start w:val="1"/>
      <w:numFmt w:val="bullet"/>
      <w:lvlText w:val="o"/>
      <w:lvlJc w:val="left"/>
      <w:pPr>
        <w:ind w:left="5760" w:hanging="360"/>
      </w:pPr>
      <w:rPr>
        <w:rFonts w:ascii="Courier New" w:hAnsi="Courier New" w:hint="default"/>
      </w:rPr>
    </w:lvl>
    <w:lvl w:ilvl="8" w:tplc="83E68188">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0"/>
  </w:num>
  <w:num w:numId="4">
    <w:abstractNumId w:val="7"/>
  </w:num>
  <w:num w:numId="5">
    <w:abstractNumId w:val="23"/>
  </w:num>
  <w:num w:numId="6">
    <w:abstractNumId w:val="2"/>
  </w:num>
  <w:num w:numId="7">
    <w:abstractNumId w:val="17"/>
  </w:num>
  <w:num w:numId="8">
    <w:abstractNumId w:val="14"/>
  </w:num>
  <w:num w:numId="9">
    <w:abstractNumId w:val="12"/>
  </w:num>
  <w:num w:numId="10">
    <w:abstractNumId w:val="19"/>
  </w:num>
  <w:num w:numId="11">
    <w:abstractNumId w:val="1"/>
  </w:num>
  <w:num w:numId="12">
    <w:abstractNumId w:val="16"/>
  </w:num>
  <w:num w:numId="13">
    <w:abstractNumId w:val="13"/>
  </w:num>
  <w:num w:numId="14">
    <w:abstractNumId w:val="5"/>
  </w:num>
  <w:num w:numId="15">
    <w:abstractNumId w:val="8"/>
  </w:num>
  <w:num w:numId="16">
    <w:abstractNumId w:val="11"/>
  </w:num>
  <w:num w:numId="17">
    <w:abstractNumId w:val="9"/>
  </w:num>
  <w:num w:numId="18">
    <w:abstractNumId w:val="6"/>
  </w:num>
  <w:num w:numId="19">
    <w:abstractNumId w:val="15"/>
  </w:num>
  <w:num w:numId="20">
    <w:abstractNumId w:val="24"/>
  </w:num>
  <w:num w:numId="21">
    <w:abstractNumId w:val="22"/>
  </w:num>
  <w:num w:numId="22">
    <w:abstractNumId w:val="4"/>
  </w:num>
  <w:num w:numId="23">
    <w:abstractNumId w:val="0"/>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05"/>
    <w:rsid w:val="00000123"/>
    <w:rsid w:val="000005A9"/>
    <w:rsid w:val="00001531"/>
    <w:rsid w:val="000048C3"/>
    <w:rsid w:val="00004987"/>
    <w:rsid w:val="00004EAC"/>
    <w:rsid w:val="00005516"/>
    <w:rsid w:val="00005F21"/>
    <w:rsid w:val="0000689C"/>
    <w:rsid w:val="00010A45"/>
    <w:rsid w:val="00011094"/>
    <w:rsid w:val="000111AB"/>
    <w:rsid w:val="00011D58"/>
    <w:rsid w:val="00012560"/>
    <w:rsid w:val="0001461A"/>
    <w:rsid w:val="000161C5"/>
    <w:rsid w:val="00016297"/>
    <w:rsid w:val="000209DE"/>
    <w:rsid w:val="00021972"/>
    <w:rsid w:val="00022F3C"/>
    <w:rsid w:val="00023EE2"/>
    <w:rsid w:val="00024406"/>
    <w:rsid w:val="000250A4"/>
    <w:rsid w:val="00026035"/>
    <w:rsid w:val="00026099"/>
    <w:rsid w:val="00030629"/>
    <w:rsid w:val="000310D4"/>
    <w:rsid w:val="0003235B"/>
    <w:rsid w:val="0003312B"/>
    <w:rsid w:val="00034A26"/>
    <w:rsid w:val="00036404"/>
    <w:rsid w:val="000374EB"/>
    <w:rsid w:val="00037E8A"/>
    <w:rsid w:val="00041F57"/>
    <w:rsid w:val="0004319D"/>
    <w:rsid w:val="00045431"/>
    <w:rsid w:val="00045657"/>
    <w:rsid w:val="00046143"/>
    <w:rsid w:val="0004770A"/>
    <w:rsid w:val="00051F69"/>
    <w:rsid w:val="000541E7"/>
    <w:rsid w:val="00057DED"/>
    <w:rsid w:val="00057ED6"/>
    <w:rsid w:val="00061121"/>
    <w:rsid w:val="0006575B"/>
    <w:rsid w:val="00066C36"/>
    <w:rsid w:val="00066E8D"/>
    <w:rsid w:val="000675C6"/>
    <w:rsid w:val="00070A50"/>
    <w:rsid w:val="00070E98"/>
    <w:rsid w:val="0007217C"/>
    <w:rsid w:val="00075AB8"/>
    <w:rsid w:val="00075F49"/>
    <w:rsid w:val="00080613"/>
    <w:rsid w:val="000812DD"/>
    <w:rsid w:val="00081D1B"/>
    <w:rsid w:val="000837AA"/>
    <w:rsid w:val="00084569"/>
    <w:rsid w:val="00090A3B"/>
    <w:rsid w:val="00091598"/>
    <w:rsid w:val="00092054"/>
    <w:rsid w:val="00092767"/>
    <w:rsid w:val="00092A1E"/>
    <w:rsid w:val="00097850"/>
    <w:rsid w:val="00097DD8"/>
    <w:rsid w:val="000A1B4B"/>
    <w:rsid w:val="000A3C0E"/>
    <w:rsid w:val="000A64C5"/>
    <w:rsid w:val="000B08E7"/>
    <w:rsid w:val="000B1AAC"/>
    <w:rsid w:val="000B23E6"/>
    <w:rsid w:val="000B3BBC"/>
    <w:rsid w:val="000B56DF"/>
    <w:rsid w:val="000B5870"/>
    <w:rsid w:val="000B762F"/>
    <w:rsid w:val="000C0D47"/>
    <w:rsid w:val="000C10A1"/>
    <w:rsid w:val="000C133E"/>
    <w:rsid w:val="000C144F"/>
    <w:rsid w:val="000C1760"/>
    <w:rsid w:val="000C2601"/>
    <w:rsid w:val="000C316B"/>
    <w:rsid w:val="000C3846"/>
    <w:rsid w:val="000C452D"/>
    <w:rsid w:val="000C751C"/>
    <w:rsid w:val="000D0049"/>
    <w:rsid w:val="000D139B"/>
    <w:rsid w:val="000D1759"/>
    <w:rsid w:val="000D2644"/>
    <w:rsid w:val="000D30C2"/>
    <w:rsid w:val="000D3284"/>
    <w:rsid w:val="000D4971"/>
    <w:rsid w:val="000D7663"/>
    <w:rsid w:val="000E14A7"/>
    <w:rsid w:val="000E2788"/>
    <w:rsid w:val="000E40F3"/>
    <w:rsid w:val="000E4DE1"/>
    <w:rsid w:val="000F06A4"/>
    <w:rsid w:val="000F1973"/>
    <w:rsid w:val="000F202B"/>
    <w:rsid w:val="000F4022"/>
    <w:rsid w:val="000F4342"/>
    <w:rsid w:val="000F543E"/>
    <w:rsid w:val="000F7133"/>
    <w:rsid w:val="000F7ED0"/>
    <w:rsid w:val="000FEDAD"/>
    <w:rsid w:val="001007B2"/>
    <w:rsid w:val="00102BFB"/>
    <w:rsid w:val="0010362F"/>
    <w:rsid w:val="001037AE"/>
    <w:rsid w:val="001041BF"/>
    <w:rsid w:val="00104C72"/>
    <w:rsid w:val="00104F88"/>
    <w:rsid w:val="001074E1"/>
    <w:rsid w:val="00110A0E"/>
    <w:rsid w:val="00110B29"/>
    <w:rsid w:val="001118AB"/>
    <w:rsid w:val="0011555E"/>
    <w:rsid w:val="00115E96"/>
    <w:rsid w:val="00120399"/>
    <w:rsid w:val="00120462"/>
    <w:rsid w:val="0012373A"/>
    <w:rsid w:val="00123D37"/>
    <w:rsid w:val="00123FF2"/>
    <w:rsid w:val="0012714C"/>
    <w:rsid w:val="00127A46"/>
    <w:rsid w:val="00127EB3"/>
    <w:rsid w:val="001309CE"/>
    <w:rsid w:val="00131B77"/>
    <w:rsid w:val="001337EC"/>
    <w:rsid w:val="00134C06"/>
    <w:rsid w:val="00134D4D"/>
    <w:rsid w:val="00135BCD"/>
    <w:rsid w:val="0013690A"/>
    <w:rsid w:val="00140F03"/>
    <w:rsid w:val="00143E4E"/>
    <w:rsid w:val="00145A06"/>
    <w:rsid w:val="00147CEF"/>
    <w:rsid w:val="0015009C"/>
    <w:rsid w:val="00151EA8"/>
    <w:rsid w:val="00152FDF"/>
    <w:rsid w:val="00153660"/>
    <w:rsid w:val="00155A2E"/>
    <w:rsid w:val="0015614A"/>
    <w:rsid w:val="00156F4F"/>
    <w:rsid w:val="00157985"/>
    <w:rsid w:val="00160215"/>
    <w:rsid w:val="00161AF7"/>
    <w:rsid w:val="001626F8"/>
    <w:rsid w:val="001630B6"/>
    <w:rsid w:val="00163DEA"/>
    <w:rsid w:val="0016474C"/>
    <w:rsid w:val="00164B76"/>
    <w:rsid w:val="00165F57"/>
    <w:rsid w:val="001662F0"/>
    <w:rsid w:val="00167805"/>
    <w:rsid w:val="001712AD"/>
    <w:rsid w:val="00171E3D"/>
    <w:rsid w:val="0017232A"/>
    <w:rsid w:val="0017308F"/>
    <w:rsid w:val="001737EC"/>
    <w:rsid w:val="00173C26"/>
    <w:rsid w:val="00180ED2"/>
    <w:rsid w:val="0018154D"/>
    <w:rsid w:val="001829C5"/>
    <w:rsid w:val="00183E07"/>
    <w:rsid w:val="00184A8B"/>
    <w:rsid w:val="00190806"/>
    <w:rsid w:val="00190E3A"/>
    <w:rsid w:val="00191ED0"/>
    <w:rsid w:val="00194815"/>
    <w:rsid w:val="0019570F"/>
    <w:rsid w:val="001A24A5"/>
    <w:rsid w:val="001A4AA0"/>
    <w:rsid w:val="001A507A"/>
    <w:rsid w:val="001A6B55"/>
    <w:rsid w:val="001A78CD"/>
    <w:rsid w:val="001ADCC1"/>
    <w:rsid w:val="001B1153"/>
    <w:rsid w:val="001B28AC"/>
    <w:rsid w:val="001B29D5"/>
    <w:rsid w:val="001B6E41"/>
    <w:rsid w:val="001B7AB2"/>
    <w:rsid w:val="001B7CCF"/>
    <w:rsid w:val="001C0631"/>
    <w:rsid w:val="001C09DA"/>
    <w:rsid w:val="001D054D"/>
    <w:rsid w:val="001D0B84"/>
    <w:rsid w:val="001D129E"/>
    <w:rsid w:val="001D1405"/>
    <w:rsid w:val="001D2C06"/>
    <w:rsid w:val="001D3EAA"/>
    <w:rsid w:val="001D5537"/>
    <w:rsid w:val="001D5AF5"/>
    <w:rsid w:val="001D5D44"/>
    <w:rsid w:val="001D6617"/>
    <w:rsid w:val="001D69F2"/>
    <w:rsid w:val="001E0846"/>
    <w:rsid w:val="001E165B"/>
    <w:rsid w:val="001E54D1"/>
    <w:rsid w:val="001F2E48"/>
    <w:rsid w:val="001F34C3"/>
    <w:rsid w:val="001F7532"/>
    <w:rsid w:val="001F7D55"/>
    <w:rsid w:val="00201B7F"/>
    <w:rsid w:val="00202070"/>
    <w:rsid w:val="0020405B"/>
    <w:rsid w:val="00206807"/>
    <w:rsid w:val="00206DA1"/>
    <w:rsid w:val="00211E28"/>
    <w:rsid w:val="002138E0"/>
    <w:rsid w:val="002149FE"/>
    <w:rsid w:val="002151EB"/>
    <w:rsid w:val="002152EB"/>
    <w:rsid w:val="00215FDD"/>
    <w:rsid w:val="0021624A"/>
    <w:rsid w:val="002250B2"/>
    <w:rsid w:val="00231667"/>
    <w:rsid w:val="00236389"/>
    <w:rsid w:val="00236932"/>
    <w:rsid w:val="00236AEA"/>
    <w:rsid w:val="00241DA1"/>
    <w:rsid w:val="0024239F"/>
    <w:rsid w:val="00242CB7"/>
    <w:rsid w:val="00242E07"/>
    <w:rsid w:val="002437F7"/>
    <w:rsid w:val="00252A56"/>
    <w:rsid w:val="00252C77"/>
    <w:rsid w:val="002538C4"/>
    <w:rsid w:val="0026273D"/>
    <w:rsid w:val="00264F7F"/>
    <w:rsid w:val="00265676"/>
    <w:rsid w:val="00271EE9"/>
    <w:rsid w:val="00272CA4"/>
    <w:rsid w:val="002730C8"/>
    <w:rsid w:val="002735D0"/>
    <w:rsid w:val="00274FC1"/>
    <w:rsid w:val="002765BD"/>
    <w:rsid w:val="00280C13"/>
    <w:rsid w:val="00280F34"/>
    <w:rsid w:val="00281252"/>
    <w:rsid w:val="002825C5"/>
    <w:rsid w:val="0028290A"/>
    <w:rsid w:val="00283081"/>
    <w:rsid w:val="0028355C"/>
    <w:rsid w:val="0028358B"/>
    <w:rsid w:val="00287BFC"/>
    <w:rsid w:val="00287EC7"/>
    <w:rsid w:val="0029052B"/>
    <w:rsid w:val="002937E1"/>
    <w:rsid w:val="002A031B"/>
    <w:rsid w:val="002A0430"/>
    <w:rsid w:val="002A11B5"/>
    <w:rsid w:val="002A6F58"/>
    <w:rsid w:val="002B13F6"/>
    <w:rsid w:val="002B1F5E"/>
    <w:rsid w:val="002B22E5"/>
    <w:rsid w:val="002B3961"/>
    <w:rsid w:val="002B4947"/>
    <w:rsid w:val="002B54AE"/>
    <w:rsid w:val="002B6030"/>
    <w:rsid w:val="002B627F"/>
    <w:rsid w:val="002B78BF"/>
    <w:rsid w:val="002B796A"/>
    <w:rsid w:val="002B7BA4"/>
    <w:rsid w:val="002B833A"/>
    <w:rsid w:val="002C1369"/>
    <w:rsid w:val="002C5125"/>
    <w:rsid w:val="002D05B0"/>
    <w:rsid w:val="002D42C0"/>
    <w:rsid w:val="002D61D1"/>
    <w:rsid w:val="002D6C19"/>
    <w:rsid w:val="002D7A00"/>
    <w:rsid w:val="002E1690"/>
    <w:rsid w:val="002E778A"/>
    <w:rsid w:val="002F037C"/>
    <w:rsid w:val="002F1AA7"/>
    <w:rsid w:val="002F2273"/>
    <w:rsid w:val="002F38CC"/>
    <w:rsid w:val="002F3F51"/>
    <w:rsid w:val="002F68CE"/>
    <w:rsid w:val="002F6DFD"/>
    <w:rsid w:val="002FD239"/>
    <w:rsid w:val="00300B91"/>
    <w:rsid w:val="003012D4"/>
    <w:rsid w:val="00304197"/>
    <w:rsid w:val="00306B71"/>
    <w:rsid w:val="00307DBE"/>
    <w:rsid w:val="0030D08A"/>
    <w:rsid w:val="0031357B"/>
    <w:rsid w:val="00313C8E"/>
    <w:rsid w:val="00313CEB"/>
    <w:rsid w:val="003162A3"/>
    <w:rsid w:val="00316E39"/>
    <w:rsid w:val="00317605"/>
    <w:rsid w:val="00317948"/>
    <w:rsid w:val="00320074"/>
    <w:rsid w:val="003200AE"/>
    <w:rsid w:val="003202D1"/>
    <w:rsid w:val="0032051E"/>
    <w:rsid w:val="0032117B"/>
    <w:rsid w:val="00321189"/>
    <w:rsid w:val="003213F7"/>
    <w:rsid w:val="00322D84"/>
    <w:rsid w:val="003231B1"/>
    <w:rsid w:val="0032458F"/>
    <w:rsid w:val="00330C11"/>
    <w:rsid w:val="00330C34"/>
    <w:rsid w:val="003325DD"/>
    <w:rsid w:val="00332754"/>
    <w:rsid w:val="00332C27"/>
    <w:rsid w:val="0033344E"/>
    <w:rsid w:val="0033577F"/>
    <w:rsid w:val="00341224"/>
    <w:rsid w:val="00342431"/>
    <w:rsid w:val="0034610F"/>
    <w:rsid w:val="00346F4D"/>
    <w:rsid w:val="00350351"/>
    <w:rsid w:val="00350C54"/>
    <w:rsid w:val="003525E5"/>
    <w:rsid w:val="00353E60"/>
    <w:rsid w:val="00354D18"/>
    <w:rsid w:val="00360792"/>
    <w:rsid w:val="003610CB"/>
    <w:rsid w:val="00362F9B"/>
    <w:rsid w:val="00364727"/>
    <w:rsid w:val="003657CA"/>
    <w:rsid w:val="0036599B"/>
    <w:rsid w:val="00370788"/>
    <w:rsid w:val="003737A6"/>
    <w:rsid w:val="00374661"/>
    <w:rsid w:val="00374725"/>
    <w:rsid w:val="00375DEC"/>
    <w:rsid w:val="00376118"/>
    <w:rsid w:val="0038123F"/>
    <w:rsid w:val="003818D7"/>
    <w:rsid w:val="003843BC"/>
    <w:rsid w:val="00384BB2"/>
    <w:rsid w:val="0038759F"/>
    <w:rsid w:val="00391C5F"/>
    <w:rsid w:val="00396750"/>
    <w:rsid w:val="003A2008"/>
    <w:rsid w:val="003A5531"/>
    <w:rsid w:val="003A60E2"/>
    <w:rsid w:val="003A68EF"/>
    <w:rsid w:val="003B0AFA"/>
    <w:rsid w:val="003B1E7F"/>
    <w:rsid w:val="003B30D5"/>
    <w:rsid w:val="003B50E8"/>
    <w:rsid w:val="003B56EB"/>
    <w:rsid w:val="003B6972"/>
    <w:rsid w:val="003B72A2"/>
    <w:rsid w:val="003C0BA5"/>
    <w:rsid w:val="003C1E26"/>
    <w:rsid w:val="003C699E"/>
    <w:rsid w:val="003D2AEF"/>
    <w:rsid w:val="003D31F2"/>
    <w:rsid w:val="003D35B6"/>
    <w:rsid w:val="003D3BEC"/>
    <w:rsid w:val="003D54C7"/>
    <w:rsid w:val="003E2DE2"/>
    <w:rsid w:val="003E5735"/>
    <w:rsid w:val="003E734C"/>
    <w:rsid w:val="003F027C"/>
    <w:rsid w:val="003F288A"/>
    <w:rsid w:val="003F2A96"/>
    <w:rsid w:val="003F40E9"/>
    <w:rsid w:val="003F6271"/>
    <w:rsid w:val="004040D3"/>
    <w:rsid w:val="00404FD4"/>
    <w:rsid w:val="00405383"/>
    <w:rsid w:val="004053DE"/>
    <w:rsid w:val="00412F90"/>
    <w:rsid w:val="00412FE4"/>
    <w:rsid w:val="0041470A"/>
    <w:rsid w:val="00415599"/>
    <w:rsid w:val="00415F47"/>
    <w:rsid w:val="0041D5D8"/>
    <w:rsid w:val="00420DF1"/>
    <w:rsid w:val="00422483"/>
    <w:rsid w:val="00424AAF"/>
    <w:rsid w:val="00425180"/>
    <w:rsid w:val="00425643"/>
    <w:rsid w:val="00425AE3"/>
    <w:rsid w:val="00426004"/>
    <w:rsid w:val="0043273D"/>
    <w:rsid w:val="00437352"/>
    <w:rsid w:val="0044136C"/>
    <w:rsid w:val="00441813"/>
    <w:rsid w:val="004423F3"/>
    <w:rsid w:val="004447FC"/>
    <w:rsid w:val="0045131E"/>
    <w:rsid w:val="00452FBF"/>
    <w:rsid w:val="0045412C"/>
    <w:rsid w:val="00454196"/>
    <w:rsid w:val="00454804"/>
    <w:rsid w:val="00457F43"/>
    <w:rsid w:val="00462438"/>
    <w:rsid w:val="00462668"/>
    <w:rsid w:val="004644F2"/>
    <w:rsid w:val="00464A92"/>
    <w:rsid w:val="00465EC8"/>
    <w:rsid w:val="00467836"/>
    <w:rsid w:val="00471598"/>
    <w:rsid w:val="00473F6E"/>
    <w:rsid w:val="00473F7C"/>
    <w:rsid w:val="0047539C"/>
    <w:rsid w:val="00475C0B"/>
    <w:rsid w:val="00476144"/>
    <w:rsid w:val="00480D9F"/>
    <w:rsid w:val="00482A3F"/>
    <w:rsid w:val="00484A0F"/>
    <w:rsid w:val="00490A59"/>
    <w:rsid w:val="00492109"/>
    <w:rsid w:val="00495E00"/>
    <w:rsid w:val="004A01C7"/>
    <w:rsid w:val="004A0208"/>
    <w:rsid w:val="004A3068"/>
    <w:rsid w:val="004A4000"/>
    <w:rsid w:val="004A4609"/>
    <w:rsid w:val="004A46EA"/>
    <w:rsid w:val="004A4CB4"/>
    <w:rsid w:val="004A6B64"/>
    <w:rsid w:val="004A6C3C"/>
    <w:rsid w:val="004B09F8"/>
    <w:rsid w:val="004B138B"/>
    <w:rsid w:val="004B3BD2"/>
    <w:rsid w:val="004B3BF6"/>
    <w:rsid w:val="004B5CA7"/>
    <w:rsid w:val="004B7E18"/>
    <w:rsid w:val="004C0CDB"/>
    <w:rsid w:val="004C28E7"/>
    <w:rsid w:val="004C37B4"/>
    <w:rsid w:val="004C5779"/>
    <w:rsid w:val="004C7901"/>
    <w:rsid w:val="004C79A0"/>
    <w:rsid w:val="004CB4C1"/>
    <w:rsid w:val="004D01AF"/>
    <w:rsid w:val="004D063C"/>
    <w:rsid w:val="004D0F0D"/>
    <w:rsid w:val="004D1E6D"/>
    <w:rsid w:val="004D2C17"/>
    <w:rsid w:val="004D2F18"/>
    <w:rsid w:val="004D2FCC"/>
    <w:rsid w:val="004D5AA1"/>
    <w:rsid w:val="004D796C"/>
    <w:rsid w:val="004E1D56"/>
    <w:rsid w:val="004E2898"/>
    <w:rsid w:val="004E42A7"/>
    <w:rsid w:val="004E4FF9"/>
    <w:rsid w:val="004E6D23"/>
    <w:rsid w:val="004F2633"/>
    <w:rsid w:val="004F4A78"/>
    <w:rsid w:val="004F691B"/>
    <w:rsid w:val="004F6EFA"/>
    <w:rsid w:val="00501C32"/>
    <w:rsid w:val="00503845"/>
    <w:rsid w:val="0050389D"/>
    <w:rsid w:val="00503DA9"/>
    <w:rsid w:val="00503FDF"/>
    <w:rsid w:val="00510A26"/>
    <w:rsid w:val="00510EBD"/>
    <w:rsid w:val="00512088"/>
    <w:rsid w:val="0051760F"/>
    <w:rsid w:val="0051F5E2"/>
    <w:rsid w:val="005225D9"/>
    <w:rsid w:val="00522C10"/>
    <w:rsid w:val="00522D49"/>
    <w:rsid w:val="0052335C"/>
    <w:rsid w:val="00524040"/>
    <w:rsid w:val="0052412F"/>
    <w:rsid w:val="00526B09"/>
    <w:rsid w:val="00526C0E"/>
    <w:rsid w:val="00527A3B"/>
    <w:rsid w:val="00532609"/>
    <w:rsid w:val="00532624"/>
    <w:rsid w:val="00533CC6"/>
    <w:rsid w:val="00533E16"/>
    <w:rsid w:val="0053417A"/>
    <w:rsid w:val="00534B56"/>
    <w:rsid w:val="00535EF6"/>
    <w:rsid w:val="005364D9"/>
    <w:rsid w:val="00536AF3"/>
    <w:rsid w:val="00536EF2"/>
    <w:rsid w:val="00537D01"/>
    <w:rsid w:val="005401F2"/>
    <w:rsid w:val="00540467"/>
    <w:rsid w:val="00541703"/>
    <w:rsid w:val="005431D2"/>
    <w:rsid w:val="00543226"/>
    <w:rsid w:val="00544180"/>
    <w:rsid w:val="00544E35"/>
    <w:rsid w:val="00545ED3"/>
    <w:rsid w:val="0054643B"/>
    <w:rsid w:val="0054698A"/>
    <w:rsid w:val="0054F364"/>
    <w:rsid w:val="00550C34"/>
    <w:rsid w:val="00550FC8"/>
    <w:rsid w:val="00551593"/>
    <w:rsid w:val="00552DDF"/>
    <w:rsid w:val="00553E95"/>
    <w:rsid w:val="0055635D"/>
    <w:rsid w:val="005569C9"/>
    <w:rsid w:val="00557777"/>
    <w:rsid w:val="0055780F"/>
    <w:rsid w:val="0055A54A"/>
    <w:rsid w:val="005666D0"/>
    <w:rsid w:val="0056AF65"/>
    <w:rsid w:val="00574B0E"/>
    <w:rsid w:val="00574C44"/>
    <w:rsid w:val="00574D1C"/>
    <w:rsid w:val="005756B5"/>
    <w:rsid w:val="0057A52D"/>
    <w:rsid w:val="0058048C"/>
    <w:rsid w:val="005833E4"/>
    <w:rsid w:val="00583C2C"/>
    <w:rsid w:val="00586667"/>
    <w:rsid w:val="00586C97"/>
    <w:rsid w:val="00590F1A"/>
    <w:rsid w:val="00591222"/>
    <w:rsid w:val="00591F11"/>
    <w:rsid w:val="00593BE4"/>
    <w:rsid w:val="005959F2"/>
    <w:rsid w:val="0059769F"/>
    <w:rsid w:val="0059E4E0"/>
    <w:rsid w:val="005A0B74"/>
    <w:rsid w:val="005A13E6"/>
    <w:rsid w:val="005A1AE6"/>
    <w:rsid w:val="005A4BFF"/>
    <w:rsid w:val="005A71A1"/>
    <w:rsid w:val="005A775C"/>
    <w:rsid w:val="005B0A67"/>
    <w:rsid w:val="005B2E3D"/>
    <w:rsid w:val="005B621F"/>
    <w:rsid w:val="005B6AF0"/>
    <w:rsid w:val="005C0AAF"/>
    <w:rsid w:val="005C0FF2"/>
    <w:rsid w:val="005C1934"/>
    <w:rsid w:val="005C25E4"/>
    <w:rsid w:val="005C2896"/>
    <w:rsid w:val="005C6195"/>
    <w:rsid w:val="005C65B8"/>
    <w:rsid w:val="005D01F4"/>
    <w:rsid w:val="005D0EC5"/>
    <w:rsid w:val="005D1C7C"/>
    <w:rsid w:val="005D3F07"/>
    <w:rsid w:val="005D55B3"/>
    <w:rsid w:val="005D60D6"/>
    <w:rsid w:val="005D6DEC"/>
    <w:rsid w:val="005E010B"/>
    <w:rsid w:val="005E26DC"/>
    <w:rsid w:val="005E34FC"/>
    <w:rsid w:val="005E3A80"/>
    <w:rsid w:val="005E7822"/>
    <w:rsid w:val="005E7DF7"/>
    <w:rsid w:val="005EFB3A"/>
    <w:rsid w:val="005F0991"/>
    <w:rsid w:val="005F168A"/>
    <w:rsid w:val="005F1763"/>
    <w:rsid w:val="005F3725"/>
    <w:rsid w:val="005F429F"/>
    <w:rsid w:val="005F620E"/>
    <w:rsid w:val="00601E18"/>
    <w:rsid w:val="00602203"/>
    <w:rsid w:val="00603429"/>
    <w:rsid w:val="00607975"/>
    <w:rsid w:val="0060A45D"/>
    <w:rsid w:val="0061366C"/>
    <w:rsid w:val="00615218"/>
    <w:rsid w:val="00618D99"/>
    <w:rsid w:val="00620205"/>
    <w:rsid w:val="0062054F"/>
    <w:rsid w:val="006205C9"/>
    <w:rsid w:val="00621001"/>
    <w:rsid w:val="00623B30"/>
    <w:rsid w:val="00624BEC"/>
    <w:rsid w:val="00626E8E"/>
    <w:rsid w:val="00627F2C"/>
    <w:rsid w:val="006301A2"/>
    <w:rsid w:val="00631622"/>
    <w:rsid w:val="006329AD"/>
    <w:rsid w:val="00632ED1"/>
    <w:rsid w:val="00633AFA"/>
    <w:rsid w:val="006345E6"/>
    <w:rsid w:val="00636D17"/>
    <w:rsid w:val="00637EE7"/>
    <w:rsid w:val="0064004C"/>
    <w:rsid w:val="00640855"/>
    <w:rsid w:val="00640B29"/>
    <w:rsid w:val="00642029"/>
    <w:rsid w:val="006425C4"/>
    <w:rsid w:val="006450A7"/>
    <w:rsid w:val="006466CA"/>
    <w:rsid w:val="0065030A"/>
    <w:rsid w:val="00652CE2"/>
    <w:rsid w:val="00653B87"/>
    <w:rsid w:val="00653FE4"/>
    <w:rsid w:val="00655069"/>
    <w:rsid w:val="0065576A"/>
    <w:rsid w:val="00656C15"/>
    <w:rsid w:val="0065779E"/>
    <w:rsid w:val="0065B528"/>
    <w:rsid w:val="0065D4E1"/>
    <w:rsid w:val="0065FEE4"/>
    <w:rsid w:val="00660A4B"/>
    <w:rsid w:val="00660A83"/>
    <w:rsid w:val="006617A7"/>
    <w:rsid w:val="00661D2F"/>
    <w:rsid w:val="006632FE"/>
    <w:rsid w:val="0066458A"/>
    <w:rsid w:val="0066547E"/>
    <w:rsid w:val="006666D0"/>
    <w:rsid w:val="0066C6CA"/>
    <w:rsid w:val="0067229D"/>
    <w:rsid w:val="00672F28"/>
    <w:rsid w:val="006744D1"/>
    <w:rsid w:val="006750CD"/>
    <w:rsid w:val="00675261"/>
    <w:rsid w:val="00675578"/>
    <w:rsid w:val="0067C713"/>
    <w:rsid w:val="00680ADD"/>
    <w:rsid w:val="0068163B"/>
    <w:rsid w:val="006843D6"/>
    <w:rsid w:val="00684B6D"/>
    <w:rsid w:val="00685A18"/>
    <w:rsid w:val="00685FF1"/>
    <w:rsid w:val="0068619C"/>
    <w:rsid w:val="00686AE8"/>
    <w:rsid w:val="006877DD"/>
    <w:rsid w:val="0069040F"/>
    <w:rsid w:val="00691040"/>
    <w:rsid w:val="00691404"/>
    <w:rsid w:val="006924AD"/>
    <w:rsid w:val="006965DC"/>
    <w:rsid w:val="00696E4F"/>
    <w:rsid w:val="00697812"/>
    <w:rsid w:val="006A0E26"/>
    <w:rsid w:val="006A1FBA"/>
    <w:rsid w:val="006A315F"/>
    <w:rsid w:val="006A3C7B"/>
    <w:rsid w:val="006A499E"/>
    <w:rsid w:val="006A5CDD"/>
    <w:rsid w:val="006A6AD6"/>
    <w:rsid w:val="006A7672"/>
    <w:rsid w:val="006B154C"/>
    <w:rsid w:val="006B1E4F"/>
    <w:rsid w:val="006B2587"/>
    <w:rsid w:val="006B2B85"/>
    <w:rsid w:val="006B2EAC"/>
    <w:rsid w:val="006C1DCE"/>
    <w:rsid w:val="006C2D2D"/>
    <w:rsid w:val="006C39DD"/>
    <w:rsid w:val="006C41D4"/>
    <w:rsid w:val="006D0E77"/>
    <w:rsid w:val="006D2050"/>
    <w:rsid w:val="006D3135"/>
    <w:rsid w:val="006D467E"/>
    <w:rsid w:val="006D4AA4"/>
    <w:rsid w:val="006D5B64"/>
    <w:rsid w:val="006E2A98"/>
    <w:rsid w:val="006E4667"/>
    <w:rsid w:val="006E6482"/>
    <w:rsid w:val="006EAF0C"/>
    <w:rsid w:val="006F2582"/>
    <w:rsid w:val="006F3A82"/>
    <w:rsid w:val="006F4018"/>
    <w:rsid w:val="006F6EC3"/>
    <w:rsid w:val="0070049D"/>
    <w:rsid w:val="00701768"/>
    <w:rsid w:val="0070297E"/>
    <w:rsid w:val="00702E46"/>
    <w:rsid w:val="0070611F"/>
    <w:rsid w:val="00713144"/>
    <w:rsid w:val="00714E84"/>
    <w:rsid w:val="007151AE"/>
    <w:rsid w:val="00720816"/>
    <w:rsid w:val="007213AD"/>
    <w:rsid w:val="007221AB"/>
    <w:rsid w:val="00726AE1"/>
    <w:rsid w:val="007300E7"/>
    <w:rsid w:val="00731E8A"/>
    <w:rsid w:val="00732C76"/>
    <w:rsid w:val="00732D97"/>
    <w:rsid w:val="00734A14"/>
    <w:rsid w:val="007357A4"/>
    <w:rsid w:val="00735880"/>
    <w:rsid w:val="00736237"/>
    <w:rsid w:val="0074199F"/>
    <w:rsid w:val="0074461C"/>
    <w:rsid w:val="00744674"/>
    <w:rsid w:val="00744D32"/>
    <w:rsid w:val="00746B01"/>
    <w:rsid w:val="0075059C"/>
    <w:rsid w:val="00750D32"/>
    <w:rsid w:val="00752DC8"/>
    <w:rsid w:val="007535B0"/>
    <w:rsid w:val="00753BDF"/>
    <w:rsid w:val="0075516C"/>
    <w:rsid w:val="007553FC"/>
    <w:rsid w:val="00755505"/>
    <w:rsid w:val="00757B58"/>
    <w:rsid w:val="00760546"/>
    <w:rsid w:val="00760638"/>
    <w:rsid w:val="00761638"/>
    <w:rsid w:val="00761B50"/>
    <w:rsid w:val="00762E23"/>
    <w:rsid w:val="00762EDD"/>
    <w:rsid w:val="00764D1F"/>
    <w:rsid w:val="0076506E"/>
    <w:rsid w:val="00766E26"/>
    <w:rsid w:val="007671ED"/>
    <w:rsid w:val="007707B8"/>
    <w:rsid w:val="00773703"/>
    <w:rsid w:val="007741B7"/>
    <w:rsid w:val="0077D8BF"/>
    <w:rsid w:val="00782DB2"/>
    <w:rsid w:val="00783430"/>
    <w:rsid w:val="00785B67"/>
    <w:rsid w:val="0078666D"/>
    <w:rsid w:val="007913CB"/>
    <w:rsid w:val="00791643"/>
    <w:rsid w:val="007926A9"/>
    <w:rsid w:val="00792CE7"/>
    <w:rsid w:val="00794B66"/>
    <w:rsid w:val="0079633D"/>
    <w:rsid w:val="007A2716"/>
    <w:rsid w:val="007A49CB"/>
    <w:rsid w:val="007A5C07"/>
    <w:rsid w:val="007A5E45"/>
    <w:rsid w:val="007A9AE2"/>
    <w:rsid w:val="007B0C99"/>
    <w:rsid w:val="007B123B"/>
    <w:rsid w:val="007B198F"/>
    <w:rsid w:val="007B2D66"/>
    <w:rsid w:val="007B2E92"/>
    <w:rsid w:val="007B3E7B"/>
    <w:rsid w:val="007B53AA"/>
    <w:rsid w:val="007B592E"/>
    <w:rsid w:val="007C77A8"/>
    <w:rsid w:val="007C7A14"/>
    <w:rsid w:val="007D14A6"/>
    <w:rsid w:val="007D3FE0"/>
    <w:rsid w:val="007D43B1"/>
    <w:rsid w:val="007D5508"/>
    <w:rsid w:val="007D5693"/>
    <w:rsid w:val="007D6DDE"/>
    <w:rsid w:val="007D7ADA"/>
    <w:rsid w:val="007E3CAB"/>
    <w:rsid w:val="007E3E0F"/>
    <w:rsid w:val="007E4B77"/>
    <w:rsid w:val="007E4F40"/>
    <w:rsid w:val="007E540C"/>
    <w:rsid w:val="007E5DE8"/>
    <w:rsid w:val="007F0F6A"/>
    <w:rsid w:val="007F1401"/>
    <w:rsid w:val="007F38A4"/>
    <w:rsid w:val="007F46B1"/>
    <w:rsid w:val="007F6CEA"/>
    <w:rsid w:val="007F738F"/>
    <w:rsid w:val="007F777C"/>
    <w:rsid w:val="0080273F"/>
    <w:rsid w:val="00804459"/>
    <w:rsid w:val="00804B53"/>
    <w:rsid w:val="00804D36"/>
    <w:rsid w:val="00805318"/>
    <w:rsid w:val="008064CD"/>
    <w:rsid w:val="00811411"/>
    <w:rsid w:val="0081221A"/>
    <w:rsid w:val="0081263D"/>
    <w:rsid w:val="008138BC"/>
    <w:rsid w:val="00815248"/>
    <w:rsid w:val="00815D04"/>
    <w:rsid w:val="0081734C"/>
    <w:rsid w:val="00820108"/>
    <w:rsid w:val="00821A95"/>
    <w:rsid w:val="00824207"/>
    <w:rsid w:val="008255E5"/>
    <w:rsid w:val="00826E37"/>
    <w:rsid w:val="0082758F"/>
    <w:rsid w:val="00830493"/>
    <w:rsid w:val="00830810"/>
    <w:rsid w:val="008318BA"/>
    <w:rsid w:val="00831E46"/>
    <w:rsid w:val="00834FE2"/>
    <w:rsid w:val="008354BD"/>
    <w:rsid w:val="008403EA"/>
    <w:rsid w:val="00841444"/>
    <w:rsid w:val="00844781"/>
    <w:rsid w:val="00846196"/>
    <w:rsid w:val="00850823"/>
    <w:rsid w:val="008508EB"/>
    <w:rsid w:val="008536FD"/>
    <w:rsid w:val="008543FD"/>
    <w:rsid w:val="00855975"/>
    <w:rsid w:val="00855C74"/>
    <w:rsid w:val="00856D70"/>
    <w:rsid w:val="00857304"/>
    <w:rsid w:val="008604E2"/>
    <w:rsid w:val="008623AF"/>
    <w:rsid w:val="0086246E"/>
    <w:rsid w:val="00867D8A"/>
    <w:rsid w:val="00870091"/>
    <w:rsid w:val="00870634"/>
    <w:rsid w:val="00870F60"/>
    <w:rsid w:val="00874044"/>
    <w:rsid w:val="00874501"/>
    <w:rsid w:val="00874EFE"/>
    <w:rsid w:val="0087FBC1"/>
    <w:rsid w:val="00880411"/>
    <w:rsid w:val="0088198A"/>
    <w:rsid w:val="00881AB9"/>
    <w:rsid w:val="00882A8A"/>
    <w:rsid w:val="00884922"/>
    <w:rsid w:val="008849B4"/>
    <w:rsid w:val="00886F75"/>
    <w:rsid w:val="00890144"/>
    <w:rsid w:val="00891684"/>
    <w:rsid w:val="0089407C"/>
    <w:rsid w:val="00894E45"/>
    <w:rsid w:val="00896098"/>
    <w:rsid w:val="00896222"/>
    <w:rsid w:val="008A09DE"/>
    <w:rsid w:val="008A1153"/>
    <w:rsid w:val="008A38F5"/>
    <w:rsid w:val="008A4A00"/>
    <w:rsid w:val="008A62A0"/>
    <w:rsid w:val="008B1CEC"/>
    <w:rsid w:val="008B5D6B"/>
    <w:rsid w:val="008B5F5C"/>
    <w:rsid w:val="008B79E4"/>
    <w:rsid w:val="008C3F7E"/>
    <w:rsid w:val="008C551D"/>
    <w:rsid w:val="008C72F3"/>
    <w:rsid w:val="008C7887"/>
    <w:rsid w:val="008D01A4"/>
    <w:rsid w:val="008D0DB8"/>
    <w:rsid w:val="008D2B88"/>
    <w:rsid w:val="008D2F00"/>
    <w:rsid w:val="008D6FDF"/>
    <w:rsid w:val="008D8DA1"/>
    <w:rsid w:val="008E2D93"/>
    <w:rsid w:val="008E31B4"/>
    <w:rsid w:val="008E3D66"/>
    <w:rsid w:val="008E660C"/>
    <w:rsid w:val="008E7FB3"/>
    <w:rsid w:val="008EBEC4"/>
    <w:rsid w:val="008F1E33"/>
    <w:rsid w:val="008F290F"/>
    <w:rsid w:val="008F40C5"/>
    <w:rsid w:val="008F451D"/>
    <w:rsid w:val="008F4631"/>
    <w:rsid w:val="00901EB5"/>
    <w:rsid w:val="0090205F"/>
    <w:rsid w:val="009023BB"/>
    <w:rsid w:val="009040C3"/>
    <w:rsid w:val="00904A95"/>
    <w:rsid w:val="00904ABD"/>
    <w:rsid w:val="00904BD3"/>
    <w:rsid w:val="00905373"/>
    <w:rsid w:val="009059D3"/>
    <w:rsid w:val="009063A6"/>
    <w:rsid w:val="00907EB5"/>
    <w:rsid w:val="009104AD"/>
    <w:rsid w:val="00913A13"/>
    <w:rsid w:val="00913B62"/>
    <w:rsid w:val="00915569"/>
    <w:rsid w:val="009160D5"/>
    <w:rsid w:val="009163E6"/>
    <w:rsid w:val="00921D86"/>
    <w:rsid w:val="00922076"/>
    <w:rsid w:val="009220DB"/>
    <w:rsid w:val="009248CA"/>
    <w:rsid w:val="00924FBA"/>
    <w:rsid w:val="00925C8D"/>
    <w:rsid w:val="00925E1A"/>
    <w:rsid w:val="00927418"/>
    <w:rsid w:val="00930CC8"/>
    <w:rsid w:val="00932277"/>
    <w:rsid w:val="0093277B"/>
    <w:rsid w:val="0093349C"/>
    <w:rsid w:val="009346C3"/>
    <w:rsid w:val="0093479E"/>
    <w:rsid w:val="0094174E"/>
    <w:rsid w:val="00942F32"/>
    <w:rsid w:val="0094312D"/>
    <w:rsid w:val="0094761A"/>
    <w:rsid w:val="00947A75"/>
    <w:rsid w:val="009512CA"/>
    <w:rsid w:val="00955118"/>
    <w:rsid w:val="00955FF2"/>
    <w:rsid w:val="009563AF"/>
    <w:rsid w:val="009605F0"/>
    <w:rsid w:val="00960B90"/>
    <w:rsid w:val="009618DC"/>
    <w:rsid w:val="00961CA3"/>
    <w:rsid w:val="009658B6"/>
    <w:rsid w:val="00965C0A"/>
    <w:rsid w:val="0097216E"/>
    <w:rsid w:val="00972FF7"/>
    <w:rsid w:val="009731A8"/>
    <w:rsid w:val="00973D12"/>
    <w:rsid w:val="00974873"/>
    <w:rsid w:val="009748A6"/>
    <w:rsid w:val="00981606"/>
    <w:rsid w:val="00982F9A"/>
    <w:rsid w:val="00984FB1"/>
    <w:rsid w:val="00985C96"/>
    <w:rsid w:val="009863A8"/>
    <w:rsid w:val="00986E4E"/>
    <w:rsid w:val="0099101E"/>
    <w:rsid w:val="00996437"/>
    <w:rsid w:val="00996B2B"/>
    <w:rsid w:val="009973CA"/>
    <w:rsid w:val="00997C37"/>
    <w:rsid w:val="009A03DF"/>
    <w:rsid w:val="009A050A"/>
    <w:rsid w:val="009A1659"/>
    <w:rsid w:val="009A1F94"/>
    <w:rsid w:val="009A3661"/>
    <w:rsid w:val="009A4A8D"/>
    <w:rsid w:val="009A6BCB"/>
    <w:rsid w:val="009A73D3"/>
    <w:rsid w:val="009A7E09"/>
    <w:rsid w:val="009A7F7A"/>
    <w:rsid w:val="009B0371"/>
    <w:rsid w:val="009B03A2"/>
    <w:rsid w:val="009B20FB"/>
    <w:rsid w:val="009B27B1"/>
    <w:rsid w:val="009B3DA8"/>
    <w:rsid w:val="009B3E87"/>
    <w:rsid w:val="009B5BC0"/>
    <w:rsid w:val="009B6063"/>
    <w:rsid w:val="009B6FD1"/>
    <w:rsid w:val="009B6FFE"/>
    <w:rsid w:val="009B7B62"/>
    <w:rsid w:val="009B7E49"/>
    <w:rsid w:val="009B7FBB"/>
    <w:rsid w:val="009C0E47"/>
    <w:rsid w:val="009C13AD"/>
    <w:rsid w:val="009C32CF"/>
    <w:rsid w:val="009C3C70"/>
    <w:rsid w:val="009C3E70"/>
    <w:rsid w:val="009C6C25"/>
    <w:rsid w:val="009D19A2"/>
    <w:rsid w:val="009D1A73"/>
    <w:rsid w:val="009D203F"/>
    <w:rsid w:val="009D2767"/>
    <w:rsid w:val="009D2C49"/>
    <w:rsid w:val="009D55FD"/>
    <w:rsid w:val="009D5C04"/>
    <w:rsid w:val="009D74F8"/>
    <w:rsid w:val="009D78E4"/>
    <w:rsid w:val="009D78ED"/>
    <w:rsid w:val="009E0D0C"/>
    <w:rsid w:val="009E1670"/>
    <w:rsid w:val="009E2FCB"/>
    <w:rsid w:val="009E44F0"/>
    <w:rsid w:val="009E46E9"/>
    <w:rsid w:val="009E4B48"/>
    <w:rsid w:val="009E6DF9"/>
    <w:rsid w:val="009E7036"/>
    <w:rsid w:val="009E7D6B"/>
    <w:rsid w:val="009E7F7E"/>
    <w:rsid w:val="009F04C6"/>
    <w:rsid w:val="009F3BA4"/>
    <w:rsid w:val="009F4CA8"/>
    <w:rsid w:val="009F59E2"/>
    <w:rsid w:val="00A00042"/>
    <w:rsid w:val="00A00128"/>
    <w:rsid w:val="00A0159B"/>
    <w:rsid w:val="00A017FD"/>
    <w:rsid w:val="00A03B07"/>
    <w:rsid w:val="00A04132"/>
    <w:rsid w:val="00A05ED8"/>
    <w:rsid w:val="00A06151"/>
    <w:rsid w:val="00A1019B"/>
    <w:rsid w:val="00A10217"/>
    <w:rsid w:val="00A114F2"/>
    <w:rsid w:val="00A11E75"/>
    <w:rsid w:val="00A13148"/>
    <w:rsid w:val="00A149A6"/>
    <w:rsid w:val="00A1558D"/>
    <w:rsid w:val="00A15C37"/>
    <w:rsid w:val="00A15F23"/>
    <w:rsid w:val="00A17471"/>
    <w:rsid w:val="00A1E210"/>
    <w:rsid w:val="00A1E48F"/>
    <w:rsid w:val="00A202CA"/>
    <w:rsid w:val="00A204E4"/>
    <w:rsid w:val="00A20831"/>
    <w:rsid w:val="00A217D8"/>
    <w:rsid w:val="00A245CD"/>
    <w:rsid w:val="00A26826"/>
    <w:rsid w:val="00A27F30"/>
    <w:rsid w:val="00A3015D"/>
    <w:rsid w:val="00A330B0"/>
    <w:rsid w:val="00A3566F"/>
    <w:rsid w:val="00A36971"/>
    <w:rsid w:val="00A37D72"/>
    <w:rsid w:val="00A37E8E"/>
    <w:rsid w:val="00A4043B"/>
    <w:rsid w:val="00A41312"/>
    <w:rsid w:val="00A41BD4"/>
    <w:rsid w:val="00A42F72"/>
    <w:rsid w:val="00A42F9B"/>
    <w:rsid w:val="00A43923"/>
    <w:rsid w:val="00A46A99"/>
    <w:rsid w:val="00A472BF"/>
    <w:rsid w:val="00A47565"/>
    <w:rsid w:val="00A47A19"/>
    <w:rsid w:val="00A51EA8"/>
    <w:rsid w:val="00A54C5B"/>
    <w:rsid w:val="00A54F44"/>
    <w:rsid w:val="00A6161F"/>
    <w:rsid w:val="00A64411"/>
    <w:rsid w:val="00A66B21"/>
    <w:rsid w:val="00A67BD1"/>
    <w:rsid w:val="00A721B2"/>
    <w:rsid w:val="00A73B39"/>
    <w:rsid w:val="00A771CF"/>
    <w:rsid w:val="00A80A9C"/>
    <w:rsid w:val="00A81CAB"/>
    <w:rsid w:val="00A84BD0"/>
    <w:rsid w:val="00A84C2A"/>
    <w:rsid w:val="00A86D23"/>
    <w:rsid w:val="00A90EAF"/>
    <w:rsid w:val="00A9153F"/>
    <w:rsid w:val="00A92618"/>
    <w:rsid w:val="00A9290E"/>
    <w:rsid w:val="00A92946"/>
    <w:rsid w:val="00A92E62"/>
    <w:rsid w:val="00A933A3"/>
    <w:rsid w:val="00AA20BD"/>
    <w:rsid w:val="00AA3572"/>
    <w:rsid w:val="00AA3BE7"/>
    <w:rsid w:val="00AA69F0"/>
    <w:rsid w:val="00AA6C38"/>
    <w:rsid w:val="00AA6D68"/>
    <w:rsid w:val="00AAF54E"/>
    <w:rsid w:val="00AB12C0"/>
    <w:rsid w:val="00AB1784"/>
    <w:rsid w:val="00AB5C6C"/>
    <w:rsid w:val="00AC0330"/>
    <w:rsid w:val="00AC0917"/>
    <w:rsid w:val="00AC179F"/>
    <w:rsid w:val="00AC5888"/>
    <w:rsid w:val="00AC6D8F"/>
    <w:rsid w:val="00AC7862"/>
    <w:rsid w:val="00AC7D84"/>
    <w:rsid w:val="00AD0474"/>
    <w:rsid w:val="00AD1676"/>
    <w:rsid w:val="00AD2DC8"/>
    <w:rsid w:val="00AD36D3"/>
    <w:rsid w:val="00AD5E03"/>
    <w:rsid w:val="00AD6281"/>
    <w:rsid w:val="00AD7893"/>
    <w:rsid w:val="00AE1A15"/>
    <w:rsid w:val="00AE36BE"/>
    <w:rsid w:val="00AE3C7B"/>
    <w:rsid w:val="00AE5CD0"/>
    <w:rsid w:val="00AE6709"/>
    <w:rsid w:val="00AE7687"/>
    <w:rsid w:val="00AF0DEF"/>
    <w:rsid w:val="00AF16C9"/>
    <w:rsid w:val="00AF2A1E"/>
    <w:rsid w:val="00AF309F"/>
    <w:rsid w:val="00AF4996"/>
    <w:rsid w:val="00AF4C84"/>
    <w:rsid w:val="00AF4CA2"/>
    <w:rsid w:val="00AF500D"/>
    <w:rsid w:val="00AF62B4"/>
    <w:rsid w:val="00AF6FE6"/>
    <w:rsid w:val="00B00A6A"/>
    <w:rsid w:val="00B01810"/>
    <w:rsid w:val="00B01AF4"/>
    <w:rsid w:val="00B0232C"/>
    <w:rsid w:val="00B02CCA"/>
    <w:rsid w:val="00B072B9"/>
    <w:rsid w:val="00B10F63"/>
    <w:rsid w:val="00B111C0"/>
    <w:rsid w:val="00B1222B"/>
    <w:rsid w:val="00B13620"/>
    <w:rsid w:val="00B14F84"/>
    <w:rsid w:val="00B203D6"/>
    <w:rsid w:val="00B265CE"/>
    <w:rsid w:val="00B26DCA"/>
    <w:rsid w:val="00B32988"/>
    <w:rsid w:val="00B34616"/>
    <w:rsid w:val="00B360A9"/>
    <w:rsid w:val="00B3655A"/>
    <w:rsid w:val="00B373A2"/>
    <w:rsid w:val="00B41EBF"/>
    <w:rsid w:val="00B42466"/>
    <w:rsid w:val="00B42B93"/>
    <w:rsid w:val="00B44548"/>
    <w:rsid w:val="00B4F767"/>
    <w:rsid w:val="00B501BF"/>
    <w:rsid w:val="00B50F6E"/>
    <w:rsid w:val="00B524CD"/>
    <w:rsid w:val="00B52F84"/>
    <w:rsid w:val="00B53307"/>
    <w:rsid w:val="00B53362"/>
    <w:rsid w:val="00B536F1"/>
    <w:rsid w:val="00B54E69"/>
    <w:rsid w:val="00B6097C"/>
    <w:rsid w:val="00B62F3E"/>
    <w:rsid w:val="00B63204"/>
    <w:rsid w:val="00B63FD2"/>
    <w:rsid w:val="00B66936"/>
    <w:rsid w:val="00B679D2"/>
    <w:rsid w:val="00B70ABC"/>
    <w:rsid w:val="00B71096"/>
    <w:rsid w:val="00B73155"/>
    <w:rsid w:val="00B81A1A"/>
    <w:rsid w:val="00B84309"/>
    <w:rsid w:val="00B84D98"/>
    <w:rsid w:val="00B87D42"/>
    <w:rsid w:val="00B906B5"/>
    <w:rsid w:val="00B9101F"/>
    <w:rsid w:val="00B91954"/>
    <w:rsid w:val="00B91BA8"/>
    <w:rsid w:val="00B936D8"/>
    <w:rsid w:val="00B94841"/>
    <w:rsid w:val="00B94FA1"/>
    <w:rsid w:val="00B964B3"/>
    <w:rsid w:val="00BA1B74"/>
    <w:rsid w:val="00BA4DDA"/>
    <w:rsid w:val="00BA65A4"/>
    <w:rsid w:val="00BA730D"/>
    <w:rsid w:val="00BA777D"/>
    <w:rsid w:val="00BA7A7B"/>
    <w:rsid w:val="00BA7C88"/>
    <w:rsid w:val="00BAA183"/>
    <w:rsid w:val="00BB072B"/>
    <w:rsid w:val="00BB0D31"/>
    <w:rsid w:val="00BB0D49"/>
    <w:rsid w:val="00BB1127"/>
    <w:rsid w:val="00BB219E"/>
    <w:rsid w:val="00BB4945"/>
    <w:rsid w:val="00BB5F8A"/>
    <w:rsid w:val="00BB694D"/>
    <w:rsid w:val="00BC0F5A"/>
    <w:rsid w:val="00BC21DD"/>
    <w:rsid w:val="00BC26C7"/>
    <w:rsid w:val="00BC48D8"/>
    <w:rsid w:val="00BC52C7"/>
    <w:rsid w:val="00BC67D8"/>
    <w:rsid w:val="00BC75DD"/>
    <w:rsid w:val="00BD00BC"/>
    <w:rsid w:val="00BD03BC"/>
    <w:rsid w:val="00BD1E81"/>
    <w:rsid w:val="00BD3022"/>
    <w:rsid w:val="00BD3270"/>
    <w:rsid w:val="00BD7C9F"/>
    <w:rsid w:val="00BE0AE3"/>
    <w:rsid w:val="00BE1D2F"/>
    <w:rsid w:val="00BE2E0D"/>
    <w:rsid w:val="00BE405D"/>
    <w:rsid w:val="00BE5001"/>
    <w:rsid w:val="00BE7630"/>
    <w:rsid w:val="00BEF610"/>
    <w:rsid w:val="00BF11F9"/>
    <w:rsid w:val="00BF1E7E"/>
    <w:rsid w:val="00BF4398"/>
    <w:rsid w:val="00BF60F2"/>
    <w:rsid w:val="00C0048D"/>
    <w:rsid w:val="00C0101B"/>
    <w:rsid w:val="00C01902"/>
    <w:rsid w:val="00C0351A"/>
    <w:rsid w:val="00C04C0E"/>
    <w:rsid w:val="00C07BEF"/>
    <w:rsid w:val="00C0B521"/>
    <w:rsid w:val="00C11A1D"/>
    <w:rsid w:val="00C13B0A"/>
    <w:rsid w:val="00C1488B"/>
    <w:rsid w:val="00C14E0A"/>
    <w:rsid w:val="00C16795"/>
    <w:rsid w:val="00C16A4E"/>
    <w:rsid w:val="00C20114"/>
    <w:rsid w:val="00C20789"/>
    <w:rsid w:val="00C20A3E"/>
    <w:rsid w:val="00C2313C"/>
    <w:rsid w:val="00C237C2"/>
    <w:rsid w:val="00C2429F"/>
    <w:rsid w:val="00C254D6"/>
    <w:rsid w:val="00C32DB5"/>
    <w:rsid w:val="00C33EB6"/>
    <w:rsid w:val="00C354F9"/>
    <w:rsid w:val="00C361C8"/>
    <w:rsid w:val="00C3745C"/>
    <w:rsid w:val="00C37B80"/>
    <w:rsid w:val="00C37F97"/>
    <w:rsid w:val="00C41E11"/>
    <w:rsid w:val="00C434D0"/>
    <w:rsid w:val="00C47168"/>
    <w:rsid w:val="00C471C2"/>
    <w:rsid w:val="00C517B7"/>
    <w:rsid w:val="00C55008"/>
    <w:rsid w:val="00C55E26"/>
    <w:rsid w:val="00C570C0"/>
    <w:rsid w:val="00C62D30"/>
    <w:rsid w:val="00C63538"/>
    <w:rsid w:val="00C65B8F"/>
    <w:rsid w:val="00C66733"/>
    <w:rsid w:val="00C71A9C"/>
    <w:rsid w:val="00C73E6E"/>
    <w:rsid w:val="00C74063"/>
    <w:rsid w:val="00C769E5"/>
    <w:rsid w:val="00C7C6A6"/>
    <w:rsid w:val="00C80364"/>
    <w:rsid w:val="00C81E6D"/>
    <w:rsid w:val="00C82115"/>
    <w:rsid w:val="00C83375"/>
    <w:rsid w:val="00C83E9B"/>
    <w:rsid w:val="00C849C2"/>
    <w:rsid w:val="00C84A45"/>
    <w:rsid w:val="00C8540E"/>
    <w:rsid w:val="00C90CEE"/>
    <w:rsid w:val="00C93400"/>
    <w:rsid w:val="00C954EF"/>
    <w:rsid w:val="00C968DF"/>
    <w:rsid w:val="00C975EB"/>
    <w:rsid w:val="00C97FD6"/>
    <w:rsid w:val="00CA1642"/>
    <w:rsid w:val="00CA1C47"/>
    <w:rsid w:val="00CA37E6"/>
    <w:rsid w:val="00CA44D1"/>
    <w:rsid w:val="00CA5738"/>
    <w:rsid w:val="00CACA27"/>
    <w:rsid w:val="00CAF4DB"/>
    <w:rsid w:val="00CB099F"/>
    <w:rsid w:val="00CB0FAC"/>
    <w:rsid w:val="00CB154A"/>
    <w:rsid w:val="00CB245C"/>
    <w:rsid w:val="00CB2644"/>
    <w:rsid w:val="00CC175E"/>
    <w:rsid w:val="00CC17B2"/>
    <w:rsid w:val="00CC1F12"/>
    <w:rsid w:val="00CC22FF"/>
    <w:rsid w:val="00CC2559"/>
    <w:rsid w:val="00CC4BEE"/>
    <w:rsid w:val="00CC500F"/>
    <w:rsid w:val="00CC7530"/>
    <w:rsid w:val="00CC7E6B"/>
    <w:rsid w:val="00CC7F8D"/>
    <w:rsid w:val="00CD0F19"/>
    <w:rsid w:val="00CE54D4"/>
    <w:rsid w:val="00CE77C3"/>
    <w:rsid w:val="00CE7DED"/>
    <w:rsid w:val="00CF0E54"/>
    <w:rsid w:val="00CF0FF1"/>
    <w:rsid w:val="00CF2306"/>
    <w:rsid w:val="00CF4BDE"/>
    <w:rsid w:val="00CF4EAA"/>
    <w:rsid w:val="00CF5DFE"/>
    <w:rsid w:val="00CF6340"/>
    <w:rsid w:val="00CF66B6"/>
    <w:rsid w:val="00CF6DA6"/>
    <w:rsid w:val="00CF7C04"/>
    <w:rsid w:val="00D02519"/>
    <w:rsid w:val="00D033F4"/>
    <w:rsid w:val="00D06DA1"/>
    <w:rsid w:val="00D11533"/>
    <w:rsid w:val="00D12FE5"/>
    <w:rsid w:val="00D13A07"/>
    <w:rsid w:val="00D15168"/>
    <w:rsid w:val="00D15354"/>
    <w:rsid w:val="00D157CB"/>
    <w:rsid w:val="00D15E09"/>
    <w:rsid w:val="00D170C6"/>
    <w:rsid w:val="00D1766A"/>
    <w:rsid w:val="00D17D4E"/>
    <w:rsid w:val="00D22325"/>
    <w:rsid w:val="00D2318F"/>
    <w:rsid w:val="00D24076"/>
    <w:rsid w:val="00D24490"/>
    <w:rsid w:val="00D26284"/>
    <w:rsid w:val="00D27B8D"/>
    <w:rsid w:val="00D2C6CB"/>
    <w:rsid w:val="00D3378C"/>
    <w:rsid w:val="00D33C47"/>
    <w:rsid w:val="00D33DF6"/>
    <w:rsid w:val="00D34087"/>
    <w:rsid w:val="00D34165"/>
    <w:rsid w:val="00D35028"/>
    <w:rsid w:val="00D3689E"/>
    <w:rsid w:val="00D373F2"/>
    <w:rsid w:val="00D4106D"/>
    <w:rsid w:val="00D4757F"/>
    <w:rsid w:val="00D478C0"/>
    <w:rsid w:val="00D51B48"/>
    <w:rsid w:val="00D51F4D"/>
    <w:rsid w:val="00D51FE4"/>
    <w:rsid w:val="00D52AE9"/>
    <w:rsid w:val="00D52C12"/>
    <w:rsid w:val="00D5326C"/>
    <w:rsid w:val="00D547A5"/>
    <w:rsid w:val="00D547AF"/>
    <w:rsid w:val="00D569E6"/>
    <w:rsid w:val="00D6276B"/>
    <w:rsid w:val="00D62853"/>
    <w:rsid w:val="00D628A5"/>
    <w:rsid w:val="00D65CDD"/>
    <w:rsid w:val="00D66E65"/>
    <w:rsid w:val="00D67B8F"/>
    <w:rsid w:val="00D71510"/>
    <w:rsid w:val="00D73CB2"/>
    <w:rsid w:val="00D74ABA"/>
    <w:rsid w:val="00D76DBF"/>
    <w:rsid w:val="00D80A92"/>
    <w:rsid w:val="00D8571C"/>
    <w:rsid w:val="00D861DE"/>
    <w:rsid w:val="00D90C7C"/>
    <w:rsid w:val="00D92D55"/>
    <w:rsid w:val="00D92F37"/>
    <w:rsid w:val="00D951BC"/>
    <w:rsid w:val="00D96AEA"/>
    <w:rsid w:val="00D991D8"/>
    <w:rsid w:val="00DA0112"/>
    <w:rsid w:val="00DA0452"/>
    <w:rsid w:val="00DA0A0D"/>
    <w:rsid w:val="00DA299F"/>
    <w:rsid w:val="00DA3CFA"/>
    <w:rsid w:val="00DA4254"/>
    <w:rsid w:val="00DA4A34"/>
    <w:rsid w:val="00DA527A"/>
    <w:rsid w:val="00DB27CE"/>
    <w:rsid w:val="00DB3419"/>
    <w:rsid w:val="00DB3C4C"/>
    <w:rsid w:val="00DB4292"/>
    <w:rsid w:val="00DB6A2A"/>
    <w:rsid w:val="00DC17A6"/>
    <w:rsid w:val="00DC2619"/>
    <w:rsid w:val="00DC3C32"/>
    <w:rsid w:val="00DC52C3"/>
    <w:rsid w:val="00DC6175"/>
    <w:rsid w:val="00DD03B1"/>
    <w:rsid w:val="00DD20D2"/>
    <w:rsid w:val="00DD36EF"/>
    <w:rsid w:val="00DD3961"/>
    <w:rsid w:val="00DD3E48"/>
    <w:rsid w:val="00DD43A8"/>
    <w:rsid w:val="00DD4D1C"/>
    <w:rsid w:val="00DE1197"/>
    <w:rsid w:val="00DE3720"/>
    <w:rsid w:val="00DE5787"/>
    <w:rsid w:val="00DE7AD5"/>
    <w:rsid w:val="00DE7C53"/>
    <w:rsid w:val="00DF07A8"/>
    <w:rsid w:val="00DF0839"/>
    <w:rsid w:val="00DF0F6E"/>
    <w:rsid w:val="00DF1AC3"/>
    <w:rsid w:val="00DF3ADF"/>
    <w:rsid w:val="00DF668C"/>
    <w:rsid w:val="00DF67C9"/>
    <w:rsid w:val="00E01670"/>
    <w:rsid w:val="00E02BA9"/>
    <w:rsid w:val="00E03D35"/>
    <w:rsid w:val="00E0759D"/>
    <w:rsid w:val="00E11707"/>
    <w:rsid w:val="00E12964"/>
    <w:rsid w:val="00E14D14"/>
    <w:rsid w:val="00E20391"/>
    <w:rsid w:val="00E23061"/>
    <w:rsid w:val="00E23A67"/>
    <w:rsid w:val="00E24DA1"/>
    <w:rsid w:val="00E325C6"/>
    <w:rsid w:val="00E328F0"/>
    <w:rsid w:val="00E3548E"/>
    <w:rsid w:val="00E354B4"/>
    <w:rsid w:val="00E36A0D"/>
    <w:rsid w:val="00E37EBC"/>
    <w:rsid w:val="00E44656"/>
    <w:rsid w:val="00E45A71"/>
    <w:rsid w:val="00E461A7"/>
    <w:rsid w:val="00E47033"/>
    <w:rsid w:val="00E47A17"/>
    <w:rsid w:val="00E492FD"/>
    <w:rsid w:val="00E4C2F8"/>
    <w:rsid w:val="00E5216D"/>
    <w:rsid w:val="00E52E46"/>
    <w:rsid w:val="00E532EB"/>
    <w:rsid w:val="00E54219"/>
    <w:rsid w:val="00E54361"/>
    <w:rsid w:val="00E54B38"/>
    <w:rsid w:val="00E57F36"/>
    <w:rsid w:val="00E606DD"/>
    <w:rsid w:val="00E60E20"/>
    <w:rsid w:val="00E6101B"/>
    <w:rsid w:val="00E676B2"/>
    <w:rsid w:val="00E6B191"/>
    <w:rsid w:val="00E7009B"/>
    <w:rsid w:val="00E70D0E"/>
    <w:rsid w:val="00E71E7E"/>
    <w:rsid w:val="00E75144"/>
    <w:rsid w:val="00E75A03"/>
    <w:rsid w:val="00E81967"/>
    <w:rsid w:val="00E81FE7"/>
    <w:rsid w:val="00E82175"/>
    <w:rsid w:val="00E8593E"/>
    <w:rsid w:val="00E860A2"/>
    <w:rsid w:val="00E92709"/>
    <w:rsid w:val="00E92E92"/>
    <w:rsid w:val="00E9312A"/>
    <w:rsid w:val="00E93B30"/>
    <w:rsid w:val="00E952BD"/>
    <w:rsid w:val="00E97019"/>
    <w:rsid w:val="00E971F0"/>
    <w:rsid w:val="00E97811"/>
    <w:rsid w:val="00E97A9F"/>
    <w:rsid w:val="00E97B9E"/>
    <w:rsid w:val="00EA1833"/>
    <w:rsid w:val="00EA258C"/>
    <w:rsid w:val="00EA3133"/>
    <w:rsid w:val="00EA4286"/>
    <w:rsid w:val="00EA5C23"/>
    <w:rsid w:val="00EA5EB8"/>
    <w:rsid w:val="00EA6CB9"/>
    <w:rsid w:val="00EB231B"/>
    <w:rsid w:val="00EB3A1A"/>
    <w:rsid w:val="00EB4F10"/>
    <w:rsid w:val="00EC0B02"/>
    <w:rsid w:val="00EC1635"/>
    <w:rsid w:val="00EC4FE5"/>
    <w:rsid w:val="00EC5589"/>
    <w:rsid w:val="00EC5EE8"/>
    <w:rsid w:val="00EC7131"/>
    <w:rsid w:val="00ED36F2"/>
    <w:rsid w:val="00ED3D7C"/>
    <w:rsid w:val="00ED50E8"/>
    <w:rsid w:val="00ED6001"/>
    <w:rsid w:val="00ED675B"/>
    <w:rsid w:val="00EE10E4"/>
    <w:rsid w:val="00EE251B"/>
    <w:rsid w:val="00EE25F8"/>
    <w:rsid w:val="00EE5171"/>
    <w:rsid w:val="00EE65DB"/>
    <w:rsid w:val="00EE6AF0"/>
    <w:rsid w:val="00EF0400"/>
    <w:rsid w:val="00EF0DB0"/>
    <w:rsid w:val="00EF2328"/>
    <w:rsid w:val="00EF4D74"/>
    <w:rsid w:val="00EF6E63"/>
    <w:rsid w:val="00EF7EAF"/>
    <w:rsid w:val="00F01D1C"/>
    <w:rsid w:val="00F03F8B"/>
    <w:rsid w:val="00F045FC"/>
    <w:rsid w:val="00F063C3"/>
    <w:rsid w:val="00F06F5C"/>
    <w:rsid w:val="00F07A60"/>
    <w:rsid w:val="00F10547"/>
    <w:rsid w:val="00F10F59"/>
    <w:rsid w:val="00F11516"/>
    <w:rsid w:val="00F122A2"/>
    <w:rsid w:val="00F151AD"/>
    <w:rsid w:val="00F15A7D"/>
    <w:rsid w:val="00F1719A"/>
    <w:rsid w:val="00F17621"/>
    <w:rsid w:val="00F178B3"/>
    <w:rsid w:val="00F17E9E"/>
    <w:rsid w:val="00F1D659"/>
    <w:rsid w:val="00F213BE"/>
    <w:rsid w:val="00F2170C"/>
    <w:rsid w:val="00F2350C"/>
    <w:rsid w:val="00F27BF1"/>
    <w:rsid w:val="00F27ED1"/>
    <w:rsid w:val="00F312AE"/>
    <w:rsid w:val="00F32503"/>
    <w:rsid w:val="00F3264C"/>
    <w:rsid w:val="00F33A0D"/>
    <w:rsid w:val="00F33FC8"/>
    <w:rsid w:val="00F3420B"/>
    <w:rsid w:val="00F37066"/>
    <w:rsid w:val="00F40A70"/>
    <w:rsid w:val="00F40D23"/>
    <w:rsid w:val="00F4242E"/>
    <w:rsid w:val="00F42516"/>
    <w:rsid w:val="00F4314A"/>
    <w:rsid w:val="00F4594B"/>
    <w:rsid w:val="00F506C5"/>
    <w:rsid w:val="00F528DD"/>
    <w:rsid w:val="00F52D4B"/>
    <w:rsid w:val="00F5350D"/>
    <w:rsid w:val="00F53524"/>
    <w:rsid w:val="00F5736F"/>
    <w:rsid w:val="00F57533"/>
    <w:rsid w:val="00F60A07"/>
    <w:rsid w:val="00F6154C"/>
    <w:rsid w:val="00F626F7"/>
    <w:rsid w:val="00F62FA8"/>
    <w:rsid w:val="00F6739A"/>
    <w:rsid w:val="00F7058C"/>
    <w:rsid w:val="00F7146C"/>
    <w:rsid w:val="00F72031"/>
    <w:rsid w:val="00F72E79"/>
    <w:rsid w:val="00F736F0"/>
    <w:rsid w:val="00F74C2C"/>
    <w:rsid w:val="00F758E7"/>
    <w:rsid w:val="00F760E3"/>
    <w:rsid w:val="00F8021A"/>
    <w:rsid w:val="00F8064D"/>
    <w:rsid w:val="00F80A4A"/>
    <w:rsid w:val="00F80ED1"/>
    <w:rsid w:val="00F84A0F"/>
    <w:rsid w:val="00F85500"/>
    <w:rsid w:val="00F8586F"/>
    <w:rsid w:val="00F8770D"/>
    <w:rsid w:val="00F933E4"/>
    <w:rsid w:val="00F9425A"/>
    <w:rsid w:val="00F94DAE"/>
    <w:rsid w:val="00F9713F"/>
    <w:rsid w:val="00F97A4A"/>
    <w:rsid w:val="00FA0044"/>
    <w:rsid w:val="00FA04EA"/>
    <w:rsid w:val="00FA15C1"/>
    <w:rsid w:val="00FA3479"/>
    <w:rsid w:val="00FB00B0"/>
    <w:rsid w:val="00FB138F"/>
    <w:rsid w:val="00FB3746"/>
    <w:rsid w:val="00FB429D"/>
    <w:rsid w:val="00FB53E8"/>
    <w:rsid w:val="00FC25BA"/>
    <w:rsid w:val="00FC392F"/>
    <w:rsid w:val="00FC397F"/>
    <w:rsid w:val="00FC5C74"/>
    <w:rsid w:val="00FC6A0E"/>
    <w:rsid w:val="00FD0ADD"/>
    <w:rsid w:val="00FD1F26"/>
    <w:rsid w:val="00FD5953"/>
    <w:rsid w:val="00FE3725"/>
    <w:rsid w:val="00FE544C"/>
    <w:rsid w:val="00FE5BC0"/>
    <w:rsid w:val="00FE732E"/>
    <w:rsid w:val="00FF0B97"/>
    <w:rsid w:val="00FF1B04"/>
    <w:rsid w:val="00FF1E38"/>
    <w:rsid w:val="00FF26A4"/>
    <w:rsid w:val="00FF3BCF"/>
    <w:rsid w:val="00FF4478"/>
    <w:rsid w:val="00FF5DD8"/>
    <w:rsid w:val="00FF6438"/>
    <w:rsid w:val="00FF68F7"/>
    <w:rsid w:val="00FFA33E"/>
    <w:rsid w:val="010403E9"/>
    <w:rsid w:val="01060C43"/>
    <w:rsid w:val="010D9CC1"/>
    <w:rsid w:val="010DD034"/>
    <w:rsid w:val="010FB964"/>
    <w:rsid w:val="011059F8"/>
    <w:rsid w:val="01152B99"/>
    <w:rsid w:val="011CFCB0"/>
    <w:rsid w:val="011DB42D"/>
    <w:rsid w:val="011E20B6"/>
    <w:rsid w:val="011E548B"/>
    <w:rsid w:val="0124D4AE"/>
    <w:rsid w:val="013064BD"/>
    <w:rsid w:val="0140D81C"/>
    <w:rsid w:val="0147877C"/>
    <w:rsid w:val="0148B90C"/>
    <w:rsid w:val="014E136F"/>
    <w:rsid w:val="014E4652"/>
    <w:rsid w:val="014E788E"/>
    <w:rsid w:val="014FC52A"/>
    <w:rsid w:val="01517153"/>
    <w:rsid w:val="015EA6FC"/>
    <w:rsid w:val="0162B57C"/>
    <w:rsid w:val="016F1D1F"/>
    <w:rsid w:val="01788B60"/>
    <w:rsid w:val="01788BD2"/>
    <w:rsid w:val="017A8E21"/>
    <w:rsid w:val="017EA6FC"/>
    <w:rsid w:val="0182E061"/>
    <w:rsid w:val="01932BC5"/>
    <w:rsid w:val="01A1F70C"/>
    <w:rsid w:val="01B10C2B"/>
    <w:rsid w:val="01C3576A"/>
    <w:rsid w:val="01C6CAC8"/>
    <w:rsid w:val="01C70CBF"/>
    <w:rsid w:val="01CEE7D4"/>
    <w:rsid w:val="01D509BE"/>
    <w:rsid w:val="01D51CBB"/>
    <w:rsid w:val="01D86635"/>
    <w:rsid w:val="01DC9A4B"/>
    <w:rsid w:val="01DF4E26"/>
    <w:rsid w:val="01DFDAE8"/>
    <w:rsid w:val="01E23F4F"/>
    <w:rsid w:val="01E8F377"/>
    <w:rsid w:val="01E9DF63"/>
    <w:rsid w:val="01ED7EE8"/>
    <w:rsid w:val="01EE3DEC"/>
    <w:rsid w:val="01EECAB9"/>
    <w:rsid w:val="01EEF603"/>
    <w:rsid w:val="01EFE2C6"/>
    <w:rsid w:val="01F594E0"/>
    <w:rsid w:val="01F9F1B4"/>
    <w:rsid w:val="01FA7CB0"/>
    <w:rsid w:val="01FDBB0D"/>
    <w:rsid w:val="01FF8711"/>
    <w:rsid w:val="0203A1ED"/>
    <w:rsid w:val="020789C2"/>
    <w:rsid w:val="02089A89"/>
    <w:rsid w:val="020B819D"/>
    <w:rsid w:val="020BA6FC"/>
    <w:rsid w:val="020BD4B3"/>
    <w:rsid w:val="020CE079"/>
    <w:rsid w:val="020D2B12"/>
    <w:rsid w:val="02126620"/>
    <w:rsid w:val="021A08AB"/>
    <w:rsid w:val="021B701C"/>
    <w:rsid w:val="021EA59A"/>
    <w:rsid w:val="022456A1"/>
    <w:rsid w:val="022F59CD"/>
    <w:rsid w:val="0231172D"/>
    <w:rsid w:val="0238404A"/>
    <w:rsid w:val="023B26B9"/>
    <w:rsid w:val="023BBC5C"/>
    <w:rsid w:val="023DFA0C"/>
    <w:rsid w:val="023E2098"/>
    <w:rsid w:val="023EE742"/>
    <w:rsid w:val="024343DF"/>
    <w:rsid w:val="0243EE08"/>
    <w:rsid w:val="02508697"/>
    <w:rsid w:val="02523EC2"/>
    <w:rsid w:val="0254DC55"/>
    <w:rsid w:val="02550D93"/>
    <w:rsid w:val="0257AEFF"/>
    <w:rsid w:val="025A6393"/>
    <w:rsid w:val="025FD6DF"/>
    <w:rsid w:val="02607084"/>
    <w:rsid w:val="0261C2E5"/>
    <w:rsid w:val="026465CC"/>
    <w:rsid w:val="02684AB7"/>
    <w:rsid w:val="02687A4B"/>
    <w:rsid w:val="02710C10"/>
    <w:rsid w:val="02718207"/>
    <w:rsid w:val="0274B3FD"/>
    <w:rsid w:val="02836DB8"/>
    <w:rsid w:val="028AE5A9"/>
    <w:rsid w:val="028EB3A7"/>
    <w:rsid w:val="0291B413"/>
    <w:rsid w:val="0293897D"/>
    <w:rsid w:val="02951EA9"/>
    <w:rsid w:val="029A4AF3"/>
    <w:rsid w:val="02A13A21"/>
    <w:rsid w:val="02A1F8E9"/>
    <w:rsid w:val="02A324ED"/>
    <w:rsid w:val="02A971F4"/>
    <w:rsid w:val="02AC7AD1"/>
    <w:rsid w:val="02B2A101"/>
    <w:rsid w:val="02B2FDE3"/>
    <w:rsid w:val="02B4E7AB"/>
    <w:rsid w:val="02C317B6"/>
    <w:rsid w:val="02C994CC"/>
    <w:rsid w:val="02CCBAF2"/>
    <w:rsid w:val="02D154A8"/>
    <w:rsid w:val="02D60A97"/>
    <w:rsid w:val="02D9ACCA"/>
    <w:rsid w:val="02DE05BE"/>
    <w:rsid w:val="02E2F34A"/>
    <w:rsid w:val="02E72437"/>
    <w:rsid w:val="02E86830"/>
    <w:rsid w:val="02F0B7F5"/>
    <w:rsid w:val="02F87871"/>
    <w:rsid w:val="02FD978B"/>
    <w:rsid w:val="0300784E"/>
    <w:rsid w:val="0302734D"/>
    <w:rsid w:val="0308725A"/>
    <w:rsid w:val="03187D2E"/>
    <w:rsid w:val="0322B87E"/>
    <w:rsid w:val="032354F6"/>
    <w:rsid w:val="03241974"/>
    <w:rsid w:val="03256037"/>
    <w:rsid w:val="032F3067"/>
    <w:rsid w:val="0333AD33"/>
    <w:rsid w:val="034289FC"/>
    <w:rsid w:val="03451137"/>
    <w:rsid w:val="0346F8D9"/>
    <w:rsid w:val="03507EE3"/>
    <w:rsid w:val="03540B30"/>
    <w:rsid w:val="0355343D"/>
    <w:rsid w:val="0357EF23"/>
    <w:rsid w:val="035B1D76"/>
    <w:rsid w:val="035E8642"/>
    <w:rsid w:val="0364C86D"/>
    <w:rsid w:val="0366DE9A"/>
    <w:rsid w:val="03670340"/>
    <w:rsid w:val="0369B0EF"/>
    <w:rsid w:val="036D505F"/>
    <w:rsid w:val="0371F0AC"/>
    <w:rsid w:val="03723B3A"/>
    <w:rsid w:val="03739708"/>
    <w:rsid w:val="03785BCE"/>
    <w:rsid w:val="037B8E86"/>
    <w:rsid w:val="03898786"/>
    <w:rsid w:val="038F788B"/>
    <w:rsid w:val="0394234C"/>
    <w:rsid w:val="03983A32"/>
    <w:rsid w:val="0399CD54"/>
    <w:rsid w:val="039B8648"/>
    <w:rsid w:val="039EA20E"/>
    <w:rsid w:val="03A6E624"/>
    <w:rsid w:val="03B761A0"/>
    <w:rsid w:val="03BC5B6E"/>
    <w:rsid w:val="03C33FDC"/>
    <w:rsid w:val="03C7DAFE"/>
    <w:rsid w:val="03D2BACB"/>
    <w:rsid w:val="03D57C87"/>
    <w:rsid w:val="03DF8B72"/>
    <w:rsid w:val="03E7C2A3"/>
    <w:rsid w:val="03EC6FA9"/>
    <w:rsid w:val="03ED87B1"/>
    <w:rsid w:val="03F243E1"/>
    <w:rsid w:val="03F2B4A6"/>
    <w:rsid w:val="03F86F8D"/>
    <w:rsid w:val="03F8DC72"/>
    <w:rsid w:val="03FED67E"/>
    <w:rsid w:val="040C2C69"/>
    <w:rsid w:val="040CB4C8"/>
    <w:rsid w:val="041685F6"/>
    <w:rsid w:val="0418D8CE"/>
    <w:rsid w:val="041B0427"/>
    <w:rsid w:val="041B52F7"/>
    <w:rsid w:val="041C11D3"/>
    <w:rsid w:val="042113D8"/>
    <w:rsid w:val="04242F03"/>
    <w:rsid w:val="0427C265"/>
    <w:rsid w:val="042BC7C9"/>
    <w:rsid w:val="042F215D"/>
    <w:rsid w:val="04352DE6"/>
    <w:rsid w:val="0437700B"/>
    <w:rsid w:val="04399977"/>
    <w:rsid w:val="043CB56B"/>
    <w:rsid w:val="043CEA8B"/>
    <w:rsid w:val="04402803"/>
    <w:rsid w:val="04453D46"/>
    <w:rsid w:val="0447F3C8"/>
    <w:rsid w:val="044C8DD8"/>
    <w:rsid w:val="044DC068"/>
    <w:rsid w:val="04542D2D"/>
    <w:rsid w:val="045BDCA2"/>
    <w:rsid w:val="045D7AF1"/>
    <w:rsid w:val="045F3B40"/>
    <w:rsid w:val="046097E4"/>
    <w:rsid w:val="0468F2D7"/>
    <w:rsid w:val="0470D7AD"/>
    <w:rsid w:val="047267D2"/>
    <w:rsid w:val="04764F7D"/>
    <w:rsid w:val="0478CF4D"/>
    <w:rsid w:val="0479705E"/>
    <w:rsid w:val="047C53E2"/>
    <w:rsid w:val="0483B5B3"/>
    <w:rsid w:val="0489F114"/>
    <w:rsid w:val="048A0CA0"/>
    <w:rsid w:val="0493D9C4"/>
    <w:rsid w:val="04A02F0F"/>
    <w:rsid w:val="04AFC15A"/>
    <w:rsid w:val="04B6B52C"/>
    <w:rsid w:val="04BF7928"/>
    <w:rsid w:val="04C2FF61"/>
    <w:rsid w:val="04C47074"/>
    <w:rsid w:val="04CEDB29"/>
    <w:rsid w:val="04D53BB4"/>
    <w:rsid w:val="04E13D55"/>
    <w:rsid w:val="04E578CA"/>
    <w:rsid w:val="04E7A7CB"/>
    <w:rsid w:val="04F4E30D"/>
    <w:rsid w:val="04F96E72"/>
    <w:rsid w:val="04F990DE"/>
    <w:rsid w:val="050160D1"/>
    <w:rsid w:val="0505A333"/>
    <w:rsid w:val="0508EE78"/>
    <w:rsid w:val="050AE455"/>
    <w:rsid w:val="050BB2B1"/>
    <w:rsid w:val="050C9F2E"/>
    <w:rsid w:val="0514F5ED"/>
    <w:rsid w:val="0517E776"/>
    <w:rsid w:val="051A1551"/>
    <w:rsid w:val="051B9CDE"/>
    <w:rsid w:val="051C9CB0"/>
    <w:rsid w:val="05296F6D"/>
    <w:rsid w:val="052B1ED8"/>
    <w:rsid w:val="052BBA8C"/>
    <w:rsid w:val="052BE8CC"/>
    <w:rsid w:val="05302010"/>
    <w:rsid w:val="0531BC25"/>
    <w:rsid w:val="05324E58"/>
    <w:rsid w:val="05333F10"/>
    <w:rsid w:val="0537D81E"/>
    <w:rsid w:val="0538D9A8"/>
    <w:rsid w:val="053A687B"/>
    <w:rsid w:val="053D0019"/>
    <w:rsid w:val="05407852"/>
    <w:rsid w:val="0542B567"/>
    <w:rsid w:val="054B6F83"/>
    <w:rsid w:val="054D296E"/>
    <w:rsid w:val="0550B2FF"/>
    <w:rsid w:val="05551D48"/>
    <w:rsid w:val="0558DD9E"/>
    <w:rsid w:val="055B8E63"/>
    <w:rsid w:val="0574670F"/>
    <w:rsid w:val="057ADF85"/>
    <w:rsid w:val="058267EE"/>
    <w:rsid w:val="0588F957"/>
    <w:rsid w:val="05895DF7"/>
    <w:rsid w:val="05896DC3"/>
    <w:rsid w:val="058A2919"/>
    <w:rsid w:val="05909821"/>
    <w:rsid w:val="0590E8EA"/>
    <w:rsid w:val="0597BEE0"/>
    <w:rsid w:val="05A4C667"/>
    <w:rsid w:val="05B1212A"/>
    <w:rsid w:val="05B715BA"/>
    <w:rsid w:val="05B77805"/>
    <w:rsid w:val="05B95818"/>
    <w:rsid w:val="05BCF08A"/>
    <w:rsid w:val="05C03220"/>
    <w:rsid w:val="05C1DB5F"/>
    <w:rsid w:val="05CB2E28"/>
    <w:rsid w:val="05CF7FDA"/>
    <w:rsid w:val="05D60C1F"/>
    <w:rsid w:val="05D84282"/>
    <w:rsid w:val="05DDF379"/>
    <w:rsid w:val="05E8BB36"/>
    <w:rsid w:val="05EE7BA2"/>
    <w:rsid w:val="05F2AAB1"/>
    <w:rsid w:val="05F44E68"/>
    <w:rsid w:val="05FF3960"/>
    <w:rsid w:val="061259D8"/>
    <w:rsid w:val="061BBD79"/>
    <w:rsid w:val="0620D45B"/>
    <w:rsid w:val="0626F4BD"/>
    <w:rsid w:val="06295446"/>
    <w:rsid w:val="062FB3E6"/>
    <w:rsid w:val="06312F43"/>
    <w:rsid w:val="0632DA16"/>
    <w:rsid w:val="063682E3"/>
    <w:rsid w:val="063A8736"/>
    <w:rsid w:val="063B050B"/>
    <w:rsid w:val="06428DFF"/>
    <w:rsid w:val="06429F2E"/>
    <w:rsid w:val="0654A45A"/>
    <w:rsid w:val="0659C4DC"/>
    <w:rsid w:val="065AB61E"/>
    <w:rsid w:val="065D1836"/>
    <w:rsid w:val="065DFBF1"/>
    <w:rsid w:val="065EAA3D"/>
    <w:rsid w:val="0662473D"/>
    <w:rsid w:val="0669ACF7"/>
    <w:rsid w:val="066B8087"/>
    <w:rsid w:val="066C512B"/>
    <w:rsid w:val="066D91F3"/>
    <w:rsid w:val="06733809"/>
    <w:rsid w:val="06748115"/>
    <w:rsid w:val="067AD2F6"/>
    <w:rsid w:val="067C5AF8"/>
    <w:rsid w:val="067DA382"/>
    <w:rsid w:val="067E1CAD"/>
    <w:rsid w:val="0681CC1C"/>
    <w:rsid w:val="06893BC4"/>
    <w:rsid w:val="06A3A9E5"/>
    <w:rsid w:val="06A6C0BF"/>
    <w:rsid w:val="06AA3E9D"/>
    <w:rsid w:val="06AA9A74"/>
    <w:rsid w:val="06ABB296"/>
    <w:rsid w:val="06ABC93D"/>
    <w:rsid w:val="06B10EA1"/>
    <w:rsid w:val="06B24D6E"/>
    <w:rsid w:val="06B2E718"/>
    <w:rsid w:val="06BE9B4F"/>
    <w:rsid w:val="06BEAC63"/>
    <w:rsid w:val="06C769A4"/>
    <w:rsid w:val="06CA6DB1"/>
    <w:rsid w:val="06D2CD11"/>
    <w:rsid w:val="06D3F0C6"/>
    <w:rsid w:val="06D97CD3"/>
    <w:rsid w:val="06DD9D7E"/>
    <w:rsid w:val="06E7B327"/>
    <w:rsid w:val="06EC20D1"/>
    <w:rsid w:val="06ECA67C"/>
    <w:rsid w:val="06ED19A7"/>
    <w:rsid w:val="06F20759"/>
    <w:rsid w:val="06F2648E"/>
    <w:rsid w:val="06F27444"/>
    <w:rsid w:val="06F4AA9F"/>
    <w:rsid w:val="06F73C7D"/>
    <w:rsid w:val="06FADCDF"/>
    <w:rsid w:val="06FF8BB6"/>
    <w:rsid w:val="070045F5"/>
    <w:rsid w:val="07004A1A"/>
    <w:rsid w:val="0703CDBB"/>
    <w:rsid w:val="07085CA5"/>
    <w:rsid w:val="070A7898"/>
    <w:rsid w:val="070ACFB2"/>
    <w:rsid w:val="070F9EFB"/>
    <w:rsid w:val="0710918C"/>
    <w:rsid w:val="071DA357"/>
    <w:rsid w:val="07214475"/>
    <w:rsid w:val="0721B940"/>
    <w:rsid w:val="07245078"/>
    <w:rsid w:val="0729C5A4"/>
    <w:rsid w:val="072B0E1F"/>
    <w:rsid w:val="072DC886"/>
    <w:rsid w:val="072FA9AF"/>
    <w:rsid w:val="0730826B"/>
    <w:rsid w:val="0731DD88"/>
    <w:rsid w:val="073237C7"/>
    <w:rsid w:val="07350143"/>
    <w:rsid w:val="073693CB"/>
    <w:rsid w:val="0738C681"/>
    <w:rsid w:val="073CD515"/>
    <w:rsid w:val="074160FE"/>
    <w:rsid w:val="07421449"/>
    <w:rsid w:val="07468608"/>
    <w:rsid w:val="0746A1F6"/>
    <w:rsid w:val="0747DD0F"/>
    <w:rsid w:val="074AD963"/>
    <w:rsid w:val="074EE370"/>
    <w:rsid w:val="074F9931"/>
    <w:rsid w:val="07502A5D"/>
    <w:rsid w:val="0752CE90"/>
    <w:rsid w:val="0755D350"/>
    <w:rsid w:val="0757968D"/>
    <w:rsid w:val="0759695F"/>
    <w:rsid w:val="076575DC"/>
    <w:rsid w:val="0768D657"/>
    <w:rsid w:val="0769D3F3"/>
    <w:rsid w:val="0770270B"/>
    <w:rsid w:val="077F1DFC"/>
    <w:rsid w:val="0780103B"/>
    <w:rsid w:val="07804905"/>
    <w:rsid w:val="07816D33"/>
    <w:rsid w:val="07852B00"/>
    <w:rsid w:val="07904C20"/>
    <w:rsid w:val="0795CFBD"/>
    <w:rsid w:val="07982DD9"/>
    <w:rsid w:val="079F2D0F"/>
    <w:rsid w:val="07A0BC06"/>
    <w:rsid w:val="07A97572"/>
    <w:rsid w:val="07B0B67F"/>
    <w:rsid w:val="07B1EB78"/>
    <w:rsid w:val="07B6A315"/>
    <w:rsid w:val="07BB1325"/>
    <w:rsid w:val="07BCD509"/>
    <w:rsid w:val="07C1CB5C"/>
    <w:rsid w:val="07C2CC1A"/>
    <w:rsid w:val="07C32E6F"/>
    <w:rsid w:val="07C429C7"/>
    <w:rsid w:val="07C876D2"/>
    <w:rsid w:val="07D19403"/>
    <w:rsid w:val="07E42F2F"/>
    <w:rsid w:val="07E550BC"/>
    <w:rsid w:val="07E66A2F"/>
    <w:rsid w:val="07E68B5F"/>
    <w:rsid w:val="07EC138A"/>
    <w:rsid w:val="07EC5E78"/>
    <w:rsid w:val="07EC9EA6"/>
    <w:rsid w:val="07ED0E4A"/>
    <w:rsid w:val="07EE6A8A"/>
    <w:rsid w:val="07F45284"/>
    <w:rsid w:val="07F68C3A"/>
    <w:rsid w:val="07F75CDD"/>
    <w:rsid w:val="07FD2E2A"/>
    <w:rsid w:val="07FDF5B7"/>
    <w:rsid w:val="080F71EC"/>
    <w:rsid w:val="081CAEF2"/>
    <w:rsid w:val="082426A5"/>
    <w:rsid w:val="0827EC9A"/>
    <w:rsid w:val="082C41A0"/>
    <w:rsid w:val="08317D7F"/>
    <w:rsid w:val="083D0F15"/>
    <w:rsid w:val="0840C031"/>
    <w:rsid w:val="08462970"/>
    <w:rsid w:val="0846556E"/>
    <w:rsid w:val="0851F8A1"/>
    <w:rsid w:val="0858A8DB"/>
    <w:rsid w:val="085AA1B4"/>
    <w:rsid w:val="085AD7C2"/>
    <w:rsid w:val="085F98E3"/>
    <w:rsid w:val="085F9E10"/>
    <w:rsid w:val="0861595F"/>
    <w:rsid w:val="0862E9CF"/>
    <w:rsid w:val="08645644"/>
    <w:rsid w:val="0864E18E"/>
    <w:rsid w:val="0866C157"/>
    <w:rsid w:val="086CD9CA"/>
    <w:rsid w:val="086D6B6C"/>
    <w:rsid w:val="086D78E6"/>
    <w:rsid w:val="0870F750"/>
    <w:rsid w:val="087203A4"/>
    <w:rsid w:val="087B51AA"/>
    <w:rsid w:val="0880D649"/>
    <w:rsid w:val="08845FEF"/>
    <w:rsid w:val="08868E84"/>
    <w:rsid w:val="08873E38"/>
    <w:rsid w:val="088CB747"/>
    <w:rsid w:val="089C0EC9"/>
    <w:rsid w:val="089EBD80"/>
    <w:rsid w:val="08A431C6"/>
    <w:rsid w:val="08A543D4"/>
    <w:rsid w:val="08AD3F4D"/>
    <w:rsid w:val="08B61384"/>
    <w:rsid w:val="08BA145F"/>
    <w:rsid w:val="08BB078B"/>
    <w:rsid w:val="08C1764E"/>
    <w:rsid w:val="08C253A7"/>
    <w:rsid w:val="08C9A44A"/>
    <w:rsid w:val="08CD168F"/>
    <w:rsid w:val="08D2B755"/>
    <w:rsid w:val="08D3D601"/>
    <w:rsid w:val="08D4E4B0"/>
    <w:rsid w:val="08DE734E"/>
    <w:rsid w:val="08DE84DA"/>
    <w:rsid w:val="08DE872C"/>
    <w:rsid w:val="08E45F61"/>
    <w:rsid w:val="08E591CB"/>
    <w:rsid w:val="08EA80F1"/>
    <w:rsid w:val="08EFEC1C"/>
    <w:rsid w:val="08F90FA9"/>
    <w:rsid w:val="09075D8F"/>
    <w:rsid w:val="090DDD03"/>
    <w:rsid w:val="0911D82E"/>
    <w:rsid w:val="09168370"/>
    <w:rsid w:val="091A0CC7"/>
    <w:rsid w:val="091F93A8"/>
    <w:rsid w:val="09224606"/>
    <w:rsid w:val="092B9AB5"/>
    <w:rsid w:val="0931049F"/>
    <w:rsid w:val="09356377"/>
    <w:rsid w:val="0937706F"/>
    <w:rsid w:val="0937933F"/>
    <w:rsid w:val="0937C30F"/>
    <w:rsid w:val="093F4149"/>
    <w:rsid w:val="093FC703"/>
    <w:rsid w:val="09408265"/>
    <w:rsid w:val="09414760"/>
    <w:rsid w:val="0946E834"/>
    <w:rsid w:val="094AA2A3"/>
    <w:rsid w:val="0951B6DE"/>
    <w:rsid w:val="0953E0D6"/>
    <w:rsid w:val="095BD70F"/>
    <w:rsid w:val="095D4646"/>
    <w:rsid w:val="095E0E87"/>
    <w:rsid w:val="096F14C8"/>
    <w:rsid w:val="09704208"/>
    <w:rsid w:val="0977373F"/>
    <w:rsid w:val="097B1A40"/>
    <w:rsid w:val="097EA6DF"/>
    <w:rsid w:val="0980561E"/>
    <w:rsid w:val="0984ED14"/>
    <w:rsid w:val="09857D1B"/>
    <w:rsid w:val="098C92F2"/>
    <w:rsid w:val="098F0F66"/>
    <w:rsid w:val="098FE93C"/>
    <w:rsid w:val="09966495"/>
    <w:rsid w:val="09A1B2FB"/>
    <w:rsid w:val="09A69C04"/>
    <w:rsid w:val="09A6FB5F"/>
    <w:rsid w:val="09A7C78A"/>
    <w:rsid w:val="09AE67AB"/>
    <w:rsid w:val="09B1D351"/>
    <w:rsid w:val="09B28119"/>
    <w:rsid w:val="09B755D9"/>
    <w:rsid w:val="09BC3991"/>
    <w:rsid w:val="09C2C0EA"/>
    <w:rsid w:val="09C3BB2B"/>
    <w:rsid w:val="09C9925E"/>
    <w:rsid w:val="09D8FF1A"/>
    <w:rsid w:val="09DB81B5"/>
    <w:rsid w:val="09DBD76F"/>
    <w:rsid w:val="09E7F615"/>
    <w:rsid w:val="09E95530"/>
    <w:rsid w:val="09EFA86D"/>
    <w:rsid w:val="0A016A53"/>
    <w:rsid w:val="0A05EAD5"/>
    <w:rsid w:val="0A08DEB8"/>
    <w:rsid w:val="0A0900FE"/>
    <w:rsid w:val="0A0AB4EA"/>
    <w:rsid w:val="0A0E45C0"/>
    <w:rsid w:val="0A0EFF62"/>
    <w:rsid w:val="0A147EE0"/>
    <w:rsid w:val="0A1B38B6"/>
    <w:rsid w:val="0A1C27EC"/>
    <w:rsid w:val="0A1C33AD"/>
    <w:rsid w:val="0A1C47FA"/>
    <w:rsid w:val="0A1D758F"/>
    <w:rsid w:val="0A232293"/>
    <w:rsid w:val="0A239015"/>
    <w:rsid w:val="0A24BA69"/>
    <w:rsid w:val="0A254BD0"/>
    <w:rsid w:val="0A25AF63"/>
    <w:rsid w:val="0A2C3509"/>
    <w:rsid w:val="0A3167E2"/>
    <w:rsid w:val="0A369CBC"/>
    <w:rsid w:val="0A3815AC"/>
    <w:rsid w:val="0A3CD3AD"/>
    <w:rsid w:val="0A3D91C3"/>
    <w:rsid w:val="0A41E0D9"/>
    <w:rsid w:val="0A4249D3"/>
    <w:rsid w:val="0A48ADE1"/>
    <w:rsid w:val="0A4D2ECB"/>
    <w:rsid w:val="0A4F10B4"/>
    <w:rsid w:val="0A582CB4"/>
    <w:rsid w:val="0A5CB2D1"/>
    <w:rsid w:val="0A64662E"/>
    <w:rsid w:val="0A65D096"/>
    <w:rsid w:val="0A700893"/>
    <w:rsid w:val="0A721D86"/>
    <w:rsid w:val="0A7A5141"/>
    <w:rsid w:val="0A7B4E74"/>
    <w:rsid w:val="0A7BB15A"/>
    <w:rsid w:val="0A803E47"/>
    <w:rsid w:val="0A8739C8"/>
    <w:rsid w:val="0A87DBCF"/>
    <w:rsid w:val="0A8A476C"/>
    <w:rsid w:val="0A8C6BC8"/>
    <w:rsid w:val="0A98D622"/>
    <w:rsid w:val="0A9A808E"/>
    <w:rsid w:val="0AA84B4F"/>
    <w:rsid w:val="0AACB10D"/>
    <w:rsid w:val="0AACDB2A"/>
    <w:rsid w:val="0AAD67EE"/>
    <w:rsid w:val="0AB9741C"/>
    <w:rsid w:val="0ABADF25"/>
    <w:rsid w:val="0ABCB68F"/>
    <w:rsid w:val="0ABCCDF4"/>
    <w:rsid w:val="0ABD21F2"/>
    <w:rsid w:val="0ABDEAE0"/>
    <w:rsid w:val="0AC26F50"/>
    <w:rsid w:val="0AC4E46D"/>
    <w:rsid w:val="0AC83BD5"/>
    <w:rsid w:val="0ACE0D42"/>
    <w:rsid w:val="0ACE922F"/>
    <w:rsid w:val="0ACF01B7"/>
    <w:rsid w:val="0AD7D97B"/>
    <w:rsid w:val="0AD81CBD"/>
    <w:rsid w:val="0ADA28CB"/>
    <w:rsid w:val="0ADE6780"/>
    <w:rsid w:val="0AE6D399"/>
    <w:rsid w:val="0AE85741"/>
    <w:rsid w:val="0AED453C"/>
    <w:rsid w:val="0AF1B6FC"/>
    <w:rsid w:val="0AFE6EF5"/>
    <w:rsid w:val="0B01B867"/>
    <w:rsid w:val="0B01DDF9"/>
    <w:rsid w:val="0B0A7A9A"/>
    <w:rsid w:val="0B0E0529"/>
    <w:rsid w:val="0B0E8B4E"/>
    <w:rsid w:val="0B115691"/>
    <w:rsid w:val="0B1A43D5"/>
    <w:rsid w:val="0B1E34FD"/>
    <w:rsid w:val="0B2BF164"/>
    <w:rsid w:val="0B30E2B0"/>
    <w:rsid w:val="0B368A8E"/>
    <w:rsid w:val="0B37289E"/>
    <w:rsid w:val="0B40460D"/>
    <w:rsid w:val="0B408BA8"/>
    <w:rsid w:val="0B42AAEB"/>
    <w:rsid w:val="0B48D6BA"/>
    <w:rsid w:val="0B4A80F3"/>
    <w:rsid w:val="0B4C05DC"/>
    <w:rsid w:val="0B54A498"/>
    <w:rsid w:val="0B5ADB8F"/>
    <w:rsid w:val="0B5CA59A"/>
    <w:rsid w:val="0B5E0D56"/>
    <w:rsid w:val="0B5F8384"/>
    <w:rsid w:val="0B65C783"/>
    <w:rsid w:val="0B6709C1"/>
    <w:rsid w:val="0B6A053D"/>
    <w:rsid w:val="0B6A1183"/>
    <w:rsid w:val="0B6FB474"/>
    <w:rsid w:val="0B70AC2D"/>
    <w:rsid w:val="0B801482"/>
    <w:rsid w:val="0B849A5E"/>
    <w:rsid w:val="0B84B171"/>
    <w:rsid w:val="0B8C32F4"/>
    <w:rsid w:val="0B8CAECC"/>
    <w:rsid w:val="0B8D9545"/>
    <w:rsid w:val="0B8FA2AF"/>
    <w:rsid w:val="0B98F638"/>
    <w:rsid w:val="0B9C07D3"/>
    <w:rsid w:val="0B9F7B4E"/>
    <w:rsid w:val="0BA08A78"/>
    <w:rsid w:val="0BA1E3BE"/>
    <w:rsid w:val="0BAF1AEF"/>
    <w:rsid w:val="0BB5D999"/>
    <w:rsid w:val="0BB5DBE6"/>
    <w:rsid w:val="0BC239F8"/>
    <w:rsid w:val="0BC40C84"/>
    <w:rsid w:val="0BD20B20"/>
    <w:rsid w:val="0BD3723C"/>
    <w:rsid w:val="0BDA1554"/>
    <w:rsid w:val="0BE04222"/>
    <w:rsid w:val="0BE198A8"/>
    <w:rsid w:val="0BE34932"/>
    <w:rsid w:val="0BE66F45"/>
    <w:rsid w:val="0BEBCA52"/>
    <w:rsid w:val="0BEF48A2"/>
    <w:rsid w:val="0BF255E2"/>
    <w:rsid w:val="0BFB294D"/>
    <w:rsid w:val="0C00630A"/>
    <w:rsid w:val="0C031325"/>
    <w:rsid w:val="0C0D0933"/>
    <w:rsid w:val="0C165568"/>
    <w:rsid w:val="0C18CFDB"/>
    <w:rsid w:val="0C19CFA4"/>
    <w:rsid w:val="0C1B97F0"/>
    <w:rsid w:val="0C1D6F24"/>
    <w:rsid w:val="0C1F71FA"/>
    <w:rsid w:val="0C21AE49"/>
    <w:rsid w:val="0C28B561"/>
    <w:rsid w:val="0C2DBBEA"/>
    <w:rsid w:val="0C35A3E0"/>
    <w:rsid w:val="0C3AD167"/>
    <w:rsid w:val="0C3DC0A2"/>
    <w:rsid w:val="0C3E0F55"/>
    <w:rsid w:val="0C405A8D"/>
    <w:rsid w:val="0C421161"/>
    <w:rsid w:val="0C453BC5"/>
    <w:rsid w:val="0C46A73F"/>
    <w:rsid w:val="0C4CCAD7"/>
    <w:rsid w:val="0C52E99F"/>
    <w:rsid w:val="0C616ED9"/>
    <w:rsid w:val="0C632EC1"/>
    <w:rsid w:val="0C65CFBF"/>
    <w:rsid w:val="0C679500"/>
    <w:rsid w:val="0C6B94D7"/>
    <w:rsid w:val="0C6E06C1"/>
    <w:rsid w:val="0C6E61C6"/>
    <w:rsid w:val="0C6F5F50"/>
    <w:rsid w:val="0C756F3A"/>
    <w:rsid w:val="0C7616F4"/>
    <w:rsid w:val="0C77840F"/>
    <w:rsid w:val="0C7C657D"/>
    <w:rsid w:val="0C825453"/>
    <w:rsid w:val="0C84A356"/>
    <w:rsid w:val="0C8A6B16"/>
    <w:rsid w:val="0C94E708"/>
    <w:rsid w:val="0C95831E"/>
    <w:rsid w:val="0C9748E0"/>
    <w:rsid w:val="0C99FB15"/>
    <w:rsid w:val="0C9AC3AF"/>
    <w:rsid w:val="0C9E1504"/>
    <w:rsid w:val="0CA085C8"/>
    <w:rsid w:val="0CA269F4"/>
    <w:rsid w:val="0CA40302"/>
    <w:rsid w:val="0CA7FB9E"/>
    <w:rsid w:val="0CAD3E31"/>
    <w:rsid w:val="0CB45CFD"/>
    <w:rsid w:val="0CB53138"/>
    <w:rsid w:val="0CB9107E"/>
    <w:rsid w:val="0CC320D0"/>
    <w:rsid w:val="0CCA8D5C"/>
    <w:rsid w:val="0CCE495A"/>
    <w:rsid w:val="0CD078DD"/>
    <w:rsid w:val="0CD236F4"/>
    <w:rsid w:val="0CDEA30E"/>
    <w:rsid w:val="0CECE488"/>
    <w:rsid w:val="0CEF227F"/>
    <w:rsid w:val="0CF371D5"/>
    <w:rsid w:val="0CF807B7"/>
    <w:rsid w:val="0CFA7F50"/>
    <w:rsid w:val="0D02AB0A"/>
    <w:rsid w:val="0D0A4E04"/>
    <w:rsid w:val="0D0ED39B"/>
    <w:rsid w:val="0D0F9F58"/>
    <w:rsid w:val="0D103AA7"/>
    <w:rsid w:val="0D138BC7"/>
    <w:rsid w:val="0D14C128"/>
    <w:rsid w:val="0D1DF0EF"/>
    <w:rsid w:val="0D20445B"/>
    <w:rsid w:val="0D235809"/>
    <w:rsid w:val="0D268FAF"/>
    <w:rsid w:val="0D278245"/>
    <w:rsid w:val="0D372078"/>
    <w:rsid w:val="0D3A320B"/>
    <w:rsid w:val="0D3C5AFB"/>
    <w:rsid w:val="0D3D043F"/>
    <w:rsid w:val="0D3EF5A6"/>
    <w:rsid w:val="0D41FB41"/>
    <w:rsid w:val="0D4332CE"/>
    <w:rsid w:val="0D5A1695"/>
    <w:rsid w:val="0D5BF9F3"/>
    <w:rsid w:val="0D5E0A59"/>
    <w:rsid w:val="0D5E82B6"/>
    <w:rsid w:val="0D622BBF"/>
    <w:rsid w:val="0D6662E6"/>
    <w:rsid w:val="0D798CFA"/>
    <w:rsid w:val="0D7C01F6"/>
    <w:rsid w:val="0D7C1D86"/>
    <w:rsid w:val="0D80FD18"/>
    <w:rsid w:val="0D81E99C"/>
    <w:rsid w:val="0D8CFE89"/>
    <w:rsid w:val="0D8D143E"/>
    <w:rsid w:val="0D92213F"/>
    <w:rsid w:val="0D95D77B"/>
    <w:rsid w:val="0DA0225D"/>
    <w:rsid w:val="0DA04BA8"/>
    <w:rsid w:val="0DA8DEA6"/>
    <w:rsid w:val="0DB51595"/>
    <w:rsid w:val="0DB9A14A"/>
    <w:rsid w:val="0DBCBAB4"/>
    <w:rsid w:val="0DBFA16B"/>
    <w:rsid w:val="0DC0AFC8"/>
    <w:rsid w:val="0DCC7EAE"/>
    <w:rsid w:val="0DD6B824"/>
    <w:rsid w:val="0DDF1D2F"/>
    <w:rsid w:val="0DE01131"/>
    <w:rsid w:val="0DE3AE8F"/>
    <w:rsid w:val="0DE778DC"/>
    <w:rsid w:val="0DED69DA"/>
    <w:rsid w:val="0DEF8AE0"/>
    <w:rsid w:val="0DFA39B3"/>
    <w:rsid w:val="0DFC7F57"/>
    <w:rsid w:val="0E00847F"/>
    <w:rsid w:val="0E03EF1A"/>
    <w:rsid w:val="0E0462C1"/>
    <w:rsid w:val="0E0D1C46"/>
    <w:rsid w:val="0E25B83A"/>
    <w:rsid w:val="0E362E4B"/>
    <w:rsid w:val="0E3979D8"/>
    <w:rsid w:val="0E3B8D62"/>
    <w:rsid w:val="0E3C506C"/>
    <w:rsid w:val="0E3D377A"/>
    <w:rsid w:val="0E3EAE42"/>
    <w:rsid w:val="0E4BE98D"/>
    <w:rsid w:val="0E4E4EC5"/>
    <w:rsid w:val="0E582127"/>
    <w:rsid w:val="0E5F0227"/>
    <w:rsid w:val="0E749632"/>
    <w:rsid w:val="0E773AEB"/>
    <w:rsid w:val="0E791AF6"/>
    <w:rsid w:val="0E7FC74E"/>
    <w:rsid w:val="0E822322"/>
    <w:rsid w:val="0E862160"/>
    <w:rsid w:val="0E89805C"/>
    <w:rsid w:val="0E8F960C"/>
    <w:rsid w:val="0E93C070"/>
    <w:rsid w:val="0E95C6E8"/>
    <w:rsid w:val="0E969C84"/>
    <w:rsid w:val="0E974458"/>
    <w:rsid w:val="0E9CDE5D"/>
    <w:rsid w:val="0EADD4F9"/>
    <w:rsid w:val="0EB0153A"/>
    <w:rsid w:val="0EB01D4D"/>
    <w:rsid w:val="0EB2932E"/>
    <w:rsid w:val="0EB92E8B"/>
    <w:rsid w:val="0EB97A50"/>
    <w:rsid w:val="0EBC16CE"/>
    <w:rsid w:val="0EC94B28"/>
    <w:rsid w:val="0ECF94D1"/>
    <w:rsid w:val="0ECFCCFA"/>
    <w:rsid w:val="0ED09D91"/>
    <w:rsid w:val="0ED1550D"/>
    <w:rsid w:val="0ED37944"/>
    <w:rsid w:val="0ED3DA57"/>
    <w:rsid w:val="0ED6AB0B"/>
    <w:rsid w:val="0EE0EC6B"/>
    <w:rsid w:val="0EE26D01"/>
    <w:rsid w:val="0EE5815B"/>
    <w:rsid w:val="0EE64FB6"/>
    <w:rsid w:val="0EEAFDD8"/>
    <w:rsid w:val="0EF31343"/>
    <w:rsid w:val="0EF54E6E"/>
    <w:rsid w:val="0EF5708C"/>
    <w:rsid w:val="0EF68A37"/>
    <w:rsid w:val="0EF70C49"/>
    <w:rsid w:val="0EFA56E0"/>
    <w:rsid w:val="0F0129C3"/>
    <w:rsid w:val="0F0C86CB"/>
    <w:rsid w:val="0F154177"/>
    <w:rsid w:val="0F1803E8"/>
    <w:rsid w:val="0F20B1D8"/>
    <w:rsid w:val="0F211459"/>
    <w:rsid w:val="0F241EF1"/>
    <w:rsid w:val="0F28E8C0"/>
    <w:rsid w:val="0F29B79B"/>
    <w:rsid w:val="0F2ACF63"/>
    <w:rsid w:val="0F2AEB35"/>
    <w:rsid w:val="0F2E57D7"/>
    <w:rsid w:val="0F308799"/>
    <w:rsid w:val="0F3F071B"/>
    <w:rsid w:val="0F422CCB"/>
    <w:rsid w:val="0F4B73E9"/>
    <w:rsid w:val="0F4DCE8A"/>
    <w:rsid w:val="0F547B16"/>
    <w:rsid w:val="0F56A306"/>
    <w:rsid w:val="0F5EF6F3"/>
    <w:rsid w:val="0F64EDC7"/>
    <w:rsid w:val="0F6906DA"/>
    <w:rsid w:val="0F750251"/>
    <w:rsid w:val="0F75E69F"/>
    <w:rsid w:val="0F76D955"/>
    <w:rsid w:val="0F776530"/>
    <w:rsid w:val="0F8005C7"/>
    <w:rsid w:val="0F84BF94"/>
    <w:rsid w:val="0F85C2F6"/>
    <w:rsid w:val="0F9B02CA"/>
    <w:rsid w:val="0F9F9002"/>
    <w:rsid w:val="0FA54299"/>
    <w:rsid w:val="0FAA9B6E"/>
    <w:rsid w:val="0FADE1D2"/>
    <w:rsid w:val="0FADF507"/>
    <w:rsid w:val="0FB36EC8"/>
    <w:rsid w:val="0FB6C6DF"/>
    <w:rsid w:val="0FBB4504"/>
    <w:rsid w:val="0FC2A027"/>
    <w:rsid w:val="0FC9F432"/>
    <w:rsid w:val="0FCCB5C8"/>
    <w:rsid w:val="0FD3BE9C"/>
    <w:rsid w:val="0FD4E79D"/>
    <w:rsid w:val="0FDBF454"/>
    <w:rsid w:val="0FE760D7"/>
    <w:rsid w:val="0FEF3A9E"/>
    <w:rsid w:val="0FF61396"/>
    <w:rsid w:val="0FFB119B"/>
    <w:rsid w:val="10020C42"/>
    <w:rsid w:val="10021842"/>
    <w:rsid w:val="10058304"/>
    <w:rsid w:val="1012252B"/>
    <w:rsid w:val="10146A8D"/>
    <w:rsid w:val="1016B0FF"/>
    <w:rsid w:val="101A6E50"/>
    <w:rsid w:val="101FA81F"/>
    <w:rsid w:val="102979D2"/>
    <w:rsid w:val="102A5449"/>
    <w:rsid w:val="102CB2D8"/>
    <w:rsid w:val="102E3160"/>
    <w:rsid w:val="102EA021"/>
    <w:rsid w:val="10360C93"/>
    <w:rsid w:val="103DF588"/>
    <w:rsid w:val="104210F6"/>
    <w:rsid w:val="10446D37"/>
    <w:rsid w:val="1044DE8E"/>
    <w:rsid w:val="104A47FA"/>
    <w:rsid w:val="104D2A5C"/>
    <w:rsid w:val="1054CAF0"/>
    <w:rsid w:val="10572F32"/>
    <w:rsid w:val="1063147A"/>
    <w:rsid w:val="10696F1F"/>
    <w:rsid w:val="106B0ECA"/>
    <w:rsid w:val="106C8202"/>
    <w:rsid w:val="107254BB"/>
    <w:rsid w:val="107DD79A"/>
    <w:rsid w:val="107DE516"/>
    <w:rsid w:val="1080EF85"/>
    <w:rsid w:val="10813153"/>
    <w:rsid w:val="1087CF1C"/>
    <w:rsid w:val="1089B298"/>
    <w:rsid w:val="1090D8E7"/>
    <w:rsid w:val="1092D34F"/>
    <w:rsid w:val="1092DCAA"/>
    <w:rsid w:val="1094CC8F"/>
    <w:rsid w:val="10957B5D"/>
    <w:rsid w:val="109731AC"/>
    <w:rsid w:val="10985119"/>
    <w:rsid w:val="10AD1D84"/>
    <w:rsid w:val="10BA9B90"/>
    <w:rsid w:val="10C63CB0"/>
    <w:rsid w:val="10C651B1"/>
    <w:rsid w:val="10C6B8A0"/>
    <w:rsid w:val="10CBE2BC"/>
    <w:rsid w:val="10CD9EE8"/>
    <w:rsid w:val="10D1AF15"/>
    <w:rsid w:val="10D8350C"/>
    <w:rsid w:val="10DCB648"/>
    <w:rsid w:val="10E287BF"/>
    <w:rsid w:val="10E2A087"/>
    <w:rsid w:val="10E6AF63"/>
    <w:rsid w:val="10E78370"/>
    <w:rsid w:val="10EB1D30"/>
    <w:rsid w:val="10EF3800"/>
    <w:rsid w:val="10EF65D2"/>
    <w:rsid w:val="10EF863E"/>
    <w:rsid w:val="10F12B5E"/>
    <w:rsid w:val="10F337D9"/>
    <w:rsid w:val="10F856BA"/>
    <w:rsid w:val="10F9230E"/>
    <w:rsid w:val="10F9998C"/>
    <w:rsid w:val="10FB7F28"/>
    <w:rsid w:val="11050B39"/>
    <w:rsid w:val="110687E7"/>
    <w:rsid w:val="1107FFC9"/>
    <w:rsid w:val="11164E6D"/>
    <w:rsid w:val="1116FB46"/>
    <w:rsid w:val="111B9565"/>
    <w:rsid w:val="1124A85A"/>
    <w:rsid w:val="1125BB5F"/>
    <w:rsid w:val="112B3E2B"/>
    <w:rsid w:val="1131A99B"/>
    <w:rsid w:val="11376E40"/>
    <w:rsid w:val="11382252"/>
    <w:rsid w:val="113C4AB9"/>
    <w:rsid w:val="113E7068"/>
    <w:rsid w:val="114AA832"/>
    <w:rsid w:val="114C6C4F"/>
    <w:rsid w:val="114FB2D6"/>
    <w:rsid w:val="115A96B1"/>
    <w:rsid w:val="115F13AF"/>
    <w:rsid w:val="11651BF5"/>
    <w:rsid w:val="11673819"/>
    <w:rsid w:val="116D7FAE"/>
    <w:rsid w:val="116DBFA8"/>
    <w:rsid w:val="117C4430"/>
    <w:rsid w:val="117D17FC"/>
    <w:rsid w:val="117D44A8"/>
    <w:rsid w:val="1182BA18"/>
    <w:rsid w:val="11851E1D"/>
    <w:rsid w:val="1185271E"/>
    <w:rsid w:val="1188A5AF"/>
    <w:rsid w:val="118F5581"/>
    <w:rsid w:val="1193C531"/>
    <w:rsid w:val="119BA905"/>
    <w:rsid w:val="11A437BB"/>
    <w:rsid w:val="11A994A0"/>
    <w:rsid w:val="11B25AD8"/>
    <w:rsid w:val="11BE75BB"/>
    <w:rsid w:val="11C963E3"/>
    <w:rsid w:val="11D0F034"/>
    <w:rsid w:val="11D12D71"/>
    <w:rsid w:val="11D53D6C"/>
    <w:rsid w:val="11DF54E5"/>
    <w:rsid w:val="11DF574F"/>
    <w:rsid w:val="11E11805"/>
    <w:rsid w:val="11E2EB2F"/>
    <w:rsid w:val="11E3BB1F"/>
    <w:rsid w:val="11E5DD51"/>
    <w:rsid w:val="11E7F37A"/>
    <w:rsid w:val="11EAA2E1"/>
    <w:rsid w:val="11F35D39"/>
    <w:rsid w:val="11FA1FAC"/>
    <w:rsid w:val="12009CE1"/>
    <w:rsid w:val="12015F23"/>
    <w:rsid w:val="120828B9"/>
    <w:rsid w:val="12083356"/>
    <w:rsid w:val="1214BD3D"/>
    <w:rsid w:val="1216F2D5"/>
    <w:rsid w:val="121B2E53"/>
    <w:rsid w:val="121EDA7F"/>
    <w:rsid w:val="121EDF03"/>
    <w:rsid w:val="1222DE24"/>
    <w:rsid w:val="12245D61"/>
    <w:rsid w:val="1225BE3F"/>
    <w:rsid w:val="1226D1B5"/>
    <w:rsid w:val="122AE65F"/>
    <w:rsid w:val="122D7DB3"/>
    <w:rsid w:val="123212A1"/>
    <w:rsid w:val="123AAE95"/>
    <w:rsid w:val="123AC684"/>
    <w:rsid w:val="1240D213"/>
    <w:rsid w:val="12420E51"/>
    <w:rsid w:val="1242151C"/>
    <w:rsid w:val="124B1B86"/>
    <w:rsid w:val="124BAC69"/>
    <w:rsid w:val="12526E88"/>
    <w:rsid w:val="1253DE8E"/>
    <w:rsid w:val="125DD403"/>
    <w:rsid w:val="1260AB21"/>
    <w:rsid w:val="126283E9"/>
    <w:rsid w:val="1262BF37"/>
    <w:rsid w:val="126B8974"/>
    <w:rsid w:val="12704E69"/>
    <w:rsid w:val="1271A513"/>
    <w:rsid w:val="127229C4"/>
    <w:rsid w:val="1277D527"/>
    <w:rsid w:val="12792B73"/>
    <w:rsid w:val="1283C109"/>
    <w:rsid w:val="12884DB2"/>
    <w:rsid w:val="128C9331"/>
    <w:rsid w:val="129C5180"/>
    <w:rsid w:val="129F9E13"/>
    <w:rsid w:val="12A51303"/>
    <w:rsid w:val="12A6A961"/>
    <w:rsid w:val="12A71242"/>
    <w:rsid w:val="12A83DA0"/>
    <w:rsid w:val="12A8F3F1"/>
    <w:rsid w:val="12AF49F7"/>
    <w:rsid w:val="12B44A0D"/>
    <w:rsid w:val="12B4D7D8"/>
    <w:rsid w:val="12B51646"/>
    <w:rsid w:val="12BE66FD"/>
    <w:rsid w:val="12C376A2"/>
    <w:rsid w:val="12CF2C9C"/>
    <w:rsid w:val="12D24B49"/>
    <w:rsid w:val="12D387D1"/>
    <w:rsid w:val="12D6B4D3"/>
    <w:rsid w:val="12D9BB45"/>
    <w:rsid w:val="12DA14B3"/>
    <w:rsid w:val="12DACA32"/>
    <w:rsid w:val="12E63930"/>
    <w:rsid w:val="12EBC2CA"/>
    <w:rsid w:val="12EEED22"/>
    <w:rsid w:val="12FD1F35"/>
    <w:rsid w:val="12FDB202"/>
    <w:rsid w:val="13072AAC"/>
    <w:rsid w:val="13116F51"/>
    <w:rsid w:val="131A1C41"/>
    <w:rsid w:val="131C698B"/>
    <w:rsid w:val="1326CB2F"/>
    <w:rsid w:val="1333BF2A"/>
    <w:rsid w:val="13367674"/>
    <w:rsid w:val="133760F1"/>
    <w:rsid w:val="133A7F3A"/>
    <w:rsid w:val="133F7287"/>
    <w:rsid w:val="13418628"/>
    <w:rsid w:val="1346160C"/>
    <w:rsid w:val="13470676"/>
    <w:rsid w:val="134C80BD"/>
    <w:rsid w:val="134E5AA3"/>
    <w:rsid w:val="13563575"/>
    <w:rsid w:val="135A480B"/>
    <w:rsid w:val="135AC59C"/>
    <w:rsid w:val="135E933B"/>
    <w:rsid w:val="135F8595"/>
    <w:rsid w:val="1362C4C5"/>
    <w:rsid w:val="13638C53"/>
    <w:rsid w:val="1364E9A7"/>
    <w:rsid w:val="136FE082"/>
    <w:rsid w:val="1377FFBF"/>
    <w:rsid w:val="13788CAC"/>
    <w:rsid w:val="137B46F0"/>
    <w:rsid w:val="1381D3CD"/>
    <w:rsid w:val="13842622"/>
    <w:rsid w:val="13858ECD"/>
    <w:rsid w:val="138C42C3"/>
    <w:rsid w:val="1398C322"/>
    <w:rsid w:val="13A04393"/>
    <w:rsid w:val="13A589C5"/>
    <w:rsid w:val="13A95ADB"/>
    <w:rsid w:val="13AE2A53"/>
    <w:rsid w:val="13B8F3C5"/>
    <w:rsid w:val="13B98567"/>
    <w:rsid w:val="13BA8796"/>
    <w:rsid w:val="13BBB9DA"/>
    <w:rsid w:val="13BCC124"/>
    <w:rsid w:val="13BE212C"/>
    <w:rsid w:val="13C0C262"/>
    <w:rsid w:val="13C9D353"/>
    <w:rsid w:val="13CB1FCA"/>
    <w:rsid w:val="13CB9CAF"/>
    <w:rsid w:val="13CE1538"/>
    <w:rsid w:val="13CE2A8D"/>
    <w:rsid w:val="13D06CA1"/>
    <w:rsid w:val="13D214A0"/>
    <w:rsid w:val="13D5057D"/>
    <w:rsid w:val="13D98E5F"/>
    <w:rsid w:val="13E2A1D0"/>
    <w:rsid w:val="13EB14A9"/>
    <w:rsid w:val="13EE4D05"/>
    <w:rsid w:val="13F9BCF8"/>
    <w:rsid w:val="13FE0DD5"/>
    <w:rsid w:val="140A7C4D"/>
    <w:rsid w:val="14119B34"/>
    <w:rsid w:val="14141551"/>
    <w:rsid w:val="1419720D"/>
    <w:rsid w:val="14225EED"/>
    <w:rsid w:val="1423E1EE"/>
    <w:rsid w:val="142BDB73"/>
    <w:rsid w:val="142BFC3F"/>
    <w:rsid w:val="1431B928"/>
    <w:rsid w:val="14359EAD"/>
    <w:rsid w:val="1439E63F"/>
    <w:rsid w:val="143FFD25"/>
    <w:rsid w:val="14442F35"/>
    <w:rsid w:val="144448C4"/>
    <w:rsid w:val="14460FF4"/>
    <w:rsid w:val="144D5895"/>
    <w:rsid w:val="144F59BE"/>
    <w:rsid w:val="144F5FBC"/>
    <w:rsid w:val="14539C41"/>
    <w:rsid w:val="14587B80"/>
    <w:rsid w:val="145BC059"/>
    <w:rsid w:val="145DAE74"/>
    <w:rsid w:val="14617C28"/>
    <w:rsid w:val="146A6441"/>
    <w:rsid w:val="146F95A6"/>
    <w:rsid w:val="1472B8A3"/>
    <w:rsid w:val="1473774C"/>
    <w:rsid w:val="1473B7DF"/>
    <w:rsid w:val="1476112A"/>
    <w:rsid w:val="147BAD8F"/>
    <w:rsid w:val="147BF885"/>
    <w:rsid w:val="147F3EB3"/>
    <w:rsid w:val="14808C2A"/>
    <w:rsid w:val="1481BA03"/>
    <w:rsid w:val="1484CD2B"/>
    <w:rsid w:val="14886F4D"/>
    <w:rsid w:val="1489C602"/>
    <w:rsid w:val="148E912B"/>
    <w:rsid w:val="1499001D"/>
    <w:rsid w:val="14A1CCE3"/>
    <w:rsid w:val="14A2E06E"/>
    <w:rsid w:val="14A61783"/>
    <w:rsid w:val="14A68E14"/>
    <w:rsid w:val="14B1B9BF"/>
    <w:rsid w:val="14BE18D0"/>
    <w:rsid w:val="14BEF261"/>
    <w:rsid w:val="14C081F0"/>
    <w:rsid w:val="14C8C378"/>
    <w:rsid w:val="14CAC584"/>
    <w:rsid w:val="14CDE9FA"/>
    <w:rsid w:val="14CE7E9E"/>
    <w:rsid w:val="14CF9833"/>
    <w:rsid w:val="14D0F04D"/>
    <w:rsid w:val="14D3F780"/>
    <w:rsid w:val="14DAF8F6"/>
    <w:rsid w:val="14DC39CA"/>
    <w:rsid w:val="14DCEFBC"/>
    <w:rsid w:val="14DD5689"/>
    <w:rsid w:val="14EDA239"/>
    <w:rsid w:val="14EE6AB2"/>
    <w:rsid w:val="14EF55D6"/>
    <w:rsid w:val="14FC0DF6"/>
    <w:rsid w:val="14FF514A"/>
    <w:rsid w:val="15006108"/>
    <w:rsid w:val="150EAAAD"/>
    <w:rsid w:val="150EB684"/>
    <w:rsid w:val="1510BAA7"/>
    <w:rsid w:val="1516B0AA"/>
    <w:rsid w:val="1517421D"/>
    <w:rsid w:val="1517A09B"/>
    <w:rsid w:val="151F0E02"/>
    <w:rsid w:val="15201B5D"/>
    <w:rsid w:val="1520F30C"/>
    <w:rsid w:val="15262C21"/>
    <w:rsid w:val="152A1F65"/>
    <w:rsid w:val="152E031B"/>
    <w:rsid w:val="1531C4AB"/>
    <w:rsid w:val="15436937"/>
    <w:rsid w:val="1547C9ED"/>
    <w:rsid w:val="15512A2D"/>
    <w:rsid w:val="155DDA80"/>
    <w:rsid w:val="155F361C"/>
    <w:rsid w:val="156B2A28"/>
    <w:rsid w:val="156F7B04"/>
    <w:rsid w:val="156F9727"/>
    <w:rsid w:val="1571DE07"/>
    <w:rsid w:val="15742D45"/>
    <w:rsid w:val="1574A68D"/>
    <w:rsid w:val="157A243B"/>
    <w:rsid w:val="157C7B2D"/>
    <w:rsid w:val="1580CB18"/>
    <w:rsid w:val="15840B55"/>
    <w:rsid w:val="1587E72C"/>
    <w:rsid w:val="158D4CF6"/>
    <w:rsid w:val="158F4AF1"/>
    <w:rsid w:val="15947638"/>
    <w:rsid w:val="159A5C83"/>
    <w:rsid w:val="15AB76B6"/>
    <w:rsid w:val="15B2C1F2"/>
    <w:rsid w:val="15BCB18C"/>
    <w:rsid w:val="15C2915D"/>
    <w:rsid w:val="15C3B416"/>
    <w:rsid w:val="15C54F24"/>
    <w:rsid w:val="15C673F8"/>
    <w:rsid w:val="15C95FA8"/>
    <w:rsid w:val="15CA28A6"/>
    <w:rsid w:val="15CA9C7A"/>
    <w:rsid w:val="15DF31A5"/>
    <w:rsid w:val="15DFD126"/>
    <w:rsid w:val="15E6D14F"/>
    <w:rsid w:val="15E782AB"/>
    <w:rsid w:val="15E84A57"/>
    <w:rsid w:val="15E90EC2"/>
    <w:rsid w:val="15F0ED68"/>
    <w:rsid w:val="15F7A7FF"/>
    <w:rsid w:val="1600B6EA"/>
    <w:rsid w:val="1602329C"/>
    <w:rsid w:val="16068BCC"/>
    <w:rsid w:val="160A1107"/>
    <w:rsid w:val="161650BD"/>
    <w:rsid w:val="161B3787"/>
    <w:rsid w:val="1628324A"/>
    <w:rsid w:val="162945D4"/>
    <w:rsid w:val="162947AE"/>
    <w:rsid w:val="163AB51D"/>
    <w:rsid w:val="163B97C8"/>
    <w:rsid w:val="163F423A"/>
    <w:rsid w:val="16429F8A"/>
    <w:rsid w:val="164B1F30"/>
    <w:rsid w:val="16514597"/>
    <w:rsid w:val="16597380"/>
    <w:rsid w:val="165C5251"/>
    <w:rsid w:val="165E17BE"/>
    <w:rsid w:val="165E2DD9"/>
    <w:rsid w:val="16677C8F"/>
    <w:rsid w:val="1672E9FD"/>
    <w:rsid w:val="168591DF"/>
    <w:rsid w:val="1686D7C6"/>
    <w:rsid w:val="168D326E"/>
    <w:rsid w:val="168F4E95"/>
    <w:rsid w:val="16904B4D"/>
    <w:rsid w:val="16931B6F"/>
    <w:rsid w:val="1696C1C8"/>
    <w:rsid w:val="16A0A8C5"/>
    <w:rsid w:val="16A1178E"/>
    <w:rsid w:val="16A235CC"/>
    <w:rsid w:val="16A34AB5"/>
    <w:rsid w:val="16A78BEB"/>
    <w:rsid w:val="16B2238F"/>
    <w:rsid w:val="16B27F06"/>
    <w:rsid w:val="16B52D12"/>
    <w:rsid w:val="16B6F10E"/>
    <w:rsid w:val="16B71226"/>
    <w:rsid w:val="16B7490B"/>
    <w:rsid w:val="16BC9BF8"/>
    <w:rsid w:val="16BD4C97"/>
    <w:rsid w:val="16BF5D73"/>
    <w:rsid w:val="16C041BD"/>
    <w:rsid w:val="16C772C9"/>
    <w:rsid w:val="16C8617F"/>
    <w:rsid w:val="16C86C40"/>
    <w:rsid w:val="16CFABBA"/>
    <w:rsid w:val="16DC0CC6"/>
    <w:rsid w:val="16E0F342"/>
    <w:rsid w:val="16EB0AD8"/>
    <w:rsid w:val="16EE9B96"/>
    <w:rsid w:val="16F1D99C"/>
    <w:rsid w:val="16F5FCD4"/>
    <w:rsid w:val="16F7ED0F"/>
    <w:rsid w:val="16FCFFDA"/>
    <w:rsid w:val="17073AAF"/>
    <w:rsid w:val="1714D0BE"/>
    <w:rsid w:val="1716EE85"/>
    <w:rsid w:val="17197CEB"/>
    <w:rsid w:val="1724CFE4"/>
    <w:rsid w:val="1730664E"/>
    <w:rsid w:val="17365892"/>
    <w:rsid w:val="173C5C58"/>
    <w:rsid w:val="173C956A"/>
    <w:rsid w:val="17430B80"/>
    <w:rsid w:val="174346CA"/>
    <w:rsid w:val="17443645"/>
    <w:rsid w:val="174A49CF"/>
    <w:rsid w:val="174C00F5"/>
    <w:rsid w:val="174EBF4A"/>
    <w:rsid w:val="17533CEF"/>
    <w:rsid w:val="1759BE47"/>
    <w:rsid w:val="175B82B0"/>
    <w:rsid w:val="175C333A"/>
    <w:rsid w:val="176A935C"/>
    <w:rsid w:val="176D9CB8"/>
    <w:rsid w:val="17729483"/>
    <w:rsid w:val="1774531D"/>
    <w:rsid w:val="17762F5C"/>
    <w:rsid w:val="17801F69"/>
    <w:rsid w:val="178A5AB8"/>
    <w:rsid w:val="17923CC5"/>
    <w:rsid w:val="17926DBB"/>
    <w:rsid w:val="1795AF81"/>
    <w:rsid w:val="17962ECF"/>
    <w:rsid w:val="179784AB"/>
    <w:rsid w:val="17AF0FD2"/>
    <w:rsid w:val="17B77B7A"/>
    <w:rsid w:val="17C99DEB"/>
    <w:rsid w:val="17CCF95E"/>
    <w:rsid w:val="17D08B3A"/>
    <w:rsid w:val="17D4923D"/>
    <w:rsid w:val="17D75D55"/>
    <w:rsid w:val="17E35825"/>
    <w:rsid w:val="17E504D6"/>
    <w:rsid w:val="17E50F65"/>
    <w:rsid w:val="17E98113"/>
    <w:rsid w:val="17EACD6F"/>
    <w:rsid w:val="17EDD756"/>
    <w:rsid w:val="17EFBE9C"/>
    <w:rsid w:val="17F0CE82"/>
    <w:rsid w:val="17F21ED7"/>
    <w:rsid w:val="17F5E64B"/>
    <w:rsid w:val="17FAA66F"/>
    <w:rsid w:val="17FD7E40"/>
    <w:rsid w:val="1806F442"/>
    <w:rsid w:val="1818AF43"/>
    <w:rsid w:val="183489BA"/>
    <w:rsid w:val="183AF359"/>
    <w:rsid w:val="183E4516"/>
    <w:rsid w:val="1840F00C"/>
    <w:rsid w:val="18430F20"/>
    <w:rsid w:val="1848F0BA"/>
    <w:rsid w:val="184BD34D"/>
    <w:rsid w:val="184CA346"/>
    <w:rsid w:val="184E4771"/>
    <w:rsid w:val="184FA7B5"/>
    <w:rsid w:val="1850E175"/>
    <w:rsid w:val="185BEF5B"/>
    <w:rsid w:val="185BFB7B"/>
    <w:rsid w:val="18614C1D"/>
    <w:rsid w:val="1861E19C"/>
    <w:rsid w:val="186208D2"/>
    <w:rsid w:val="186E9BC7"/>
    <w:rsid w:val="186F1C53"/>
    <w:rsid w:val="1870AD47"/>
    <w:rsid w:val="1873C00D"/>
    <w:rsid w:val="1875BC6C"/>
    <w:rsid w:val="1875D7E4"/>
    <w:rsid w:val="1882852E"/>
    <w:rsid w:val="188CDB07"/>
    <w:rsid w:val="188F67D7"/>
    <w:rsid w:val="189731D9"/>
    <w:rsid w:val="189F84AA"/>
    <w:rsid w:val="18A0AEC2"/>
    <w:rsid w:val="18A13719"/>
    <w:rsid w:val="18A19CB6"/>
    <w:rsid w:val="18A74E11"/>
    <w:rsid w:val="18A90682"/>
    <w:rsid w:val="18A99C14"/>
    <w:rsid w:val="18B197E4"/>
    <w:rsid w:val="18B4CDE5"/>
    <w:rsid w:val="18B8CC6A"/>
    <w:rsid w:val="18B8E9FB"/>
    <w:rsid w:val="18BAE481"/>
    <w:rsid w:val="18BC2141"/>
    <w:rsid w:val="18BCF288"/>
    <w:rsid w:val="18BEA9D6"/>
    <w:rsid w:val="18C5D9C1"/>
    <w:rsid w:val="18C9C746"/>
    <w:rsid w:val="18D0B9D2"/>
    <w:rsid w:val="18DC6B94"/>
    <w:rsid w:val="18E3195D"/>
    <w:rsid w:val="18E87B66"/>
    <w:rsid w:val="18EDBAA8"/>
    <w:rsid w:val="18F0557F"/>
    <w:rsid w:val="18F0A693"/>
    <w:rsid w:val="18F1E1D5"/>
    <w:rsid w:val="18F21FD4"/>
    <w:rsid w:val="18F434F6"/>
    <w:rsid w:val="18FBBFA9"/>
    <w:rsid w:val="18FBCC43"/>
    <w:rsid w:val="19049C7E"/>
    <w:rsid w:val="1907B139"/>
    <w:rsid w:val="19111EE8"/>
    <w:rsid w:val="1911728A"/>
    <w:rsid w:val="1914E9B0"/>
    <w:rsid w:val="1918006B"/>
    <w:rsid w:val="191D759B"/>
    <w:rsid w:val="1928D4EA"/>
    <w:rsid w:val="192B3F17"/>
    <w:rsid w:val="192BAD5A"/>
    <w:rsid w:val="192E1849"/>
    <w:rsid w:val="1934BBA0"/>
    <w:rsid w:val="19431E2C"/>
    <w:rsid w:val="1947874D"/>
    <w:rsid w:val="195098F9"/>
    <w:rsid w:val="19509ACA"/>
    <w:rsid w:val="195301BC"/>
    <w:rsid w:val="1955DFD8"/>
    <w:rsid w:val="1958D0A3"/>
    <w:rsid w:val="19594DBC"/>
    <w:rsid w:val="195C0AD0"/>
    <w:rsid w:val="195CA605"/>
    <w:rsid w:val="195D94A2"/>
    <w:rsid w:val="19620545"/>
    <w:rsid w:val="1963E17B"/>
    <w:rsid w:val="19659DBB"/>
    <w:rsid w:val="1965D30A"/>
    <w:rsid w:val="1965F4FD"/>
    <w:rsid w:val="19664A21"/>
    <w:rsid w:val="19695324"/>
    <w:rsid w:val="19718D3F"/>
    <w:rsid w:val="1976E966"/>
    <w:rsid w:val="1982F03B"/>
    <w:rsid w:val="198314C1"/>
    <w:rsid w:val="19875B81"/>
    <w:rsid w:val="198C7326"/>
    <w:rsid w:val="19919CC8"/>
    <w:rsid w:val="1991A9CD"/>
    <w:rsid w:val="19956A61"/>
    <w:rsid w:val="199B6170"/>
    <w:rsid w:val="199F2A9C"/>
    <w:rsid w:val="19A56D7A"/>
    <w:rsid w:val="19AF1E03"/>
    <w:rsid w:val="19B2323E"/>
    <w:rsid w:val="19B26552"/>
    <w:rsid w:val="19B7FBC7"/>
    <w:rsid w:val="19B9178C"/>
    <w:rsid w:val="19C0D61B"/>
    <w:rsid w:val="19C3EE12"/>
    <w:rsid w:val="19CA11DC"/>
    <w:rsid w:val="19DB52ED"/>
    <w:rsid w:val="19DBACF2"/>
    <w:rsid w:val="19DE03F1"/>
    <w:rsid w:val="19DF169E"/>
    <w:rsid w:val="19DFB7BC"/>
    <w:rsid w:val="19E200B3"/>
    <w:rsid w:val="19E46CC9"/>
    <w:rsid w:val="19EA2597"/>
    <w:rsid w:val="19ECDBFF"/>
    <w:rsid w:val="19EFD6BF"/>
    <w:rsid w:val="19F0AD37"/>
    <w:rsid w:val="19F13A58"/>
    <w:rsid w:val="19F45336"/>
    <w:rsid w:val="19FBD9D2"/>
    <w:rsid w:val="1A044E68"/>
    <w:rsid w:val="1A0743A6"/>
    <w:rsid w:val="1A0A459A"/>
    <w:rsid w:val="1A0E1D75"/>
    <w:rsid w:val="1A11146C"/>
    <w:rsid w:val="1A15904A"/>
    <w:rsid w:val="1A1725DD"/>
    <w:rsid w:val="1A242DDE"/>
    <w:rsid w:val="1A24CE68"/>
    <w:rsid w:val="1A2723C5"/>
    <w:rsid w:val="1A329307"/>
    <w:rsid w:val="1A34B6A9"/>
    <w:rsid w:val="1A34E208"/>
    <w:rsid w:val="1A352DCD"/>
    <w:rsid w:val="1A35BFD1"/>
    <w:rsid w:val="1A38BA80"/>
    <w:rsid w:val="1A3A799D"/>
    <w:rsid w:val="1A3B9A6E"/>
    <w:rsid w:val="1A417B0F"/>
    <w:rsid w:val="1A43544D"/>
    <w:rsid w:val="1A488A29"/>
    <w:rsid w:val="1A4897FC"/>
    <w:rsid w:val="1A550264"/>
    <w:rsid w:val="1A577E90"/>
    <w:rsid w:val="1A57C0F7"/>
    <w:rsid w:val="1A57DB47"/>
    <w:rsid w:val="1A5CD509"/>
    <w:rsid w:val="1A5D75ED"/>
    <w:rsid w:val="1A64A372"/>
    <w:rsid w:val="1A6CE0DF"/>
    <w:rsid w:val="1A7082AB"/>
    <w:rsid w:val="1A709F61"/>
    <w:rsid w:val="1A7776B6"/>
    <w:rsid w:val="1A7BEB3A"/>
    <w:rsid w:val="1A7C58AF"/>
    <w:rsid w:val="1A80C86C"/>
    <w:rsid w:val="1A8A081C"/>
    <w:rsid w:val="1A947CF1"/>
    <w:rsid w:val="1A95A876"/>
    <w:rsid w:val="1A99F36A"/>
    <w:rsid w:val="1AA21C4C"/>
    <w:rsid w:val="1AA29BBF"/>
    <w:rsid w:val="1AA4720B"/>
    <w:rsid w:val="1AA72C2B"/>
    <w:rsid w:val="1AAB0CB8"/>
    <w:rsid w:val="1AABDF54"/>
    <w:rsid w:val="1AADC78E"/>
    <w:rsid w:val="1AB00467"/>
    <w:rsid w:val="1AB03F14"/>
    <w:rsid w:val="1AB0AE4A"/>
    <w:rsid w:val="1AB6AF2A"/>
    <w:rsid w:val="1ABBDA46"/>
    <w:rsid w:val="1ABF7FFD"/>
    <w:rsid w:val="1AC284FB"/>
    <w:rsid w:val="1AC37FF2"/>
    <w:rsid w:val="1AC965E0"/>
    <w:rsid w:val="1ACB0EE8"/>
    <w:rsid w:val="1ACE1CA5"/>
    <w:rsid w:val="1ACF05B5"/>
    <w:rsid w:val="1AD0CE25"/>
    <w:rsid w:val="1AD480CD"/>
    <w:rsid w:val="1AD56CD5"/>
    <w:rsid w:val="1ADBCAF2"/>
    <w:rsid w:val="1ADC4271"/>
    <w:rsid w:val="1ADC8711"/>
    <w:rsid w:val="1AE4DA43"/>
    <w:rsid w:val="1AE7C630"/>
    <w:rsid w:val="1AE86FF8"/>
    <w:rsid w:val="1AF979C1"/>
    <w:rsid w:val="1AF9A3DC"/>
    <w:rsid w:val="1AFE35D1"/>
    <w:rsid w:val="1AFFD1FD"/>
    <w:rsid w:val="1B0382D8"/>
    <w:rsid w:val="1B044E41"/>
    <w:rsid w:val="1B070E9C"/>
    <w:rsid w:val="1B0C43D8"/>
    <w:rsid w:val="1B0D21A4"/>
    <w:rsid w:val="1B0F6DFC"/>
    <w:rsid w:val="1B139B92"/>
    <w:rsid w:val="1B166CBF"/>
    <w:rsid w:val="1B172595"/>
    <w:rsid w:val="1B1EAD4D"/>
    <w:rsid w:val="1B24B5FF"/>
    <w:rsid w:val="1B25837A"/>
    <w:rsid w:val="1B26EA4E"/>
    <w:rsid w:val="1B30405D"/>
    <w:rsid w:val="1B362E9C"/>
    <w:rsid w:val="1B3BF180"/>
    <w:rsid w:val="1B432B98"/>
    <w:rsid w:val="1B439F59"/>
    <w:rsid w:val="1B48BF36"/>
    <w:rsid w:val="1B4EE1BE"/>
    <w:rsid w:val="1B56653E"/>
    <w:rsid w:val="1B648232"/>
    <w:rsid w:val="1B70132E"/>
    <w:rsid w:val="1B7C01D9"/>
    <w:rsid w:val="1B81DAF9"/>
    <w:rsid w:val="1B83302B"/>
    <w:rsid w:val="1B835879"/>
    <w:rsid w:val="1B851431"/>
    <w:rsid w:val="1B87B062"/>
    <w:rsid w:val="1B8A0788"/>
    <w:rsid w:val="1B903714"/>
    <w:rsid w:val="1B9524BE"/>
    <w:rsid w:val="1B982A09"/>
    <w:rsid w:val="1B98547D"/>
    <w:rsid w:val="1B99825E"/>
    <w:rsid w:val="1B9CDAEF"/>
    <w:rsid w:val="1BA38794"/>
    <w:rsid w:val="1BA6FBEE"/>
    <w:rsid w:val="1BAA2FDA"/>
    <w:rsid w:val="1BAC9B1E"/>
    <w:rsid w:val="1BAD9EE4"/>
    <w:rsid w:val="1BB54E9F"/>
    <w:rsid w:val="1BB82300"/>
    <w:rsid w:val="1BBA6151"/>
    <w:rsid w:val="1BBA92B2"/>
    <w:rsid w:val="1BBED63C"/>
    <w:rsid w:val="1BBF5F14"/>
    <w:rsid w:val="1BBFF8E1"/>
    <w:rsid w:val="1BC22F24"/>
    <w:rsid w:val="1BC6BC6E"/>
    <w:rsid w:val="1BD0EDFE"/>
    <w:rsid w:val="1BD63CBE"/>
    <w:rsid w:val="1BDCB304"/>
    <w:rsid w:val="1BDD659E"/>
    <w:rsid w:val="1BDFD344"/>
    <w:rsid w:val="1BE4FCD3"/>
    <w:rsid w:val="1BE75EB8"/>
    <w:rsid w:val="1BE89043"/>
    <w:rsid w:val="1BE999F1"/>
    <w:rsid w:val="1BF77DC9"/>
    <w:rsid w:val="1BFE4D84"/>
    <w:rsid w:val="1C02B301"/>
    <w:rsid w:val="1C03D771"/>
    <w:rsid w:val="1C082775"/>
    <w:rsid w:val="1C0B4AED"/>
    <w:rsid w:val="1C0E3790"/>
    <w:rsid w:val="1C1052BC"/>
    <w:rsid w:val="1C1215B6"/>
    <w:rsid w:val="1C131C62"/>
    <w:rsid w:val="1C17EBD0"/>
    <w:rsid w:val="1C194123"/>
    <w:rsid w:val="1C19DF29"/>
    <w:rsid w:val="1C1F86C2"/>
    <w:rsid w:val="1C24A887"/>
    <w:rsid w:val="1C28BD1F"/>
    <w:rsid w:val="1C2B78AD"/>
    <w:rsid w:val="1C2E2633"/>
    <w:rsid w:val="1C353ADC"/>
    <w:rsid w:val="1C358757"/>
    <w:rsid w:val="1C3CDC48"/>
    <w:rsid w:val="1C3ED7CF"/>
    <w:rsid w:val="1C45CFC2"/>
    <w:rsid w:val="1C49CD27"/>
    <w:rsid w:val="1C4AE94D"/>
    <w:rsid w:val="1C4DD63A"/>
    <w:rsid w:val="1C506578"/>
    <w:rsid w:val="1C537DCD"/>
    <w:rsid w:val="1C58F5E5"/>
    <w:rsid w:val="1C5AE8CE"/>
    <w:rsid w:val="1C5E5C5B"/>
    <w:rsid w:val="1C5FFA73"/>
    <w:rsid w:val="1C627C7B"/>
    <w:rsid w:val="1C62B3F0"/>
    <w:rsid w:val="1C636254"/>
    <w:rsid w:val="1C645E27"/>
    <w:rsid w:val="1C68ACD2"/>
    <w:rsid w:val="1C6A5C01"/>
    <w:rsid w:val="1C6CDA80"/>
    <w:rsid w:val="1C6FF86E"/>
    <w:rsid w:val="1C788B93"/>
    <w:rsid w:val="1C7AB99E"/>
    <w:rsid w:val="1C7EBE85"/>
    <w:rsid w:val="1C866AA2"/>
    <w:rsid w:val="1C87A771"/>
    <w:rsid w:val="1C91F39F"/>
    <w:rsid w:val="1CA6562B"/>
    <w:rsid w:val="1CA68BCB"/>
    <w:rsid w:val="1CA6F2ED"/>
    <w:rsid w:val="1CA711D4"/>
    <w:rsid w:val="1CAB68F1"/>
    <w:rsid w:val="1CAEB92A"/>
    <w:rsid w:val="1CB2BFF2"/>
    <w:rsid w:val="1CB61B4A"/>
    <w:rsid w:val="1CB79551"/>
    <w:rsid w:val="1CBC3B1E"/>
    <w:rsid w:val="1CBDE903"/>
    <w:rsid w:val="1CC9CE2B"/>
    <w:rsid w:val="1CD375A3"/>
    <w:rsid w:val="1CD5C13E"/>
    <w:rsid w:val="1CDDAAE8"/>
    <w:rsid w:val="1CDDC9C3"/>
    <w:rsid w:val="1CE18AED"/>
    <w:rsid w:val="1CF180E3"/>
    <w:rsid w:val="1CFB1C64"/>
    <w:rsid w:val="1CFEE97B"/>
    <w:rsid w:val="1D0866A7"/>
    <w:rsid w:val="1D091D52"/>
    <w:rsid w:val="1D0B2583"/>
    <w:rsid w:val="1D0F6AD9"/>
    <w:rsid w:val="1D1C9912"/>
    <w:rsid w:val="1D1CCF6B"/>
    <w:rsid w:val="1D20A3CD"/>
    <w:rsid w:val="1D28C590"/>
    <w:rsid w:val="1D299446"/>
    <w:rsid w:val="1D2DEB73"/>
    <w:rsid w:val="1D4B8546"/>
    <w:rsid w:val="1D4F675E"/>
    <w:rsid w:val="1D4FA7BF"/>
    <w:rsid w:val="1D5204CA"/>
    <w:rsid w:val="1D59D148"/>
    <w:rsid w:val="1D619C53"/>
    <w:rsid w:val="1D6698D9"/>
    <w:rsid w:val="1D6CA4E2"/>
    <w:rsid w:val="1D7A9FE7"/>
    <w:rsid w:val="1D7E3E98"/>
    <w:rsid w:val="1D8A2FA8"/>
    <w:rsid w:val="1D8BFD8B"/>
    <w:rsid w:val="1D8DD4FA"/>
    <w:rsid w:val="1D9B767D"/>
    <w:rsid w:val="1DA836C6"/>
    <w:rsid w:val="1DA86E62"/>
    <w:rsid w:val="1DAA6D60"/>
    <w:rsid w:val="1DAFC862"/>
    <w:rsid w:val="1DB103DC"/>
    <w:rsid w:val="1DB7732B"/>
    <w:rsid w:val="1DBD82FD"/>
    <w:rsid w:val="1DBE887F"/>
    <w:rsid w:val="1DC25318"/>
    <w:rsid w:val="1DC5F6FB"/>
    <w:rsid w:val="1DC87A83"/>
    <w:rsid w:val="1DCDC9BC"/>
    <w:rsid w:val="1DCDE68B"/>
    <w:rsid w:val="1DCEB593"/>
    <w:rsid w:val="1DD1D0CB"/>
    <w:rsid w:val="1DD3BCD4"/>
    <w:rsid w:val="1DD71775"/>
    <w:rsid w:val="1DD79B5F"/>
    <w:rsid w:val="1DD94F96"/>
    <w:rsid w:val="1DD98226"/>
    <w:rsid w:val="1DDE1489"/>
    <w:rsid w:val="1DE0875B"/>
    <w:rsid w:val="1DE78118"/>
    <w:rsid w:val="1DEDD847"/>
    <w:rsid w:val="1DEE8490"/>
    <w:rsid w:val="1DF070B7"/>
    <w:rsid w:val="1DF41A3E"/>
    <w:rsid w:val="1DF8E4B7"/>
    <w:rsid w:val="1DFA440C"/>
    <w:rsid w:val="1DFAE654"/>
    <w:rsid w:val="1DFC105C"/>
    <w:rsid w:val="1E029FEE"/>
    <w:rsid w:val="1E03C5DF"/>
    <w:rsid w:val="1E12AF4F"/>
    <w:rsid w:val="1E17AE4C"/>
    <w:rsid w:val="1E18FBA2"/>
    <w:rsid w:val="1E19BDF3"/>
    <w:rsid w:val="1E19ED74"/>
    <w:rsid w:val="1E21282C"/>
    <w:rsid w:val="1E259A83"/>
    <w:rsid w:val="1E2C9554"/>
    <w:rsid w:val="1E2C9646"/>
    <w:rsid w:val="1E2D5D53"/>
    <w:rsid w:val="1E330449"/>
    <w:rsid w:val="1E33E31F"/>
    <w:rsid w:val="1E353BB5"/>
    <w:rsid w:val="1E3846D8"/>
    <w:rsid w:val="1E387BE3"/>
    <w:rsid w:val="1E3EBD9D"/>
    <w:rsid w:val="1E401D59"/>
    <w:rsid w:val="1E46C5F2"/>
    <w:rsid w:val="1E4AB5B5"/>
    <w:rsid w:val="1E4D198B"/>
    <w:rsid w:val="1E544130"/>
    <w:rsid w:val="1E5A819F"/>
    <w:rsid w:val="1E6043C2"/>
    <w:rsid w:val="1E6C64AE"/>
    <w:rsid w:val="1E6C8987"/>
    <w:rsid w:val="1E6CE915"/>
    <w:rsid w:val="1E7A27CA"/>
    <w:rsid w:val="1E811378"/>
    <w:rsid w:val="1E8D9283"/>
    <w:rsid w:val="1E90E10E"/>
    <w:rsid w:val="1E9CFE07"/>
    <w:rsid w:val="1E9D8676"/>
    <w:rsid w:val="1EA8F83B"/>
    <w:rsid w:val="1EAA1CD3"/>
    <w:rsid w:val="1EB4C325"/>
    <w:rsid w:val="1EB80AC6"/>
    <w:rsid w:val="1EC5814E"/>
    <w:rsid w:val="1EC779F5"/>
    <w:rsid w:val="1ECBA01B"/>
    <w:rsid w:val="1ED354D2"/>
    <w:rsid w:val="1ED68D45"/>
    <w:rsid w:val="1ED6DAD3"/>
    <w:rsid w:val="1ED7A757"/>
    <w:rsid w:val="1EDC3F2D"/>
    <w:rsid w:val="1EE0D8B5"/>
    <w:rsid w:val="1EE17D44"/>
    <w:rsid w:val="1EE40C8C"/>
    <w:rsid w:val="1EE592B8"/>
    <w:rsid w:val="1EE72DF9"/>
    <w:rsid w:val="1EE9C63C"/>
    <w:rsid w:val="1EE9F490"/>
    <w:rsid w:val="1EEC5196"/>
    <w:rsid w:val="1EEE2643"/>
    <w:rsid w:val="1EF4C942"/>
    <w:rsid w:val="1EF5F38E"/>
    <w:rsid w:val="1EF61B6F"/>
    <w:rsid w:val="1EF6524F"/>
    <w:rsid w:val="1F030126"/>
    <w:rsid w:val="1F054C31"/>
    <w:rsid w:val="1F060909"/>
    <w:rsid w:val="1F08593E"/>
    <w:rsid w:val="1F0C2B4E"/>
    <w:rsid w:val="1F0E8E2C"/>
    <w:rsid w:val="1F127C07"/>
    <w:rsid w:val="1F12D088"/>
    <w:rsid w:val="1F17CD5D"/>
    <w:rsid w:val="1F1F34AD"/>
    <w:rsid w:val="1F1FC3A3"/>
    <w:rsid w:val="1F2274E3"/>
    <w:rsid w:val="1F25548E"/>
    <w:rsid w:val="1F2EA48D"/>
    <w:rsid w:val="1F2F0C87"/>
    <w:rsid w:val="1F320B2E"/>
    <w:rsid w:val="1F322AA2"/>
    <w:rsid w:val="1F3E88C4"/>
    <w:rsid w:val="1F43B61F"/>
    <w:rsid w:val="1F450325"/>
    <w:rsid w:val="1F46F164"/>
    <w:rsid w:val="1F4D9267"/>
    <w:rsid w:val="1F4EE8A4"/>
    <w:rsid w:val="1F517356"/>
    <w:rsid w:val="1F5239CB"/>
    <w:rsid w:val="1F540FF9"/>
    <w:rsid w:val="1F56382C"/>
    <w:rsid w:val="1F59DAF2"/>
    <w:rsid w:val="1F5ADE2D"/>
    <w:rsid w:val="1F5C5718"/>
    <w:rsid w:val="1F64FD0B"/>
    <w:rsid w:val="1F6855C8"/>
    <w:rsid w:val="1F6AB225"/>
    <w:rsid w:val="1F6F7DAA"/>
    <w:rsid w:val="1F756ECC"/>
    <w:rsid w:val="1F762909"/>
    <w:rsid w:val="1F785248"/>
    <w:rsid w:val="1F7DC3E1"/>
    <w:rsid w:val="1F7F595E"/>
    <w:rsid w:val="1F839A79"/>
    <w:rsid w:val="1F83D80C"/>
    <w:rsid w:val="1F8ADCE8"/>
    <w:rsid w:val="1F905A46"/>
    <w:rsid w:val="1F914ABF"/>
    <w:rsid w:val="1F943F7E"/>
    <w:rsid w:val="1F9A6F3F"/>
    <w:rsid w:val="1FA1531F"/>
    <w:rsid w:val="1FA32D7A"/>
    <w:rsid w:val="1FA3BF08"/>
    <w:rsid w:val="1FA7F1F0"/>
    <w:rsid w:val="1FA87C62"/>
    <w:rsid w:val="1FAB0ED1"/>
    <w:rsid w:val="1FABEB88"/>
    <w:rsid w:val="1FAFFADA"/>
    <w:rsid w:val="1FB6093A"/>
    <w:rsid w:val="1FB86900"/>
    <w:rsid w:val="1FC0C9E6"/>
    <w:rsid w:val="1FC17A4D"/>
    <w:rsid w:val="1FCA78EE"/>
    <w:rsid w:val="1FCAE167"/>
    <w:rsid w:val="1FCB0362"/>
    <w:rsid w:val="1FCB5A35"/>
    <w:rsid w:val="1FD2552D"/>
    <w:rsid w:val="1FD405B5"/>
    <w:rsid w:val="1FD66A11"/>
    <w:rsid w:val="1FD8990D"/>
    <w:rsid w:val="1FE98110"/>
    <w:rsid w:val="1FE9B2F8"/>
    <w:rsid w:val="1FED676A"/>
    <w:rsid w:val="1FEE46A9"/>
    <w:rsid w:val="1FF1FE10"/>
    <w:rsid w:val="1FFCDDBD"/>
    <w:rsid w:val="1FFF6849"/>
    <w:rsid w:val="20011D2C"/>
    <w:rsid w:val="20034AD3"/>
    <w:rsid w:val="200512A6"/>
    <w:rsid w:val="200C95F6"/>
    <w:rsid w:val="200D5CAF"/>
    <w:rsid w:val="200E6A8B"/>
    <w:rsid w:val="200E6ABA"/>
    <w:rsid w:val="201070C9"/>
    <w:rsid w:val="2015E899"/>
    <w:rsid w:val="20205FE9"/>
    <w:rsid w:val="20239DB7"/>
    <w:rsid w:val="2024D307"/>
    <w:rsid w:val="20267A92"/>
    <w:rsid w:val="2026DFC6"/>
    <w:rsid w:val="20295C17"/>
    <w:rsid w:val="202BB6D4"/>
    <w:rsid w:val="202CC1AD"/>
    <w:rsid w:val="203123BB"/>
    <w:rsid w:val="2032919A"/>
    <w:rsid w:val="20336F04"/>
    <w:rsid w:val="2036786A"/>
    <w:rsid w:val="20368AC4"/>
    <w:rsid w:val="203E3D80"/>
    <w:rsid w:val="2045B5ED"/>
    <w:rsid w:val="2049DD37"/>
    <w:rsid w:val="205538FE"/>
    <w:rsid w:val="20587235"/>
    <w:rsid w:val="205C538A"/>
    <w:rsid w:val="2064B6FA"/>
    <w:rsid w:val="20673AC4"/>
    <w:rsid w:val="2067D4AF"/>
    <w:rsid w:val="2068FCE4"/>
    <w:rsid w:val="207013B6"/>
    <w:rsid w:val="20753B19"/>
    <w:rsid w:val="207548AF"/>
    <w:rsid w:val="2075A738"/>
    <w:rsid w:val="207EDF85"/>
    <w:rsid w:val="207F9962"/>
    <w:rsid w:val="2087E4A2"/>
    <w:rsid w:val="208C944E"/>
    <w:rsid w:val="208E4BBF"/>
    <w:rsid w:val="2094A7B8"/>
    <w:rsid w:val="209501D1"/>
    <w:rsid w:val="2096BE7F"/>
    <w:rsid w:val="2098C36B"/>
    <w:rsid w:val="20A0C69F"/>
    <w:rsid w:val="20A4C678"/>
    <w:rsid w:val="20A6A0CC"/>
    <w:rsid w:val="20A85E87"/>
    <w:rsid w:val="20A92673"/>
    <w:rsid w:val="20B4B76D"/>
    <w:rsid w:val="20CA74EE"/>
    <w:rsid w:val="20CB0086"/>
    <w:rsid w:val="20D100B3"/>
    <w:rsid w:val="20D95FD8"/>
    <w:rsid w:val="20DE5FB8"/>
    <w:rsid w:val="20DF7122"/>
    <w:rsid w:val="20E2C488"/>
    <w:rsid w:val="20E58AAF"/>
    <w:rsid w:val="20ED0F5B"/>
    <w:rsid w:val="20F3B52E"/>
    <w:rsid w:val="20FD9534"/>
    <w:rsid w:val="20FDA2BF"/>
    <w:rsid w:val="2101F997"/>
    <w:rsid w:val="2105891F"/>
    <w:rsid w:val="2110C8F4"/>
    <w:rsid w:val="211350BB"/>
    <w:rsid w:val="21163D3B"/>
    <w:rsid w:val="21179D07"/>
    <w:rsid w:val="211F770E"/>
    <w:rsid w:val="2122D919"/>
    <w:rsid w:val="21230308"/>
    <w:rsid w:val="212492F9"/>
    <w:rsid w:val="2126FF52"/>
    <w:rsid w:val="21270D09"/>
    <w:rsid w:val="2129DCCE"/>
    <w:rsid w:val="212D4F16"/>
    <w:rsid w:val="212DDED8"/>
    <w:rsid w:val="2132E4EA"/>
    <w:rsid w:val="2136ACA8"/>
    <w:rsid w:val="213C5C33"/>
    <w:rsid w:val="21402246"/>
    <w:rsid w:val="2143C251"/>
    <w:rsid w:val="214B3014"/>
    <w:rsid w:val="214C6A53"/>
    <w:rsid w:val="21516C84"/>
    <w:rsid w:val="215453EA"/>
    <w:rsid w:val="215521E5"/>
    <w:rsid w:val="21552CA0"/>
    <w:rsid w:val="215E4203"/>
    <w:rsid w:val="216CF66C"/>
    <w:rsid w:val="2184BA4D"/>
    <w:rsid w:val="2187269A"/>
    <w:rsid w:val="218A4A9B"/>
    <w:rsid w:val="2198C1A5"/>
    <w:rsid w:val="219F5F74"/>
    <w:rsid w:val="21A0519F"/>
    <w:rsid w:val="21A51B79"/>
    <w:rsid w:val="21A580F9"/>
    <w:rsid w:val="21A9D449"/>
    <w:rsid w:val="21AD57B5"/>
    <w:rsid w:val="21B0C46B"/>
    <w:rsid w:val="21C27D13"/>
    <w:rsid w:val="21C8CEEE"/>
    <w:rsid w:val="21CBBE3A"/>
    <w:rsid w:val="21CCF827"/>
    <w:rsid w:val="21CD0969"/>
    <w:rsid w:val="21CD945A"/>
    <w:rsid w:val="21D1E303"/>
    <w:rsid w:val="21D46F8C"/>
    <w:rsid w:val="21D74741"/>
    <w:rsid w:val="21DE0DA5"/>
    <w:rsid w:val="21E602D9"/>
    <w:rsid w:val="21EBF0B8"/>
    <w:rsid w:val="21F3420B"/>
    <w:rsid w:val="21F7E33D"/>
    <w:rsid w:val="21FCFE47"/>
    <w:rsid w:val="21FF3F09"/>
    <w:rsid w:val="220B22A9"/>
    <w:rsid w:val="220C7BB1"/>
    <w:rsid w:val="220CDC7B"/>
    <w:rsid w:val="221389A8"/>
    <w:rsid w:val="22169708"/>
    <w:rsid w:val="22210E3F"/>
    <w:rsid w:val="22296AD5"/>
    <w:rsid w:val="222E44A0"/>
    <w:rsid w:val="222F5472"/>
    <w:rsid w:val="22392677"/>
    <w:rsid w:val="223F66D1"/>
    <w:rsid w:val="224086A1"/>
    <w:rsid w:val="224155C6"/>
    <w:rsid w:val="224201BF"/>
    <w:rsid w:val="2248A76C"/>
    <w:rsid w:val="224A9056"/>
    <w:rsid w:val="224B6C5C"/>
    <w:rsid w:val="224B8035"/>
    <w:rsid w:val="2250474E"/>
    <w:rsid w:val="22540C6E"/>
    <w:rsid w:val="225A01F0"/>
    <w:rsid w:val="225C9B8B"/>
    <w:rsid w:val="2263AEA8"/>
    <w:rsid w:val="226870E2"/>
    <w:rsid w:val="2268BECB"/>
    <w:rsid w:val="22697396"/>
    <w:rsid w:val="226F0D9D"/>
    <w:rsid w:val="227202A6"/>
    <w:rsid w:val="22760860"/>
    <w:rsid w:val="2281DAAA"/>
    <w:rsid w:val="22841A55"/>
    <w:rsid w:val="2285F445"/>
    <w:rsid w:val="2286BF43"/>
    <w:rsid w:val="228A9AAB"/>
    <w:rsid w:val="22925A7B"/>
    <w:rsid w:val="229E3E2C"/>
    <w:rsid w:val="229F836D"/>
    <w:rsid w:val="22A2A306"/>
    <w:rsid w:val="22B3B5C7"/>
    <w:rsid w:val="22BBB09C"/>
    <w:rsid w:val="22C10110"/>
    <w:rsid w:val="22C6CC2B"/>
    <w:rsid w:val="22C9788D"/>
    <w:rsid w:val="22D658F7"/>
    <w:rsid w:val="22D7BB76"/>
    <w:rsid w:val="22D9271C"/>
    <w:rsid w:val="22DEF8E5"/>
    <w:rsid w:val="22E28AAE"/>
    <w:rsid w:val="22E344EF"/>
    <w:rsid w:val="22E35E78"/>
    <w:rsid w:val="22EB5D46"/>
    <w:rsid w:val="22F66B8F"/>
    <w:rsid w:val="22FE670B"/>
    <w:rsid w:val="22FF6C48"/>
    <w:rsid w:val="22FF7B32"/>
    <w:rsid w:val="23040A41"/>
    <w:rsid w:val="230550FB"/>
    <w:rsid w:val="23065976"/>
    <w:rsid w:val="230A9B2C"/>
    <w:rsid w:val="230B9429"/>
    <w:rsid w:val="2311B6B2"/>
    <w:rsid w:val="23128ACE"/>
    <w:rsid w:val="231ECEDE"/>
    <w:rsid w:val="231F6B6B"/>
    <w:rsid w:val="232BAB33"/>
    <w:rsid w:val="232C6DF7"/>
    <w:rsid w:val="232C87E0"/>
    <w:rsid w:val="232EDCC5"/>
    <w:rsid w:val="232EFF28"/>
    <w:rsid w:val="2332A931"/>
    <w:rsid w:val="23365A02"/>
    <w:rsid w:val="23444BDF"/>
    <w:rsid w:val="2347E5D3"/>
    <w:rsid w:val="2348364D"/>
    <w:rsid w:val="234E0140"/>
    <w:rsid w:val="2354B9E1"/>
    <w:rsid w:val="2355AE63"/>
    <w:rsid w:val="235E666B"/>
    <w:rsid w:val="2362E883"/>
    <w:rsid w:val="2363759A"/>
    <w:rsid w:val="237490BB"/>
    <w:rsid w:val="237C059E"/>
    <w:rsid w:val="237ED00A"/>
    <w:rsid w:val="237FFF0C"/>
    <w:rsid w:val="2385E8D0"/>
    <w:rsid w:val="2388E8BC"/>
    <w:rsid w:val="238BEABF"/>
    <w:rsid w:val="238F39D5"/>
    <w:rsid w:val="2391BBC5"/>
    <w:rsid w:val="239776E7"/>
    <w:rsid w:val="239909E7"/>
    <w:rsid w:val="239DC6B3"/>
    <w:rsid w:val="23A0FAAC"/>
    <w:rsid w:val="23AD4070"/>
    <w:rsid w:val="23B10F19"/>
    <w:rsid w:val="23B3AFD4"/>
    <w:rsid w:val="23B67249"/>
    <w:rsid w:val="23BA2307"/>
    <w:rsid w:val="23BCF813"/>
    <w:rsid w:val="23C0FE78"/>
    <w:rsid w:val="23C580B8"/>
    <w:rsid w:val="23CC487A"/>
    <w:rsid w:val="23CC9008"/>
    <w:rsid w:val="23CD911C"/>
    <w:rsid w:val="23CE18FA"/>
    <w:rsid w:val="23D291A5"/>
    <w:rsid w:val="23D41B1E"/>
    <w:rsid w:val="23E83F9C"/>
    <w:rsid w:val="23E8C4E0"/>
    <w:rsid w:val="23F0D2FA"/>
    <w:rsid w:val="23F8E155"/>
    <w:rsid w:val="24013013"/>
    <w:rsid w:val="240195B7"/>
    <w:rsid w:val="2402EE8C"/>
    <w:rsid w:val="24037157"/>
    <w:rsid w:val="2409BDE5"/>
    <w:rsid w:val="2414EABC"/>
    <w:rsid w:val="241563C2"/>
    <w:rsid w:val="24246E5F"/>
    <w:rsid w:val="24316EC9"/>
    <w:rsid w:val="243913A8"/>
    <w:rsid w:val="243B5410"/>
    <w:rsid w:val="243F3511"/>
    <w:rsid w:val="243FD6ED"/>
    <w:rsid w:val="244715BF"/>
    <w:rsid w:val="244A0568"/>
    <w:rsid w:val="244B5979"/>
    <w:rsid w:val="244BFEAE"/>
    <w:rsid w:val="246DC47D"/>
    <w:rsid w:val="24767F89"/>
    <w:rsid w:val="2479607A"/>
    <w:rsid w:val="2481145A"/>
    <w:rsid w:val="2484E575"/>
    <w:rsid w:val="24869AB7"/>
    <w:rsid w:val="249AB374"/>
    <w:rsid w:val="249C6FFB"/>
    <w:rsid w:val="24A5E212"/>
    <w:rsid w:val="24A7DE0A"/>
    <w:rsid w:val="24A7F771"/>
    <w:rsid w:val="24AC1E82"/>
    <w:rsid w:val="24B0651A"/>
    <w:rsid w:val="24B93E14"/>
    <w:rsid w:val="24BA69D8"/>
    <w:rsid w:val="24BDEC95"/>
    <w:rsid w:val="24BF368D"/>
    <w:rsid w:val="24BFCDFB"/>
    <w:rsid w:val="24C3CA0B"/>
    <w:rsid w:val="24C4B3CC"/>
    <w:rsid w:val="24CAAE3B"/>
    <w:rsid w:val="24D2C803"/>
    <w:rsid w:val="24D59329"/>
    <w:rsid w:val="24DBA862"/>
    <w:rsid w:val="24DCB231"/>
    <w:rsid w:val="24E7B749"/>
    <w:rsid w:val="24F9EA3D"/>
    <w:rsid w:val="2503B666"/>
    <w:rsid w:val="25110FB1"/>
    <w:rsid w:val="2512F665"/>
    <w:rsid w:val="2517AAE0"/>
    <w:rsid w:val="251B074C"/>
    <w:rsid w:val="251BD8DA"/>
    <w:rsid w:val="252540D2"/>
    <w:rsid w:val="252A6EBE"/>
    <w:rsid w:val="252AAA60"/>
    <w:rsid w:val="2535902F"/>
    <w:rsid w:val="25399D65"/>
    <w:rsid w:val="253F7D75"/>
    <w:rsid w:val="25449BBD"/>
    <w:rsid w:val="2545A2DB"/>
    <w:rsid w:val="25472CA1"/>
    <w:rsid w:val="254F88D2"/>
    <w:rsid w:val="2554022F"/>
    <w:rsid w:val="2555290D"/>
    <w:rsid w:val="2558B979"/>
    <w:rsid w:val="25592E95"/>
    <w:rsid w:val="2560FB77"/>
    <w:rsid w:val="25627D13"/>
    <w:rsid w:val="25699E20"/>
    <w:rsid w:val="256FE033"/>
    <w:rsid w:val="2575DFBE"/>
    <w:rsid w:val="257984C0"/>
    <w:rsid w:val="257C1FCE"/>
    <w:rsid w:val="257E9E1D"/>
    <w:rsid w:val="2581247C"/>
    <w:rsid w:val="25839D9A"/>
    <w:rsid w:val="25840FFD"/>
    <w:rsid w:val="2584E97B"/>
    <w:rsid w:val="2587BAAE"/>
    <w:rsid w:val="25883F78"/>
    <w:rsid w:val="25889E96"/>
    <w:rsid w:val="258A893F"/>
    <w:rsid w:val="258EC2F9"/>
    <w:rsid w:val="2590FABD"/>
    <w:rsid w:val="259297A8"/>
    <w:rsid w:val="25944B97"/>
    <w:rsid w:val="25974D23"/>
    <w:rsid w:val="25A63248"/>
    <w:rsid w:val="25A9930D"/>
    <w:rsid w:val="25B16903"/>
    <w:rsid w:val="25B8CA9E"/>
    <w:rsid w:val="25BC1E7D"/>
    <w:rsid w:val="25C3ECBF"/>
    <w:rsid w:val="25C50453"/>
    <w:rsid w:val="25C712E5"/>
    <w:rsid w:val="25C819A1"/>
    <w:rsid w:val="25CA51AE"/>
    <w:rsid w:val="25CDE60D"/>
    <w:rsid w:val="25DCCB9F"/>
    <w:rsid w:val="25DE6418"/>
    <w:rsid w:val="25DEFDFA"/>
    <w:rsid w:val="25E1CACA"/>
    <w:rsid w:val="25E34D86"/>
    <w:rsid w:val="25E6C634"/>
    <w:rsid w:val="25EBDB82"/>
    <w:rsid w:val="25ED691D"/>
    <w:rsid w:val="25EF7DF1"/>
    <w:rsid w:val="25EFCB36"/>
    <w:rsid w:val="25FA45EE"/>
    <w:rsid w:val="25FAA780"/>
    <w:rsid w:val="260006C7"/>
    <w:rsid w:val="2607BDFB"/>
    <w:rsid w:val="26105C3E"/>
    <w:rsid w:val="261610C5"/>
    <w:rsid w:val="261F5CC0"/>
    <w:rsid w:val="262136DC"/>
    <w:rsid w:val="26282257"/>
    <w:rsid w:val="262AFD63"/>
    <w:rsid w:val="262C8933"/>
    <w:rsid w:val="2635801E"/>
    <w:rsid w:val="2638334A"/>
    <w:rsid w:val="2638B1A6"/>
    <w:rsid w:val="2639ACE9"/>
    <w:rsid w:val="263E294C"/>
    <w:rsid w:val="2646EF95"/>
    <w:rsid w:val="26475223"/>
    <w:rsid w:val="264BA25A"/>
    <w:rsid w:val="264F49AE"/>
    <w:rsid w:val="2657908A"/>
    <w:rsid w:val="2665DFF5"/>
    <w:rsid w:val="266A9951"/>
    <w:rsid w:val="2671EFF1"/>
    <w:rsid w:val="2673AE49"/>
    <w:rsid w:val="2674628C"/>
    <w:rsid w:val="267CBF77"/>
    <w:rsid w:val="267CD4E3"/>
    <w:rsid w:val="267E1E90"/>
    <w:rsid w:val="267E8E45"/>
    <w:rsid w:val="26836192"/>
    <w:rsid w:val="2685234B"/>
    <w:rsid w:val="268C6C36"/>
    <w:rsid w:val="26939C67"/>
    <w:rsid w:val="269E7CAA"/>
    <w:rsid w:val="26AC3D9D"/>
    <w:rsid w:val="26AD61ED"/>
    <w:rsid w:val="26AEA82B"/>
    <w:rsid w:val="26B00C29"/>
    <w:rsid w:val="26C9C872"/>
    <w:rsid w:val="26C9F746"/>
    <w:rsid w:val="26CED44F"/>
    <w:rsid w:val="26D7E69C"/>
    <w:rsid w:val="26DE0C1A"/>
    <w:rsid w:val="26E09A59"/>
    <w:rsid w:val="26E330E1"/>
    <w:rsid w:val="26E403BA"/>
    <w:rsid w:val="26EB545A"/>
    <w:rsid w:val="26F66E8B"/>
    <w:rsid w:val="26F740B4"/>
    <w:rsid w:val="26F8FB52"/>
    <w:rsid w:val="26FB5892"/>
    <w:rsid w:val="26FEE7E7"/>
    <w:rsid w:val="270096D5"/>
    <w:rsid w:val="27101D17"/>
    <w:rsid w:val="271549A3"/>
    <w:rsid w:val="271FE05E"/>
    <w:rsid w:val="27239487"/>
    <w:rsid w:val="2728715F"/>
    <w:rsid w:val="272E577A"/>
    <w:rsid w:val="27341B6F"/>
    <w:rsid w:val="27362AB0"/>
    <w:rsid w:val="2739DB7A"/>
    <w:rsid w:val="273C51DE"/>
    <w:rsid w:val="273F09E6"/>
    <w:rsid w:val="2742CC6E"/>
    <w:rsid w:val="27463158"/>
    <w:rsid w:val="2748726F"/>
    <w:rsid w:val="2753506A"/>
    <w:rsid w:val="27568940"/>
    <w:rsid w:val="276022AB"/>
    <w:rsid w:val="2766559D"/>
    <w:rsid w:val="2768EB2B"/>
    <w:rsid w:val="276E5D72"/>
    <w:rsid w:val="277226D4"/>
    <w:rsid w:val="2791A199"/>
    <w:rsid w:val="279A38EB"/>
    <w:rsid w:val="279D8964"/>
    <w:rsid w:val="27A5EDC9"/>
    <w:rsid w:val="27A5F067"/>
    <w:rsid w:val="27A984B2"/>
    <w:rsid w:val="27A9F0BC"/>
    <w:rsid w:val="27ADD35C"/>
    <w:rsid w:val="27B0486C"/>
    <w:rsid w:val="27BCFE41"/>
    <w:rsid w:val="27C0D7CF"/>
    <w:rsid w:val="27C26BEB"/>
    <w:rsid w:val="27CAAC4B"/>
    <w:rsid w:val="27D843D3"/>
    <w:rsid w:val="27E2E816"/>
    <w:rsid w:val="27E5A3D4"/>
    <w:rsid w:val="27E6257B"/>
    <w:rsid w:val="27E79D9F"/>
    <w:rsid w:val="27E8CC8B"/>
    <w:rsid w:val="27F2D42E"/>
    <w:rsid w:val="27F49444"/>
    <w:rsid w:val="27F7C26B"/>
    <w:rsid w:val="280E0096"/>
    <w:rsid w:val="280F81F5"/>
    <w:rsid w:val="281709F6"/>
    <w:rsid w:val="281978A8"/>
    <w:rsid w:val="281C65F8"/>
    <w:rsid w:val="28246832"/>
    <w:rsid w:val="282747E1"/>
    <w:rsid w:val="28287192"/>
    <w:rsid w:val="282F0711"/>
    <w:rsid w:val="2834B19F"/>
    <w:rsid w:val="2835B58E"/>
    <w:rsid w:val="283729CE"/>
    <w:rsid w:val="283928EE"/>
    <w:rsid w:val="2839341E"/>
    <w:rsid w:val="2843E9D2"/>
    <w:rsid w:val="284555C5"/>
    <w:rsid w:val="284687AE"/>
    <w:rsid w:val="284C6C16"/>
    <w:rsid w:val="284C90EC"/>
    <w:rsid w:val="2854E73C"/>
    <w:rsid w:val="28571317"/>
    <w:rsid w:val="285AFAC3"/>
    <w:rsid w:val="2871245D"/>
    <w:rsid w:val="28769BB0"/>
    <w:rsid w:val="2877CA11"/>
    <w:rsid w:val="28826A35"/>
    <w:rsid w:val="288757C7"/>
    <w:rsid w:val="28886F17"/>
    <w:rsid w:val="288C6582"/>
    <w:rsid w:val="28911A55"/>
    <w:rsid w:val="28949ED1"/>
    <w:rsid w:val="28951894"/>
    <w:rsid w:val="2899DAC4"/>
    <w:rsid w:val="28A393EA"/>
    <w:rsid w:val="28A87A0B"/>
    <w:rsid w:val="28AF598B"/>
    <w:rsid w:val="28B286A4"/>
    <w:rsid w:val="28B314A3"/>
    <w:rsid w:val="28BDA534"/>
    <w:rsid w:val="28C2BD27"/>
    <w:rsid w:val="28C5C244"/>
    <w:rsid w:val="28CCE9F5"/>
    <w:rsid w:val="28CDA7D0"/>
    <w:rsid w:val="28CE9F19"/>
    <w:rsid w:val="28D4C873"/>
    <w:rsid w:val="28D678FA"/>
    <w:rsid w:val="28D6F74F"/>
    <w:rsid w:val="28D849F0"/>
    <w:rsid w:val="28E0822D"/>
    <w:rsid w:val="28E446A8"/>
    <w:rsid w:val="28E5E5AE"/>
    <w:rsid w:val="28EA32E0"/>
    <w:rsid w:val="28EB6FD2"/>
    <w:rsid w:val="28EC9216"/>
    <w:rsid w:val="28EE166F"/>
    <w:rsid w:val="28F0FB78"/>
    <w:rsid w:val="28F36001"/>
    <w:rsid w:val="28F7B763"/>
    <w:rsid w:val="28F9047F"/>
    <w:rsid w:val="28FD1228"/>
    <w:rsid w:val="29010F04"/>
    <w:rsid w:val="2902C10C"/>
    <w:rsid w:val="2904DCC6"/>
    <w:rsid w:val="2908D409"/>
    <w:rsid w:val="290B5859"/>
    <w:rsid w:val="2914BF25"/>
    <w:rsid w:val="2917F5F4"/>
    <w:rsid w:val="291A1FF7"/>
    <w:rsid w:val="291D2006"/>
    <w:rsid w:val="291DD439"/>
    <w:rsid w:val="2920E64A"/>
    <w:rsid w:val="29210AB3"/>
    <w:rsid w:val="29214168"/>
    <w:rsid w:val="292EA8D8"/>
    <w:rsid w:val="292F6CA5"/>
    <w:rsid w:val="2936689B"/>
    <w:rsid w:val="29391395"/>
    <w:rsid w:val="2941760E"/>
    <w:rsid w:val="2941C1A7"/>
    <w:rsid w:val="29485D61"/>
    <w:rsid w:val="29509A79"/>
    <w:rsid w:val="2953E30A"/>
    <w:rsid w:val="2956A58D"/>
    <w:rsid w:val="295ED17E"/>
    <w:rsid w:val="29656CC0"/>
    <w:rsid w:val="2967C7E0"/>
    <w:rsid w:val="29699CE3"/>
    <w:rsid w:val="296AE77B"/>
    <w:rsid w:val="296C1D63"/>
    <w:rsid w:val="296D0241"/>
    <w:rsid w:val="29718C97"/>
    <w:rsid w:val="297394EA"/>
    <w:rsid w:val="29747C0D"/>
    <w:rsid w:val="297494C6"/>
    <w:rsid w:val="2976350B"/>
    <w:rsid w:val="2979D157"/>
    <w:rsid w:val="297BFD76"/>
    <w:rsid w:val="297F8B22"/>
    <w:rsid w:val="298C2BAD"/>
    <w:rsid w:val="298FCC32"/>
    <w:rsid w:val="299C00CC"/>
    <w:rsid w:val="29AF1017"/>
    <w:rsid w:val="29B0F740"/>
    <w:rsid w:val="29B816AF"/>
    <w:rsid w:val="29BB176E"/>
    <w:rsid w:val="29BC7B2F"/>
    <w:rsid w:val="29BCAD19"/>
    <w:rsid w:val="29C87F6B"/>
    <w:rsid w:val="29CA7664"/>
    <w:rsid w:val="29CF9EAB"/>
    <w:rsid w:val="29D7C96E"/>
    <w:rsid w:val="29DACBBE"/>
    <w:rsid w:val="29DAEE38"/>
    <w:rsid w:val="29DEB14E"/>
    <w:rsid w:val="29E1A3B3"/>
    <w:rsid w:val="29EC01BC"/>
    <w:rsid w:val="29EC11B0"/>
    <w:rsid w:val="29ED5212"/>
    <w:rsid w:val="29EDAE7E"/>
    <w:rsid w:val="29F27729"/>
    <w:rsid w:val="29FA96F0"/>
    <w:rsid w:val="2A05B4D5"/>
    <w:rsid w:val="2A091827"/>
    <w:rsid w:val="2A09B93A"/>
    <w:rsid w:val="2A0BDEF0"/>
    <w:rsid w:val="2A11D8F1"/>
    <w:rsid w:val="2A17E639"/>
    <w:rsid w:val="2A1A82F6"/>
    <w:rsid w:val="2A1F45EF"/>
    <w:rsid w:val="2A1F77FC"/>
    <w:rsid w:val="2A25EE3F"/>
    <w:rsid w:val="2A275D20"/>
    <w:rsid w:val="2A30602C"/>
    <w:rsid w:val="2A32A96F"/>
    <w:rsid w:val="2A373738"/>
    <w:rsid w:val="2A3A6775"/>
    <w:rsid w:val="2A3E06E0"/>
    <w:rsid w:val="2A40075A"/>
    <w:rsid w:val="2A412703"/>
    <w:rsid w:val="2A426103"/>
    <w:rsid w:val="2A456B49"/>
    <w:rsid w:val="2A45A6D2"/>
    <w:rsid w:val="2A48B7F8"/>
    <w:rsid w:val="2A510C95"/>
    <w:rsid w:val="2A518CFF"/>
    <w:rsid w:val="2A51D0A5"/>
    <w:rsid w:val="2A5393D6"/>
    <w:rsid w:val="2A54CB2B"/>
    <w:rsid w:val="2A55692A"/>
    <w:rsid w:val="2A5A4C65"/>
    <w:rsid w:val="2A5C8229"/>
    <w:rsid w:val="2A681325"/>
    <w:rsid w:val="2A681902"/>
    <w:rsid w:val="2A6B6344"/>
    <w:rsid w:val="2A6B8801"/>
    <w:rsid w:val="2A6C7ECA"/>
    <w:rsid w:val="2A6F12EC"/>
    <w:rsid w:val="2A73A289"/>
    <w:rsid w:val="2A7A4C41"/>
    <w:rsid w:val="2A7E8213"/>
    <w:rsid w:val="2A81439D"/>
    <w:rsid w:val="2A839989"/>
    <w:rsid w:val="2A91B3B7"/>
    <w:rsid w:val="2AA472FE"/>
    <w:rsid w:val="2AA680E0"/>
    <w:rsid w:val="2AA77EF3"/>
    <w:rsid w:val="2AB134C2"/>
    <w:rsid w:val="2AB443A8"/>
    <w:rsid w:val="2ABB4235"/>
    <w:rsid w:val="2ABD82D2"/>
    <w:rsid w:val="2ACC6590"/>
    <w:rsid w:val="2AD33176"/>
    <w:rsid w:val="2ADA5069"/>
    <w:rsid w:val="2ADCD476"/>
    <w:rsid w:val="2ADEF26E"/>
    <w:rsid w:val="2AE032BD"/>
    <w:rsid w:val="2AE0F77E"/>
    <w:rsid w:val="2AE4CF70"/>
    <w:rsid w:val="2AEC12A6"/>
    <w:rsid w:val="2AEE185D"/>
    <w:rsid w:val="2AEE705D"/>
    <w:rsid w:val="2AF4A743"/>
    <w:rsid w:val="2AF67ECD"/>
    <w:rsid w:val="2B03D0B1"/>
    <w:rsid w:val="2B04AD4F"/>
    <w:rsid w:val="2B08D56A"/>
    <w:rsid w:val="2B0CE606"/>
    <w:rsid w:val="2B1251A4"/>
    <w:rsid w:val="2B12B519"/>
    <w:rsid w:val="2B19B123"/>
    <w:rsid w:val="2B2348B6"/>
    <w:rsid w:val="2B29A644"/>
    <w:rsid w:val="2B29C6A6"/>
    <w:rsid w:val="2B33607B"/>
    <w:rsid w:val="2B3376F0"/>
    <w:rsid w:val="2B39FB79"/>
    <w:rsid w:val="2B3C1C50"/>
    <w:rsid w:val="2B3E9250"/>
    <w:rsid w:val="2B44E4E3"/>
    <w:rsid w:val="2B46C8BA"/>
    <w:rsid w:val="2B4A330C"/>
    <w:rsid w:val="2B518100"/>
    <w:rsid w:val="2B6439E4"/>
    <w:rsid w:val="2B6A142C"/>
    <w:rsid w:val="2B6BA56D"/>
    <w:rsid w:val="2B77FAF5"/>
    <w:rsid w:val="2B80796C"/>
    <w:rsid w:val="2B831A71"/>
    <w:rsid w:val="2B8801D8"/>
    <w:rsid w:val="2B965030"/>
    <w:rsid w:val="2B98FB0F"/>
    <w:rsid w:val="2B99547A"/>
    <w:rsid w:val="2B99C7F2"/>
    <w:rsid w:val="2B9CAEB9"/>
    <w:rsid w:val="2BA139CD"/>
    <w:rsid w:val="2BA13CF0"/>
    <w:rsid w:val="2BA2BD55"/>
    <w:rsid w:val="2BB195AA"/>
    <w:rsid w:val="2BB1AEDD"/>
    <w:rsid w:val="2BB22835"/>
    <w:rsid w:val="2BB2ABF5"/>
    <w:rsid w:val="2BB3C7A7"/>
    <w:rsid w:val="2BBE147F"/>
    <w:rsid w:val="2BBE2866"/>
    <w:rsid w:val="2BC48CF7"/>
    <w:rsid w:val="2BD2F7E4"/>
    <w:rsid w:val="2BD7C8E5"/>
    <w:rsid w:val="2BDA2958"/>
    <w:rsid w:val="2BE123A9"/>
    <w:rsid w:val="2BE14386"/>
    <w:rsid w:val="2BE561D9"/>
    <w:rsid w:val="2BEB7ABC"/>
    <w:rsid w:val="2BEDE0FA"/>
    <w:rsid w:val="2BF1E8C2"/>
    <w:rsid w:val="2BFB3D6D"/>
    <w:rsid w:val="2BFCBBB2"/>
    <w:rsid w:val="2BFEB717"/>
    <w:rsid w:val="2C015398"/>
    <w:rsid w:val="2C02D253"/>
    <w:rsid w:val="2C03D3A9"/>
    <w:rsid w:val="2C062D89"/>
    <w:rsid w:val="2C0AEAF2"/>
    <w:rsid w:val="2C0AF11D"/>
    <w:rsid w:val="2C174C12"/>
    <w:rsid w:val="2C236958"/>
    <w:rsid w:val="2C241AAA"/>
    <w:rsid w:val="2C2493F9"/>
    <w:rsid w:val="2C3481E1"/>
    <w:rsid w:val="2C368193"/>
    <w:rsid w:val="2C3C9209"/>
    <w:rsid w:val="2C3E3B35"/>
    <w:rsid w:val="2C3F199B"/>
    <w:rsid w:val="2C51DB19"/>
    <w:rsid w:val="2C53F1A4"/>
    <w:rsid w:val="2C6A24E7"/>
    <w:rsid w:val="2C6C4532"/>
    <w:rsid w:val="2C6F6D09"/>
    <w:rsid w:val="2C7B9179"/>
    <w:rsid w:val="2C81E7A6"/>
    <w:rsid w:val="2C8A313C"/>
    <w:rsid w:val="2C8D2A80"/>
    <w:rsid w:val="2C8D89A4"/>
    <w:rsid w:val="2C9A153B"/>
    <w:rsid w:val="2C9A9777"/>
    <w:rsid w:val="2C9EAEE4"/>
    <w:rsid w:val="2CA91F4A"/>
    <w:rsid w:val="2CCA3751"/>
    <w:rsid w:val="2CCB22A7"/>
    <w:rsid w:val="2CCE680D"/>
    <w:rsid w:val="2CCFC8AC"/>
    <w:rsid w:val="2CD29668"/>
    <w:rsid w:val="2CD446CE"/>
    <w:rsid w:val="2CD5CC38"/>
    <w:rsid w:val="2CD6CB8E"/>
    <w:rsid w:val="2CDEFD01"/>
    <w:rsid w:val="2CE16BDC"/>
    <w:rsid w:val="2CE23B1E"/>
    <w:rsid w:val="2CE43475"/>
    <w:rsid w:val="2CE43C72"/>
    <w:rsid w:val="2CED6376"/>
    <w:rsid w:val="2CF495D1"/>
    <w:rsid w:val="2CF8F693"/>
    <w:rsid w:val="2CFCA1B7"/>
    <w:rsid w:val="2D003CD1"/>
    <w:rsid w:val="2D0679BE"/>
    <w:rsid w:val="2D0796DF"/>
    <w:rsid w:val="2D101D39"/>
    <w:rsid w:val="2D14B727"/>
    <w:rsid w:val="2D19A7FB"/>
    <w:rsid w:val="2D1ADAFA"/>
    <w:rsid w:val="2D1CAE11"/>
    <w:rsid w:val="2D20A43F"/>
    <w:rsid w:val="2D310A40"/>
    <w:rsid w:val="2D3BCE30"/>
    <w:rsid w:val="2D46BF6F"/>
    <w:rsid w:val="2D4FE34F"/>
    <w:rsid w:val="2D53E4FF"/>
    <w:rsid w:val="2D55D6BF"/>
    <w:rsid w:val="2D592FF1"/>
    <w:rsid w:val="2D5B7F3D"/>
    <w:rsid w:val="2D5C172F"/>
    <w:rsid w:val="2D6191A5"/>
    <w:rsid w:val="2D65AF49"/>
    <w:rsid w:val="2D677778"/>
    <w:rsid w:val="2D6BCE3A"/>
    <w:rsid w:val="2D6CE45D"/>
    <w:rsid w:val="2D6CF9A8"/>
    <w:rsid w:val="2D7019B5"/>
    <w:rsid w:val="2D701AC9"/>
    <w:rsid w:val="2D7245B1"/>
    <w:rsid w:val="2D73FBB1"/>
    <w:rsid w:val="2D7A2A4A"/>
    <w:rsid w:val="2D7D1EB7"/>
    <w:rsid w:val="2D8D0B69"/>
    <w:rsid w:val="2D8E1949"/>
    <w:rsid w:val="2D9455AC"/>
    <w:rsid w:val="2D9AC730"/>
    <w:rsid w:val="2DA1C0EF"/>
    <w:rsid w:val="2DA4AFE7"/>
    <w:rsid w:val="2DB15CAA"/>
    <w:rsid w:val="2DB23747"/>
    <w:rsid w:val="2DB9EF0A"/>
    <w:rsid w:val="2DBCA835"/>
    <w:rsid w:val="2DC25477"/>
    <w:rsid w:val="2DC3398F"/>
    <w:rsid w:val="2DD1BEAC"/>
    <w:rsid w:val="2DD3A2EE"/>
    <w:rsid w:val="2DD3ED9E"/>
    <w:rsid w:val="2DD5F8B6"/>
    <w:rsid w:val="2DD60A0E"/>
    <w:rsid w:val="2DDAE069"/>
    <w:rsid w:val="2DDE4361"/>
    <w:rsid w:val="2DDF8B2C"/>
    <w:rsid w:val="2DE676F6"/>
    <w:rsid w:val="2DE716D5"/>
    <w:rsid w:val="2DE7A0F2"/>
    <w:rsid w:val="2DE9A5F7"/>
    <w:rsid w:val="2DF1A01C"/>
    <w:rsid w:val="2DFA4059"/>
    <w:rsid w:val="2E00B354"/>
    <w:rsid w:val="2E034816"/>
    <w:rsid w:val="2E0517CA"/>
    <w:rsid w:val="2E0B31ED"/>
    <w:rsid w:val="2E105F00"/>
    <w:rsid w:val="2E12C378"/>
    <w:rsid w:val="2E133827"/>
    <w:rsid w:val="2E1819D0"/>
    <w:rsid w:val="2E19FF55"/>
    <w:rsid w:val="2E1A0BDF"/>
    <w:rsid w:val="2E1CC3B8"/>
    <w:rsid w:val="2E1E9D43"/>
    <w:rsid w:val="2E203E44"/>
    <w:rsid w:val="2E255826"/>
    <w:rsid w:val="2E2CE6C3"/>
    <w:rsid w:val="2E324BC1"/>
    <w:rsid w:val="2E397759"/>
    <w:rsid w:val="2E4463C0"/>
    <w:rsid w:val="2E50DB89"/>
    <w:rsid w:val="2E5AC7DD"/>
    <w:rsid w:val="2E5B89DA"/>
    <w:rsid w:val="2E61751D"/>
    <w:rsid w:val="2E6471A7"/>
    <w:rsid w:val="2E6918A8"/>
    <w:rsid w:val="2E732095"/>
    <w:rsid w:val="2E7381B7"/>
    <w:rsid w:val="2E76DCCC"/>
    <w:rsid w:val="2E827D5B"/>
    <w:rsid w:val="2E8936A5"/>
    <w:rsid w:val="2E8CC258"/>
    <w:rsid w:val="2E905E9C"/>
    <w:rsid w:val="2E920E28"/>
    <w:rsid w:val="2E945AA1"/>
    <w:rsid w:val="2E9650C1"/>
    <w:rsid w:val="2EB786DF"/>
    <w:rsid w:val="2EB9D2A1"/>
    <w:rsid w:val="2EBF03DF"/>
    <w:rsid w:val="2EC1BC9F"/>
    <w:rsid w:val="2EC26508"/>
    <w:rsid w:val="2ECF00F1"/>
    <w:rsid w:val="2ED02441"/>
    <w:rsid w:val="2ED173A0"/>
    <w:rsid w:val="2ED1DBA2"/>
    <w:rsid w:val="2ED475DB"/>
    <w:rsid w:val="2ED672F2"/>
    <w:rsid w:val="2ED8EE20"/>
    <w:rsid w:val="2EEC70AD"/>
    <w:rsid w:val="2EF2AC4D"/>
    <w:rsid w:val="2EF79D02"/>
    <w:rsid w:val="2F036301"/>
    <w:rsid w:val="2F0E6514"/>
    <w:rsid w:val="2F14D262"/>
    <w:rsid w:val="2F186F96"/>
    <w:rsid w:val="2F1C89B4"/>
    <w:rsid w:val="2F20870B"/>
    <w:rsid w:val="2F24DFEA"/>
    <w:rsid w:val="2F2A4601"/>
    <w:rsid w:val="2F3D45E7"/>
    <w:rsid w:val="2F3F662F"/>
    <w:rsid w:val="2F429D8C"/>
    <w:rsid w:val="2F434A40"/>
    <w:rsid w:val="2F4752B7"/>
    <w:rsid w:val="2F4788BE"/>
    <w:rsid w:val="2F49FD7E"/>
    <w:rsid w:val="2F4DE5B8"/>
    <w:rsid w:val="2F52159D"/>
    <w:rsid w:val="2F53F85F"/>
    <w:rsid w:val="2F55A070"/>
    <w:rsid w:val="2F598983"/>
    <w:rsid w:val="2F5D54BA"/>
    <w:rsid w:val="2F5D5A16"/>
    <w:rsid w:val="2F65631A"/>
    <w:rsid w:val="2F66137B"/>
    <w:rsid w:val="2F68C8DA"/>
    <w:rsid w:val="2F693E38"/>
    <w:rsid w:val="2F6A2A73"/>
    <w:rsid w:val="2F770063"/>
    <w:rsid w:val="2F7787C6"/>
    <w:rsid w:val="2F7A87CB"/>
    <w:rsid w:val="2F7FD7B9"/>
    <w:rsid w:val="2F84A814"/>
    <w:rsid w:val="2F8755FE"/>
    <w:rsid w:val="2F8925CD"/>
    <w:rsid w:val="2F990F42"/>
    <w:rsid w:val="2FAA7AA1"/>
    <w:rsid w:val="2FAC3B05"/>
    <w:rsid w:val="2FAD9D68"/>
    <w:rsid w:val="2FB024FF"/>
    <w:rsid w:val="2FB08580"/>
    <w:rsid w:val="2FB41D0A"/>
    <w:rsid w:val="2FB5DC40"/>
    <w:rsid w:val="2FB64F88"/>
    <w:rsid w:val="2FB7086F"/>
    <w:rsid w:val="2FB71F29"/>
    <w:rsid w:val="2FC68891"/>
    <w:rsid w:val="2FC7954A"/>
    <w:rsid w:val="2FC8E0AE"/>
    <w:rsid w:val="2FCD85A5"/>
    <w:rsid w:val="2FCDB2C9"/>
    <w:rsid w:val="2FCDED00"/>
    <w:rsid w:val="2FD351F6"/>
    <w:rsid w:val="2FD54FD0"/>
    <w:rsid w:val="2FD58ECB"/>
    <w:rsid w:val="2FDE33FB"/>
    <w:rsid w:val="2FE058AE"/>
    <w:rsid w:val="2FE0B646"/>
    <w:rsid w:val="2FE5777D"/>
    <w:rsid w:val="2FE5E559"/>
    <w:rsid w:val="2FE65F00"/>
    <w:rsid w:val="2FE7EB3A"/>
    <w:rsid w:val="2FEC049B"/>
    <w:rsid w:val="2FEF3235"/>
    <w:rsid w:val="2FF0A5E3"/>
    <w:rsid w:val="2FF59721"/>
    <w:rsid w:val="30000188"/>
    <w:rsid w:val="30014567"/>
    <w:rsid w:val="30066376"/>
    <w:rsid w:val="3011DAA7"/>
    <w:rsid w:val="30139AAA"/>
    <w:rsid w:val="3019711F"/>
    <w:rsid w:val="301CB447"/>
    <w:rsid w:val="302252B4"/>
    <w:rsid w:val="302335D9"/>
    <w:rsid w:val="3025869F"/>
    <w:rsid w:val="302AC408"/>
    <w:rsid w:val="302DCC2F"/>
    <w:rsid w:val="302DDC38"/>
    <w:rsid w:val="3031E6BF"/>
    <w:rsid w:val="30346BF6"/>
    <w:rsid w:val="30383294"/>
    <w:rsid w:val="3039CAA3"/>
    <w:rsid w:val="303E1A80"/>
    <w:rsid w:val="303FA7E3"/>
    <w:rsid w:val="30409826"/>
    <w:rsid w:val="30444874"/>
    <w:rsid w:val="3045A5CE"/>
    <w:rsid w:val="30489C7C"/>
    <w:rsid w:val="305033A1"/>
    <w:rsid w:val="305477E0"/>
    <w:rsid w:val="3058E1E9"/>
    <w:rsid w:val="30594A29"/>
    <w:rsid w:val="305D5C7A"/>
    <w:rsid w:val="305E1C78"/>
    <w:rsid w:val="306035D5"/>
    <w:rsid w:val="3065FC8D"/>
    <w:rsid w:val="306DFC60"/>
    <w:rsid w:val="306F0AD1"/>
    <w:rsid w:val="306F29A4"/>
    <w:rsid w:val="30776E32"/>
    <w:rsid w:val="307ADE04"/>
    <w:rsid w:val="307CE2F7"/>
    <w:rsid w:val="307D880D"/>
    <w:rsid w:val="30A284E5"/>
    <w:rsid w:val="30AA2EC2"/>
    <w:rsid w:val="30AA432B"/>
    <w:rsid w:val="30ABEEDF"/>
    <w:rsid w:val="30ADA9B0"/>
    <w:rsid w:val="30B7762F"/>
    <w:rsid w:val="30B7EE73"/>
    <w:rsid w:val="30BFD79E"/>
    <w:rsid w:val="30C1C0D7"/>
    <w:rsid w:val="30C8357D"/>
    <w:rsid w:val="30D1A15A"/>
    <w:rsid w:val="30D26CEE"/>
    <w:rsid w:val="30D3ACE9"/>
    <w:rsid w:val="30D81811"/>
    <w:rsid w:val="30D86D68"/>
    <w:rsid w:val="30DAF2D3"/>
    <w:rsid w:val="30DB1C5F"/>
    <w:rsid w:val="30DBF713"/>
    <w:rsid w:val="30DEBC33"/>
    <w:rsid w:val="30E03E52"/>
    <w:rsid w:val="30E1F4B4"/>
    <w:rsid w:val="30F02604"/>
    <w:rsid w:val="30F3F2F7"/>
    <w:rsid w:val="30F68CF5"/>
    <w:rsid w:val="30F90098"/>
    <w:rsid w:val="30FB165B"/>
    <w:rsid w:val="30FC7BBD"/>
    <w:rsid w:val="30FC8F40"/>
    <w:rsid w:val="31023262"/>
    <w:rsid w:val="3105B800"/>
    <w:rsid w:val="3107110E"/>
    <w:rsid w:val="310D00A4"/>
    <w:rsid w:val="310ECF4D"/>
    <w:rsid w:val="3114ACAF"/>
    <w:rsid w:val="31170C2A"/>
    <w:rsid w:val="31213770"/>
    <w:rsid w:val="31251DB0"/>
    <w:rsid w:val="313045EC"/>
    <w:rsid w:val="31325CC6"/>
    <w:rsid w:val="313CC467"/>
    <w:rsid w:val="313CCF33"/>
    <w:rsid w:val="313D3376"/>
    <w:rsid w:val="3142F188"/>
    <w:rsid w:val="31432C45"/>
    <w:rsid w:val="3146DD02"/>
    <w:rsid w:val="31484AA1"/>
    <w:rsid w:val="3151AAEA"/>
    <w:rsid w:val="3152D7AA"/>
    <w:rsid w:val="31540206"/>
    <w:rsid w:val="315556B1"/>
    <w:rsid w:val="316107EB"/>
    <w:rsid w:val="31610BC9"/>
    <w:rsid w:val="31867329"/>
    <w:rsid w:val="318EC4DD"/>
    <w:rsid w:val="319F69FA"/>
    <w:rsid w:val="31A1F328"/>
    <w:rsid w:val="31A373D8"/>
    <w:rsid w:val="31A67EE8"/>
    <w:rsid w:val="31A6E6E8"/>
    <w:rsid w:val="31ABC3AD"/>
    <w:rsid w:val="31B13745"/>
    <w:rsid w:val="31B5E8E0"/>
    <w:rsid w:val="31B769FD"/>
    <w:rsid w:val="31BFB7D9"/>
    <w:rsid w:val="31C01415"/>
    <w:rsid w:val="31C57185"/>
    <w:rsid w:val="31C809B3"/>
    <w:rsid w:val="31CC0A2F"/>
    <w:rsid w:val="31CD587D"/>
    <w:rsid w:val="31CD6E3A"/>
    <w:rsid w:val="31CFE194"/>
    <w:rsid w:val="31D768A4"/>
    <w:rsid w:val="31DB17FC"/>
    <w:rsid w:val="31DC7035"/>
    <w:rsid w:val="31E90B5E"/>
    <w:rsid w:val="31EA6D05"/>
    <w:rsid w:val="31F5D15C"/>
    <w:rsid w:val="31F6D9A3"/>
    <w:rsid w:val="31F8CB96"/>
    <w:rsid w:val="31FA69F2"/>
    <w:rsid w:val="31FB3186"/>
    <w:rsid w:val="31FF152C"/>
    <w:rsid w:val="3201906A"/>
    <w:rsid w:val="32073A14"/>
    <w:rsid w:val="320980B3"/>
    <w:rsid w:val="32192473"/>
    <w:rsid w:val="3219C0DC"/>
    <w:rsid w:val="321C718F"/>
    <w:rsid w:val="321E33F8"/>
    <w:rsid w:val="32217591"/>
    <w:rsid w:val="3223D716"/>
    <w:rsid w:val="322F9400"/>
    <w:rsid w:val="323090F9"/>
    <w:rsid w:val="3234B4B8"/>
    <w:rsid w:val="3235B1CF"/>
    <w:rsid w:val="3247BF40"/>
    <w:rsid w:val="324FD8D3"/>
    <w:rsid w:val="325E8CBB"/>
    <w:rsid w:val="32633418"/>
    <w:rsid w:val="32635640"/>
    <w:rsid w:val="3267A884"/>
    <w:rsid w:val="32698F56"/>
    <w:rsid w:val="326D230B"/>
    <w:rsid w:val="326DD2B9"/>
    <w:rsid w:val="327443CB"/>
    <w:rsid w:val="327509F1"/>
    <w:rsid w:val="32797A1A"/>
    <w:rsid w:val="327AFEC7"/>
    <w:rsid w:val="3280FA24"/>
    <w:rsid w:val="3288B12B"/>
    <w:rsid w:val="328A1D74"/>
    <w:rsid w:val="328F3271"/>
    <w:rsid w:val="32920F12"/>
    <w:rsid w:val="329AD1E4"/>
    <w:rsid w:val="32A0DFAF"/>
    <w:rsid w:val="32A3302C"/>
    <w:rsid w:val="32A4CD94"/>
    <w:rsid w:val="32A520FC"/>
    <w:rsid w:val="32A67ECC"/>
    <w:rsid w:val="32A6AFD2"/>
    <w:rsid w:val="32AB3B95"/>
    <w:rsid w:val="32B0B1DB"/>
    <w:rsid w:val="32B20E86"/>
    <w:rsid w:val="32B86235"/>
    <w:rsid w:val="32B8B69A"/>
    <w:rsid w:val="32BA590A"/>
    <w:rsid w:val="32C227FB"/>
    <w:rsid w:val="32C38FCD"/>
    <w:rsid w:val="32CC369B"/>
    <w:rsid w:val="32CE433C"/>
    <w:rsid w:val="32CF8002"/>
    <w:rsid w:val="32D45295"/>
    <w:rsid w:val="32D65CCB"/>
    <w:rsid w:val="32D6C53F"/>
    <w:rsid w:val="32DF7ACC"/>
    <w:rsid w:val="32E0CF51"/>
    <w:rsid w:val="32E3D445"/>
    <w:rsid w:val="32E6756E"/>
    <w:rsid w:val="32E9D541"/>
    <w:rsid w:val="32EC40F0"/>
    <w:rsid w:val="32ED7D02"/>
    <w:rsid w:val="32FA9FE2"/>
    <w:rsid w:val="32FB074C"/>
    <w:rsid w:val="33023E60"/>
    <w:rsid w:val="3303BE67"/>
    <w:rsid w:val="3307ECEB"/>
    <w:rsid w:val="330F459A"/>
    <w:rsid w:val="3312098D"/>
    <w:rsid w:val="33127262"/>
    <w:rsid w:val="33149482"/>
    <w:rsid w:val="33170B55"/>
    <w:rsid w:val="331FAD4C"/>
    <w:rsid w:val="33221501"/>
    <w:rsid w:val="332489A5"/>
    <w:rsid w:val="33267F18"/>
    <w:rsid w:val="33276E19"/>
    <w:rsid w:val="3335BE4D"/>
    <w:rsid w:val="33383C3A"/>
    <w:rsid w:val="333C1FE3"/>
    <w:rsid w:val="333C4608"/>
    <w:rsid w:val="333FBB65"/>
    <w:rsid w:val="333FFC02"/>
    <w:rsid w:val="334023B7"/>
    <w:rsid w:val="33432F17"/>
    <w:rsid w:val="33461005"/>
    <w:rsid w:val="334690B3"/>
    <w:rsid w:val="3347D477"/>
    <w:rsid w:val="334A1E03"/>
    <w:rsid w:val="334A591B"/>
    <w:rsid w:val="334A8FD1"/>
    <w:rsid w:val="335165BF"/>
    <w:rsid w:val="33566474"/>
    <w:rsid w:val="335C9124"/>
    <w:rsid w:val="335C99F8"/>
    <w:rsid w:val="335D9652"/>
    <w:rsid w:val="3361A08B"/>
    <w:rsid w:val="336397FE"/>
    <w:rsid w:val="3364389D"/>
    <w:rsid w:val="33649650"/>
    <w:rsid w:val="336D50E5"/>
    <w:rsid w:val="336E799D"/>
    <w:rsid w:val="336F381B"/>
    <w:rsid w:val="33717390"/>
    <w:rsid w:val="33798617"/>
    <w:rsid w:val="337EEAAF"/>
    <w:rsid w:val="33836A86"/>
    <w:rsid w:val="338444BF"/>
    <w:rsid w:val="33857551"/>
    <w:rsid w:val="33865A80"/>
    <w:rsid w:val="338A4DA1"/>
    <w:rsid w:val="338CA13D"/>
    <w:rsid w:val="338D6D3B"/>
    <w:rsid w:val="338DA497"/>
    <w:rsid w:val="338F60F3"/>
    <w:rsid w:val="33904DA9"/>
    <w:rsid w:val="339C97DD"/>
    <w:rsid w:val="339C9969"/>
    <w:rsid w:val="33A606C3"/>
    <w:rsid w:val="33A8EC20"/>
    <w:rsid w:val="33AF3581"/>
    <w:rsid w:val="33B8CE69"/>
    <w:rsid w:val="33BA1FB9"/>
    <w:rsid w:val="33C00855"/>
    <w:rsid w:val="33C7EA3A"/>
    <w:rsid w:val="33CB57E6"/>
    <w:rsid w:val="33DB3E85"/>
    <w:rsid w:val="33DB7BBE"/>
    <w:rsid w:val="33DCFA93"/>
    <w:rsid w:val="33DEB077"/>
    <w:rsid w:val="33E17CCC"/>
    <w:rsid w:val="33E338BC"/>
    <w:rsid w:val="33E5CE8D"/>
    <w:rsid w:val="33E6FEE9"/>
    <w:rsid w:val="33E7A8EF"/>
    <w:rsid w:val="33EC547D"/>
    <w:rsid w:val="33F91D5E"/>
    <w:rsid w:val="3401C128"/>
    <w:rsid w:val="34047DDB"/>
    <w:rsid w:val="340561BF"/>
    <w:rsid w:val="340B7350"/>
    <w:rsid w:val="3411FCD6"/>
    <w:rsid w:val="341942BE"/>
    <w:rsid w:val="3419C658"/>
    <w:rsid w:val="341CB69B"/>
    <w:rsid w:val="34246DA5"/>
    <w:rsid w:val="342B7C27"/>
    <w:rsid w:val="3430DE38"/>
    <w:rsid w:val="34321AC9"/>
    <w:rsid w:val="34332721"/>
    <w:rsid w:val="34335813"/>
    <w:rsid w:val="3434CA78"/>
    <w:rsid w:val="3435F0FE"/>
    <w:rsid w:val="343A2684"/>
    <w:rsid w:val="34418C29"/>
    <w:rsid w:val="344A0170"/>
    <w:rsid w:val="344E8CDE"/>
    <w:rsid w:val="345187FD"/>
    <w:rsid w:val="3455DC2C"/>
    <w:rsid w:val="3458F068"/>
    <w:rsid w:val="345C19AB"/>
    <w:rsid w:val="3460A973"/>
    <w:rsid w:val="3460EB5F"/>
    <w:rsid w:val="34627C12"/>
    <w:rsid w:val="34658BCD"/>
    <w:rsid w:val="3477CE11"/>
    <w:rsid w:val="3477DBD6"/>
    <w:rsid w:val="348A5BD7"/>
    <w:rsid w:val="3492620B"/>
    <w:rsid w:val="34949FED"/>
    <w:rsid w:val="3495161D"/>
    <w:rsid w:val="3499A070"/>
    <w:rsid w:val="349BBAC0"/>
    <w:rsid w:val="349F0A94"/>
    <w:rsid w:val="34A011AD"/>
    <w:rsid w:val="34A24591"/>
    <w:rsid w:val="34A74A5F"/>
    <w:rsid w:val="34A79E21"/>
    <w:rsid w:val="34A8C073"/>
    <w:rsid w:val="34AB78E5"/>
    <w:rsid w:val="34AF9263"/>
    <w:rsid w:val="34B299E6"/>
    <w:rsid w:val="34B87D9F"/>
    <w:rsid w:val="34BEFA5F"/>
    <w:rsid w:val="34BFF86C"/>
    <w:rsid w:val="34C20CB5"/>
    <w:rsid w:val="34C568CC"/>
    <w:rsid w:val="34D278D8"/>
    <w:rsid w:val="34D5D27E"/>
    <w:rsid w:val="34D7B565"/>
    <w:rsid w:val="34D8BC67"/>
    <w:rsid w:val="34DD90B5"/>
    <w:rsid w:val="34E62F9C"/>
    <w:rsid w:val="34E98C9A"/>
    <w:rsid w:val="34EC0CE4"/>
    <w:rsid w:val="34EC8DBC"/>
    <w:rsid w:val="34FB43E0"/>
    <w:rsid w:val="34FCBFC3"/>
    <w:rsid w:val="34FCE725"/>
    <w:rsid w:val="34FD2814"/>
    <w:rsid w:val="3500DEB8"/>
    <w:rsid w:val="3501155E"/>
    <w:rsid w:val="35065B76"/>
    <w:rsid w:val="350C5AA5"/>
    <w:rsid w:val="350CB5FA"/>
    <w:rsid w:val="351413FB"/>
    <w:rsid w:val="3516FDF9"/>
    <w:rsid w:val="351F4F1E"/>
    <w:rsid w:val="352451BE"/>
    <w:rsid w:val="352A7057"/>
    <w:rsid w:val="3530F9BF"/>
    <w:rsid w:val="3532A08E"/>
    <w:rsid w:val="3534093E"/>
    <w:rsid w:val="35360CD1"/>
    <w:rsid w:val="353A7C5A"/>
    <w:rsid w:val="35408450"/>
    <w:rsid w:val="35409276"/>
    <w:rsid w:val="3545655D"/>
    <w:rsid w:val="354A3F3F"/>
    <w:rsid w:val="355AF61A"/>
    <w:rsid w:val="355FDFE6"/>
    <w:rsid w:val="356569B6"/>
    <w:rsid w:val="3569E032"/>
    <w:rsid w:val="357311B7"/>
    <w:rsid w:val="3574F624"/>
    <w:rsid w:val="35751B6F"/>
    <w:rsid w:val="3576C5B8"/>
    <w:rsid w:val="35783F30"/>
    <w:rsid w:val="358D8B36"/>
    <w:rsid w:val="358DB0F7"/>
    <w:rsid w:val="359089A9"/>
    <w:rsid w:val="3595E0C1"/>
    <w:rsid w:val="3596B9B8"/>
    <w:rsid w:val="359A3FEF"/>
    <w:rsid w:val="359DA4C1"/>
    <w:rsid w:val="35A1307C"/>
    <w:rsid w:val="35A63075"/>
    <w:rsid w:val="35AC4DAF"/>
    <w:rsid w:val="35B33D17"/>
    <w:rsid w:val="35B3F2B3"/>
    <w:rsid w:val="35B73002"/>
    <w:rsid w:val="35BF5C18"/>
    <w:rsid w:val="35C3E8AA"/>
    <w:rsid w:val="35C8B83A"/>
    <w:rsid w:val="35CDF620"/>
    <w:rsid w:val="35D08811"/>
    <w:rsid w:val="35D1BC4D"/>
    <w:rsid w:val="35D533E7"/>
    <w:rsid w:val="35D93B93"/>
    <w:rsid w:val="35E07B26"/>
    <w:rsid w:val="35E2524D"/>
    <w:rsid w:val="35E35F06"/>
    <w:rsid w:val="35E878BD"/>
    <w:rsid w:val="35EC1D14"/>
    <w:rsid w:val="35F1BF7C"/>
    <w:rsid w:val="35F8AABD"/>
    <w:rsid w:val="35F9CAAD"/>
    <w:rsid w:val="35FAC2C7"/>
    <w:rsid w:val="35FD6103"/>
    <w:rsid w:val="35FFCEEB"/>
    <w:rsid w:val="3602F327"/>
    <w:rsid w:val="360493FB"/>
    <w:rsid w:val="360AEBE1"/>
    <w:rsid w:val="360DD6A9"/>
    <w:rsid w:val="360F6191"/>
    <w:rsid w:val="3610DECD"/>
    <w:rsid w:val="3610FCC1"/>
    <w:rsid w:val="361EB92B"/>
    <w:rsid w:val="3625EF1E"/>
    <w:rsid w:val="3629A355"/>
    <w:rsid w:val="362C54E5"/>
    <w:rsid w:val="362EB947"/>
    <w:rsid w:val="362EE8BD"/>
    <w:rsid w:val="363A9D7E"/>
    <w:rsid w:val="363E6657"/>
    <w:rsid w:val="3646901A"/>
    <w:rsid w:val="36494BB0"/>
    <w:rsid w:val="3651B092"/>
    <w:rsid w:val="365250BB"/>
    <w:rsid w:val="36583E7F"/>
    <w:rsid w:val="365C17BF"/>
    <w:rsid w:val="365EAB11"/>
    <w:rsid w:val="3666017D"/>
    <w:rsid w:val="3669482E"/>
    <w:rsid w:val="366CDECD"/>
    <w:rsid w:val="3674D8AF"/>
    <w:rsid w:val="36761FF6"/>
    <w:rsid w:val="36766D9A"/>
    <w:rsid w:val="36772579"/>
    <w:rsid w:val="3677A3DF"/>
    <w:rsid w:val="367AE287"/>
    <w:rsid w:val="367C7BAC"/>
    <w:rsid w:val="3682EC2F"/>
    <w:rsid w:val="36849335"/>
    <w:rsid w:val="368A1900"/>
    <w:rsid w:val="368FFBCB"/>
    <w:rsid w:val="36908F9E"/>
    <w:rsid w:val="36917653"/>
    <w:rsid w:val="369C61AC"/>
    <w:rsid w:val="369F10C2"/>
    <w:rsid w:val="36A18A0E"/>
    <w:rsid w:val="36AB2591"/>
    <w:rsid w:val="36AF32E0"/>
    <w:rsid w:val="36B0CBC3"/>
    <w:rsid w:val="36B799EF"/>
    <w:rsid w:val="36B7B177"/>
    <w:rsid w:val="36B82CAA"/>
    <w:rsid w:val="36BA44A0"/>
    <w:rsid w:val="36BD00FE"/>
    <w:rsid w:val="36C23B76"/>
    <w:rsid w:val="36C88FC0"/>
    <w:rsid w:val="36C8A6D2"/>
    <w:rsid w:val="36CF0AF5"/>
    <w:rsid w:val="36CFF7CB"/>
    <w:rsid w:val="36D0B18D"/>
    <w:rsid w:val="36DA51FC"/>
    <w:rsid w:val="36E1742C"/>
    <w:rsid w:val="36E5B02C"/>
    <w:rsid w:val="36E7152F"/>
    <w:rsid w:val="36E72DA5"/>
    <w:rsid w:val="36F87E3A"/>
    <w:rsid w:val="36F88A5B"/>
    <w:rsid w:val="36FEA70B"/>
    <w:rsid w:val="37053C8D"/>
    <w:rsid w:val="37060EC6"/>
    <w:rsid w:val="370734A2"/>
    <w:rsid w:val="3707ACD4"/>
    <w:rsid w:val="370C89F1"/>
    <w:rsid w:val="370F688C"/>
    <w:rsid w:val="3715ADE0"/>
    <w:rsid w:val="37181D86"/>
    <w:rsid w:val="371CD950"/>
    <w:rsid w:val="371FF8B2"/>
    <w:rsid w:val="3720C128"/>
    <w:rsid w:val="37224143"/>
    <w:rsid w:val="37228032"/>
    <w:rsid w:val="37268165"/>
    <w:rsid w:val="372D8D79"/>
    <w:rsid w:val="3730B169"/>
    <w:rsid w:val="37315FA3"/>
    <w:rsid w:val="3731A491"/>
    <w:rsid w:val="37413CF9"/>
    <w:rsid w:val="37428E98"/>
    <w:rsid w:val="3744EECD"/>
    <w:rsid w:val="3746B020"/>
    <w:rsid w:val="374EDA1E"/>
    <w:rsid w:val="3752A2C8"/>
    <w:rsid w:val="3752A837"/>
    <w:rsid w:val="37632E72"/>
    <w:rsid w:val="37679AD0"/>
    <w:rsid w:val="37714583"/>
    <w:rsid w:val="377E0503"/>
    <w:rsid w:val="377E319B"/>
    <w:rsid w:val="377F0760"/>
    <w:rsid w:val="3783A5FA"/>
    <w:rsid w:val="37840162"/>
    <w:rsid w:val="37878C58"/>
    <w:rsid w:val="378B143D"/>
    <w:rsid w:val="378B35B9"/>
    <w:rsid w:val="378B88FA"/>
    <w:rsid w:val="37A0CBCA"/>
    <w:rsid w:val="37A1B247"/>
    <w:rsid w:val="37A57AF1"/>
    <w:rsid w:val="37A8C143"/>
    <w:rsid w:val="37ADDBEE"/>
    <w:rsid w:val="37AE9561"/>
    <w:rsid w:val="37B032A9"/>
    <w:rsid w:val="37B33694"/>
    <w:rsid w:val="37BC4831"/>
    <w:rsid w:val="37BC9CF1"/>
    <w:rsid w:val="37C46A48"/>
    <w:rsid w:val="37C4FDA9"/>
    <w:rsid w:val="37C7D75E"/>
    <w:rsid w:val="37CE8EC5"/>
    <w:rsid w:val="37D69788"/>
    <w:rsid w:val="37E1C411"/>
    <w:rsid w:val="37E6F1A4"/>
    <w:rsid w:val="37E71C69"/>
    <w:rsid w:val="37E91F38"/>
    <w:rsid w:val="37EB7C8D"/>
    <w:rsid w:val="37F82FDF"/>
    <w:rsid w:val="37F8E4C4"/>
    <w:rsid w:val="37F9FFB4"/>
    <w:rsid w:val="37FCABF2"/>
    <w:rsid w:val="37FD27AC"/>
    <w:rsid w:val="37FDDE4F"/>
    <w:rsid w:val="3804D73E"/>
    <w:rsid w:val="38074634"/>
    <w:rsid w:val="380A5ED1"/>
    <w:rsid w:val="380A6D7C"/>
    <w:rsid w:val="380C3C19"/>
    <w:rsid w:val="380E2C45"/>
    <w:rsid w:val="380EE80C"/>
    <w:rsid w:val="38100425"/>
    <w:rsid w:val="3812C93B"/>
    <w:rsid w:val="381A21C7"/>
    <w:rsid w:val="3821E252"/>
    <w:rsid w:val="38251FBA"/>
    <w:rsid w:val="382B86F6"/>
    <w:rsid w:val="3837431D"/>
    <w:rsid w:val="383D9FDB"/>
    <w:rsid w:val="384119C8"/>
    <w:rsid w:val="38430FA8"/>
    <w:rsid w:val="384D4A44"/>
    <w:rsid w:val="384F26AD"/>
    <w:rsid w:val="3852919B"/>
    <w:rsid w:val="3852DFD9"/>
    <w:rsid w:val="38556045"/>
    <w:rsid w:val="38596809"/>
    <w:rsid w:val="3859D82B"/>
    <w:rsid w:val="3861563E"/>
    <w:rsid w:val="386E82FF"/>
    <w:rsid w:val="3872555C"/>
    <w:rsid w:val="3876F8C9"/>
    <w:rsid w:val="387B27C6"/>
    <w:rsid w:val="38846978"/>
    <w:rsid w:val="3886B276"/>
    <w:rsid w:val="3888F1AF"/>
    <w:rsid w:val="3892FD50"/>
    <w:rsid w:val="38A82BC2"/>
    <w:rsid w:val="38AEEB76"/>
    <w:rsid w:val="38AF8A88"/>
    <w:rsid w:val="38B35AB1"/>
    <w:rsid w:val="38BA94C8"/>
    <w:rsid w:val="38BB27AA"/>
    <w:rsid w:val="38C847A4"/>
    <w:rsid w:val="38CCCCB8"/>
    <w:rsid w:val="38CCDC5B"/>
    <w:rsid w:val="38CF3902"/>
    <w:rsid w:val="38D5C58D"/>
    <w:rsid w:val="38D7B767"/>
    <w:rsid w:val="38E53DE6"/>
    <w:rsid w:val="38F2FFF3"/>
    <w:rsid w:val="38F421FB"/>
    <w:rsid w:val="38F67E21"/>
    <w:rsid w:val="38F78026"/>
    <w:rsid w:val="38F81214"/>
    <w:rsid w:val="38FD222C"/>
    <w:rsid w:val="38FDE28E"/>
    <w:rsid w:val="39006469"/>
    <w:rsid w:val="39023121"/>
    <w:rsid w:val="39069DE5"/>
    <w:rsid w:val="390DF8BA"/>
    <w:rsid w:val="39169FFE"/>
    <w:rsid w:val="3920EC38"/>
    <w:rsid w:val="3921D9D7"/>
    <w:rsid w:val="3922A05B"/>
    <w:rsid w:val="39255DE6"/>
    <w:rsid w:val="392C15EC"/>
    <w:rsid w:val="392DE2CA"/>
    <w:rsid w:val="3932E03E"/>
    <w:rsid w:val="3933E4B2"/>
    <w:rsid w:val="39375F41"/>
    <w:rsid w:val="393CC764"/>
    <w:rsid w:val="394059B2"/>
    <w:rsid w:val="3943EEFF"/>
    <w:rsid w:val="39440325"/>
    <w:rsid w:val="394F3EC7"/>
    <w:rsid w:val="3952B577"/>
    <w:rsid w:val="3952B85D"/>
    <w:rsid w:val="395393A4"/>
    <w:rsid w:val="39571344"/>
    <w:rsid w:val="395F0A7A"/>
    <w:rsid w:val="395FF75E"/>
    <w:rsid w:val="3964A635"/>
    <w:rsid w:val="3964F011"/>
    <w:rsid w:val="39736C3F"/>
    <w:rsid w:val="3976EAB7"/>
    <w:rsid w:val="397958A4"/>
    <w:rsid w:val="397B44D0"/>
    <w:rsid w:val="397C3897"/>
    <w:rsid w:val="398107CD"/>
    <w:rsid w:val="3984A1C8"/>
    <w:rsid w:val="39868CA7"/>
    <w:rsid w:val="3991550F"/>
    <w:rsid w:val="39922114"/>
    <w:rsid w:val="3998861E"/>
    <w:rsid w:val="39A1DACD"/>
    <w:rsid w:val="39A48A9D"/>
    <w:rsid w:val="39A634D9"/>
    <w:rsid w:val="39A85368"/>
    <w:rsid w:val="39B0C790"/>
    <w:rsid w:val="39B83938"/>
    <w:rsid w:val="39C13735"/>
    <w:rsid w:val="39C13830"/>
    <w:rsid w:val="39C17E5D"/>
    <w:rsid w:val="39C665CB"/>
    <w:rsid w:val="39C8B521"/>
    <w:rsid w:val="39CC903B"/>
    <w:rsid w:val="39CE7F31"/>
    <w:rsid w:val="39CEEFC4"/>
    <w:rsid w:val="39D0C0B6"/>
    <w:rsid w:val="39DFE599"/>
    <w:rsid w:val="39E182B5"/>
    <w:rsid w:val="39E4668B"/>
    <w:rsid w:val="39EE80BA"/>
    <w:rsid w:val="39EF5656"/>
    <w:rsid w:val="39F63624"/>
    <w:rsid w:val="39FD4AD4"/>
    <w:rsid w:val="3A04483F"/>
    <w:rsid w:val="3A233BDD"/>
    <w:rsid w:val="3A2A918B"/>
    <w:rsid w:val="3A2AAA30"/>
    <w:rsid w:val="3A2E542A"/>
    <w:rsid w:val="3A3BB3E0"/>
    <w:rsid w:val="3A45F08D"/>
    <w:rsid w:val="3A4A21E7"/>
    <w:rsid w:val="3A4ADDD4"/>
    <w:rsid w:val="3A60A4B3"/>
    <w:rsid w:val="3A62D115"/>
    <w:rsid w:val="3A6788CC"/>
    <w:rsid w:val="3A693B74"/>
    <w:rsid w:val="3A6BC08A"/>
    <w:rsid w:val="3A71A51F"/>
    <w:rsid w:val="3A77B4BA"/>
    <w:rsid w:val="3A79DCA8"/>
    <w:rsid w:val="3A7B7587"/>
    <w:rsid w:val="3A809F19"/>
    <w:rsid w:val="3A846824"/>
    <w:rsid w:val="3A888253"/>
    <w:rsid w:val="3A8A0166"/>
    <w:rsid w:val="3A8A5423"/>
    <w:rsid w:val="3A8E8F39"/>
    <w:rsid w:val="3A928310"/>
    <w:rsid w:val="3A9285F5"/>
    <w:rsid w:val="3A9A97BB"/>
    <w:rsid w:val="3A9BBF53"/>
    <w:rsid w:val="3AA0124D"/>
    <w:rsid w:val="3AA1A60D"/>
    <w:rsid w:val="3AA3DEC1"/>
    <w:rsid w:val="3AA523C3"/>
    <w:rsid w:val="3AACD65E"/>
    <w:rsid w:val="3AAF4225"/>
    <w:rsid w:val="3AB09C1C"/>
    <w:rsid w:val="3AB0BAF0"/>
    <w:rsid w:val="3AB2E2E6"/>
    <w:rsid w:val="3AB5EE2B"/>
    <w:rsid w:val="3ABB40F9"/>
    <w:rsid w:val="3AC156FB"/>
    <w:rsid w:val="3AC72F8C"/>
    <w:rsid w:val="3ACD0777"/>
    <w:rsid w:val="3AD2F827"/>
    <w:rsid w:val="3AD8D7B6"/>
    <w:rsid w:val="3AD989B5"/>
    <w:rsid w:val="3AD9BCC2"/>
    <w:rsid w:val="3ADA4E1C"/>
    <w:rsid w:val="3AE68C1A"/>
    <w:rsid w:val="3AE83F64"/>
    <w:rsid w:val="3AED1171"/>
    <w:rsid w:val="3AF7CC45"/>
    <w:rsid w:val="3AF8F255"/>
    <w:rsid w:val="3AFCDE50"/>
    <w:rsid w:val="3B06EAEA"/>
    <w:rsid w:val="3B09FE58"/>
    <w:rsid w:val="3B0BAE6A"/>
    <w:rsid w:val="3B12780D"/>
    <w:rsid w:val="3B16C41E"/>
    <w:rsid w:val="3B2876F7"/>
    <w:rsid w:val="3B289800"/>
    <w:rsid w:val="3B2EF9F0"/>
    <w:rsid w:val="3B311C9F"/>
    <w:rsid w:val="3B31BC9B"/>
    <w:rsid w:val="3B3234B4"/>
    <w:rsid w:val="3B32F605"/>
    <w:rsid w:val="3B3973EB"/>
    <w:rsid w:val="3B4165DE"/>
    <w:rsid w:val="3B45B790"/>
    <w:rsid w:val="3B4A3298"/>
    <w:rsid w:val="3B4D12A8"/>
    <w:rsid w:val="3B59A5F6"/>
    <w:rsid w:val="3B5E260C"/>
    <w:rsid w:val="3B640834"/>
    <w:rsid w:val="3B653A76"/>
    <w:rsid w:val="3B6BA078"/>
    <w:rsid w:val="3B734AB8"/>
    <w:rsid w:val="3B7DA260"/>
    <w:rsid w:val="3B7DFDA6"/>
    <w:rsid w:val="3B8B1F87"/>
    <w:rsid w:val="3B8B229A"/>
    <w:rsid w:val="3B93CABC"/>
    <w:rsid w:val="3B9654A6"/>
    <w:rsid w:val="3B966F91"/>
    <w:rsid w:val="3B978E88"/>
    <w:rsid w:val="3B97DB60"/>
    <w:rsid w:val="3BA0C3B3"/>
    <w:rsid w:val="3BA8C1D8"/>
    <w:rsid w:val="3BAAC2E5"/>
    <w:rsid w:val="3BB5923E"/>
    <w:rsid w:val="3BBF49FD"/>
    <w:rsid w:val="3BC6B598"/>
    <w:rsid w:val="3BD162C3"/>
    <w:rsid w:val="3BD189CD"/>
    <w:rsid w:val="3BD2182E"/>
    <w:rsid w:val="3BD2EAA9"/>
    <w:rsid w:val="3BD84723"/>
    <w:rsid w:val="3BDBEFF8"/>
    <w:rsid w:val="3BE44208"/>
    <w:rsid w:val="3BE8E544"/>
    <w:rsid w:val="3BECF2DD"/>
    <w:rsid w:val="3BF61948"/>
    <w:rsid w:val="3BF8C28D"/>
    <w:rsid w:val="3C06B5F3"/>
    <w:rsid w:val="3C0F9744"/>
    <w:rsid w:val="3C1A5A47"/>
    <w:rsid w:val="3C1E50FF"/>
    <w:rsid w:val="3C1E5DBC"/>
    <w:rsid w:val="3C20A127"/>
    <w:rsid w:val="3C27DC32"/>
    <w:rsid w:val="3C2A0A38"/>
    <w:rsid w:val="3C2B1D07"/>
    <w:rsid w:val="3C2C1820"/>
    <w:rsid w:val="3C2D2209"/>
    <w:rsid w:val="3C2D985D"/>
    <w:rsid w:val="3C3089A5"/>
    <w:rsid w:val="3C36BBFB"/>
    <w:rsid w:val="3C38F38F"/>
    <w:rsid w:val="3C39E3A8"/>
    <w:rsid w:val="3C3B0148"/>
    <w:rsid w:val="3C42C076"/>
    <w:rsid w:val="3C4AA895"/>
    <w:rsid w:val="3C50805A"/>
    <w:rsid w:val="3C598A04"/>
    <w:rsid w:val="3C74D58F"/>
    <w:rsid w:val="3C827B43"/>
    <w:rsid w:val="3C83B6F1"/>
    <w:rsid w:val="3C84252D"/>
    <w:rsid w:val="3C8767A9"/>
    <w:rsid w:val="3C88A687"/>
    <w:rsid w:val="3C8E256A"/>
    <w:rsid w:val="3C909687"/>
    <w:rsid w:val="3C9C3E9A"/>
    <w:rsid w:val="3C9FE7A5"/>
    <w:rsid w:val="3CACF356"/>
    <w:rsid w:val="3CAD404F"/>
    <w:rsid w:val="3CAE2BA9"/>
    <w:rsid w:val="3CB11213"/>
    <w:rsid w:val="3CB2F88A"/>
    <w:rsid w:val="3CB4850E"/>
    <w:rsid w:val="3CB7C428"/>
    <w:rsid w:val="3CC6C045"/>
    <w:rsid w:val="3CC7BD00"/>
    <w:rsid w:val="3CCC181C"/>
    <w:rsid w:val="3CCC55E7"/>
    <w:rsid w:val="3CCD4852"/>
    <w:rsid w:val="3CCD9CD0"/>
    <w:rsid w:val="3CCDA91D"/>
    <w:rsid w:val="3CD0E1CE"/>
    <w:rsid w:val="3CD255FD"/>
    <w:rsid w:val="3CD66AA8"/>
    <w:rsid w:val="3CD9B6E6"/>
    <w:rsid w:val="3CDD45F3"/>
    <w:rsid w:val="3CE2331B"/>
    <w:rsid w:val="3CE58B13"/>
    <w:rsid w:val="3CE70D5F"/>
    <w:rsid w:val="3CECFE4B"/>
    <w:rsid w:val="3CED4916"/>
    <w:rsid w:val="3CEE55E6"/>
    <w:rsid w:val="3CF715F8"/>
    <w:rsid w:val="3CFE32F1"/>
    <w:rsid w:val="3D01EE63"/>
    <w:rsid w:val="3D03DC0A"/>
    <w:rsid w:val="3D04DE80"/>
    <w:rsid w:val="3D0779CC"/>
    <w:rsid w:val="3D0FD8C3"/>
    <w:rsid w:val="3D104157"/>
    <w:rsid w:val="3D11F369"/>
    <w:rsid w:val="3D181F44"/>
    <w:rsid w:val="3D1C8269"/>
    <w:rsid w:val="3D2170AA"/>
    <w:rsid w:val="3D2A5505"/>
    <w:rsid w:val="3D2B5304"/>
    <w:rsid w:val="3D323D17"/>
    <w:rsid w:val="3D350CB3"/>
    <w:rsid w:val="3D39CF4D"/>
    <w:rsid w:val="3D3DC383"/>
    <w:rsid w:val="3D4608C8"/>
    <w:rsid w:val="3D47709E"/>
    <w:rsid w:val="3D47A24C"/>
    <w:rsid w:val="3D4A54A2"/>
    <w:rsid w:val="3D4AB82B"/>
    <w:rsid w:val="3D4EB200"/>
    <w:rsid w:val="3D6126CC"/>
    <w:rsid w:val="3D6C2CB0"/>
    <w:rsid w:val="3D6D84AD"/>
    <w:rsid w:val="3D6FEB31"/>
    <w:rsid w:val="3D7329A3"/>
    <w:rsid w:val="3D7D9094"/>
    <w:rsid w:val="3D7EA2B1"/>
    <w:rsid w:val="3D833DBD"/>
    <w:rsid w:val="3D835482"/>
    <w:rsid w:val="3D852E11"/>
    <w:rsid w:val="3D85A80A"/>
    <w:rsid w:val="3D895FE8"/>
    <w:rsid w:val="3D8C4C9F"/>
    <w:rsid w:val="3DA03FB8"/>
    <w:rsid w:val="3DA6E861"/>
    <w:rsid w:val="3DAC17B1"/>
    <w:rsid w:val="3DBEC3AD"/>
    <w:rsid w:val="3DBF8AF6"/>
    <w:rsid w:val="3DC01826"/>
    <w:rsid w:val="3DC26885"/>
    <w:rsid w:val="3DD20836"/>
    <w:rsid w:val="3DD307A1"/>
    <w:rsid w:val="3DD3842C"/>
    <w:rsid w:val="3DD4302E"/>
    <w:rsid w:val="3DD52FD0"/>
    <w:rsid w:val="3DD672BF"/>
    <w:rsid w:val="3DEE1605"/>
    <w:rsid w:val="3DF0D151"/>
    <w:rsid w:val="3DF4B62C"/>
    <w:rsid w:val="3DF6C5E4"/>
    <w:rsid w:val="3DF82372"/>
    <w:rsid w:val="3DFD0626"/>
    <w:rsid w:val="3DFFD09E"/>
    <w:rsid w:val="3E0951E0"/>
    <w:rsid w:val="3E1657D6"/>
    <w:rsid w:val="3E166654"/>
    <w:rsid w:val="3E1806F0"/>
    <w:rsid w:val="3E1FD980"/>
    <w:rsid w:val="3E243DF0"/>
    <w:rsid w:val="3E266797"/>
    <w:rsid w:val="3E28A526"/>
    <w:rsid w:val="3E3BA40C"/>
    <w:rsid w:val="3E3C4932"/>
    <w:rsid w:val="3E3DE58C"/>
    <w:rsid w:val="3E422E2C"/>
    <w:rsid w:val="3E4CB17E"/>
    <w:rsid w:val="3E4CFE96"/>
    <w:rsid w:val="3E511B5A"/>
    <w:rsid w:val="3E589408"/>
    <w:rsid w:val="3E59AE4E"/>
    <w:rsid w:val="3E5A8276"/>
    <w:rsid w:val="3E600E8C"/>
    <w:rsid w:val="3E6393CD"/>
    <w:rsid w:val="3E64E170"/>
    <w:rsid w:val="3E6F8974"/>
    <w:rsid w:val="3E721F45"/>
    <w:rsid w:val="3E727CCB"/>
    <w:rsid w:val="3E75010E"/>
    <w:rsid w:val="3E7679D9"/>
    <w:rsid w:val="3E76C164"/>
    <w:rsid w:val="3E7A57AA"/>
    <w:rsid w:val="3E7BA523"/>
    <w:rsid w:val="3E7BC82C"/>
    <w:rsid w:val="3E7CE362"/>
    <w:rsid w:val="3E7D2E91"/>
    <w:rsid w:val="3E7E92BB"/>
    <w:rsid w:val="3E7FC869"/>
    <w:rsid w:val="3E800B6E"/>
    <w:rsid w:val="3E894BE1"/>
    <w:rsid w:val="3E8A74FB"/>
    <w:rsid w:val="3E977F43"/>
    <w:rsid w:val="3E985C64"/>
    <w:rsid w:val="3E9AD6FE"/>
    <w:rsid w:val="3E9BE0A5"/>
    <w:rsid w:val="3E9CF90A"/>
    <w:rsid w:val="3EA19D8A"/>
    <w:rsid w:val="3EA21DB6"/>
    <w:rsid w:val="3EA801D8"/>
    <w:rsid w:val="3EAB1C5B"/>
    <w:rsid w:val="3EACD685"/>
    <w:rsid w:val="3EAE5E86"/>
    <w:rsid w:val="3EAE7B1F"/>
    <w:rsid w:val="3EB32F27"/>
    <w:rsid w:val="3EB68AF9"/>
    <w:rsid w:val="3EB7A60A"/>
    <w:rsid w:val="3EBAE4E2"/>
    <w:rsid w:val="3EBDA586"/>
    <w:rsid w:val="3EBFCE6F"/>
    <w:rsid w:val="3EC47E7C"/>
    <w:rsid w:val="3EC596AB"/>
    <w:rsid w:val="3ECC8EA9"/>
    <w:rsid w:val="3ECCC888"/>
    <w:rsid w:val="3ECECEEB"/>
    <w:rsid w:val="3ECF3AB7"/>
    <w:rsid w:val="3ED873BE"/>
    <w:rsid w:val="3ED993E4"/>
    <w:rsid w:val="3EDB9214"/>
    <w:rsid w:val="3EDF176D"/>
    <w:rsid w:val="3EE10C23"/>
    <w:rsid w:val="3EE5F40A"/>
    <w:rsid w:val="3EEA8B91"/>
    <w:rsid w:val="3EF17DEC"/>
    <w:rsid w:val="3EF3CA87"/>
    <w:rsid w:val="3EF56A89"/>
    <w:rsid w:val="3EF56E7C"/>
    <w:rsid w:val="3EF5D985"/>
    <w:rsid w:val="3EF6903E"/>
    <w:rsid w:val="3EF7107E"/>
    <w:rsid w:val="3F029A2E"/>
    <w:rsid w:val="3F040D15"/>
    <w:rsid w:val="3F053CF0"/>
    <w:rsid w:val="3F0C34DB"/>
    <w:rsid w:val="3F0D30E3"/>
    <w:rsid w:val="3F0D9275"/>
    <w:rsid w:val="3F0E420D"/>
    <w:rsid w:val="3F205778"/>
    <w:rsid w:val="3F2A5911"/>
    <w:rsid w:val="3F2A8AC8"/>
    <w:rsid w:val="3F2BFA67"/>
    <w:rsid w:val="3F33EBEF"/>
    <w:rsid w:val="3F38ABDB"/>
    <w:rsid w:val="3F3E3352"/>
    <w:rsid w:val="3F40FF6A"/>
    <w:rsid w:val="3F42F67C"/>
    <w:rsid w:val="3F45BDBE"/>
    <w:rsid w:val="3F45E6CD"/>
    <w:rsid w:val="3F46828C"/>
    <w:rsid w:val="3F46BA8B"/>
    <w:rsid w:val="3F4A31D1"/>
    <w:rsid w:val="3F4A4AF3"/>
    <w:rsid w:val="3F4AEE49"/>
    <w:rsid w:val="3F4B0376"/>
    <w:rsid w:val="3F509D42"/>
    <w:rsid w:val="3F511548"/>
    <w:rsid w:val="3F56B4F6"/>
    <w:rsid w:val="3F5A769C"/>
    <w:rsid w:val="3F60A2AF"/>
    <w:rsid w:val="3F65E220"/>
    <w:rsid w:val="3F720E76"/>
    <w:rsid w:val="3F755CFC"/>
    <w:rsid w:val="3F78CA82"/>
    <w:rsid w:val="3F811F6B"/>
    <w:rsid w:val="3F82262F"/>
    <w:rsid w:val="3F825B7D"/>
    <w:rsid w:val="3F8855C1"/>
    <w:rsid w:val="3F963401"/>
    <w:rsid w:val="3F9798F2"/>
    <w:rsid w:val="3F9BB8FD"/>
    <w:rsid w:val="3F9F4882"/>
    <w:rsid w:val="3FA06AD9"/>
    <w:rsid w:val="3FA0BB3D"/>
    <w:rsid w:val="3FA44930"/>
    <w:rsid w:val="3FA529DE"/>
    <w:rsid w:val="3FA726A1"/>
    <w:rsid w:val="3FAABDCE"/>
    <w:rsid w:val="3FABD2AF"/>
    <w:rsid w:val="3FAC0723"/>
    <w:rsid w:val="3FADC1E1"/>
    <w:rsid w:val="3FAEE632"/>
    <w:rsid w:val="3FB226D5"/>
    <w:rsid w:val="3FB260C3"/>
    <w:rsid w:val="3FB61156"/>
    <w:rsid w:val="3FB669E4"/>
    <w:rsid w:val="3FBA02A3"/>
    <w:rsid w:val="3FC3201F"/>
    <w:rsid w:val="3FCAA320"/>
    <w:rsid w:val="3FD038DB"/>
    <w:rsid w:val="3FD4C026"/>
    <w:rsid w:val="3FDD97D1"/>
    <w:rsid w:val="3FDE5C98"/>
    <w:rsid w:val="3FDE83F0"/>
    <w:rsid w:val="3FE605A5"/>
    <w:rsid w:val="3FF36E61"/>
    <w:rsid w:val="400FCEEB"/>
    <w:rsid w:val="401A24FF"/>
    <w:rsid w:val="402592DC"/>
    <w:rsid w:val="402855BF"/>
    <w:rsid w:val="40316BF9"/>
    <w:rsid w:val="4032649E"/>
    <w:rsid w:val="403455DF"/>
    <w:rsid w:val="40348169"/>
    <w:rsid w:val="403AC63D"/>
    <w:rsid w:val="403C2F1A"/>
    <w:rsid w:val="403DEA47"/>
    <w:rsid w:val="404161FE"/>
    <w:rsid w:val="40431E7C"/>
    <w:rsid w:val="40449FC9"/>
    <w:rsid w:val="404AB957"/>
    <w:rsid w:val="40567D4D"/>
    <w:rsid w:val="4056C095"/>
    <w:rsid w:val="405B0589"/>
    <w:rsid w:val="405C5FDB"/>
    <w:rsid w:val="405C85CA"/>
    <w:rsid w:val="405CA978"/>
    <w:rsid w:val="4060ABBE"/>
    <w:rsid w:val="4061B603"/>
    <w:rsid w:val="4066E468"/>
    <w:rsid w:val="406E5475"/>
    <w:rsid w:val="4071A81B"/>
    <w:rsid w:val="40752EF7"/>
    <w:rsid w:val="40756445"/>
    <w:rsid w:val="40776275"/>
    <w:rsid w:val="407A5253"/>
    <w:rsid w:val="407DD036"/>
    <w:rsid w:val="40898D3F"/>
    <w:rsid w:val="4089FFF0"/>
    <w:rsid w:val="408D81FE"/>
    <w:rsid w:val="408E31E7"/>
    <w:rsid w:val="4094B68D"/>
    <w:rsid w:val="4095ABBD"/>
    <w:rsid w:val="40970002"/>
    <w:rsid w:val="40A45A6A"/>
    <w:rsid w:val="40B10327"/>
    <w:rsid w:val="40B89665"/>
    <w:rsid w:val="40BAD80D"/>
    <w:rsid w:val="40C3026E"/>
    <w:rsid w:val="40CD96FD"/>
    <w:rsid w:val="40CEAF9C"/>
    <w:rsid w:val="40CFA063"/>
    <w:rsid w:val="40D0C10A"/>
    <w:rsid w:val="40D46EE3"/>
    <w:rsid w:val="40DBD342"/>
    <w:rsid w:val="40DC7419"/>
    <w:rsid w:val="40DEBE56"/>
    <w:rsid w:val="40E2A7A7"/>
    <w:rsid w:val="40E789F1"/>
    <w:rsid w:val="40EDAF52"/>
    <w:rsid w:val="40F0BC4E"/>
    <w:rsid w:val="40F4E148"/>
    <w:rsid w:val="40F6F46F"/>
    <w:rsid w:val="40F88C10"/>
    <w:rsid w:val="40FB4885"/>
    <w:rsid w:val="40FC9419"/>
    <w:rsid w:val="4107871B"/>
    <w:rsid w:val="410AE2D5"/>
    <w:rsid w:val="410F1E50"/>
    <w:rsid w:val="4114AF1F"/>
    <w:rsid w:val="41157AE1"/>
    <w:rsid w:val="4117C9B1"/>
    <w:rsid w:val="411F34CE"/>
    <w:rsid w:val="41215872"/>
    <w:rsid w:val="4122D6DF"/>
    <w:rsid w:val="41240C62"/>
    <w:rsid w:val="412D51FC"/>
    <w:rsid w:val="412DB47D"/>
    <w:rsid w:val="412FB180"/>
    <w:rsid w:val="413270AF"/>
    <w:rsid w:val="413352FF"/>
    <w:rsid w:val="4140B30E"/>
    <w:rsid w:val="4146A2BC"/>
    <w:rsid w:val="414775B1"/>
    <w:rsid w:val="41482EF7"/>
    <w:rsid w:val="415BA551"/>
    <w:rsid w:val="4161228B"/>
    <w:rsid w:val="4162C117"/>
    <w:rsid w:val="4173A1F2"/>
    <w:rsid w:val="4177E67C"/>
    <w:rsid w:val="41783AFA"/>
    <w:rsid w:val="417A2CF9"/>
    <w:rsid w:val="417CCC84"/>
    <w:rsid w:val="417DC982"/>
    <w:rsid w:val="417EC985"/>
    <w:rsid w:val="41839CDF"/>
    <w:rsid w:val="4184C241"/>
    <w:rsid w:val="418783DA"/>
    <w:rsid w:val="418EBDCA"/>
    <w:rsid w:val="4192256B"/>
    <w:rsid w:val="4194D662"/>
    <w:rsid w:val="41971339"/>
    <w:rsid w:val="419E7004"/>
    <w:rsid w:val="41A0DF38"/>
    <w:rsid w:val="41A2B57A"/>
    <w:rsid w:val="41A76C6F"/>
    <w:rsid w:val="41ABCDE7"/>
    <w:rsid w:val="41AD96FA"/>
    <w:rsid w:val="41AE1A67"/>
    <w:rsid w:val="41B2F2B1"/>
    <w:rsid w:val="41B51C10"/>
    <w:rsid w:val="41BB93FE"/>
    <w:rsid w:val="41BCA7F9"/>
    <w:rsid w:val="41BDDC44"/>
    <w:rsid w:val="41BF7CDF"/>
    <w:rsid w:val="41C2E25F"/>
    <w:rsid w:val="41C64E41"/>
    <w:rsid w:val="41CA36DF"/>
    <w:rsid w:val="41D0F31E"/>
    <w:rsid w:val="41D13D74"/>
    <w:rsid w:val="41DC2FE5"/>
    <w:rsid w:val="41E7501C"/>
    <w:rsid w:val="41EA99BA"/>
    <w:rsid w:val="41EE2F81"/>
    <w:rsid w:val="41F758DA"/>
    <w:rsid w:val="41F962A8"/>
    <w:rsid w:val="41FB8736"/>
    <w:rsid w:val="41FE5477"/>
    <w:rsid w:val="42068B86"/>
    <w:rsid w:val="420DCB0C"/>
    <w:rsid w:val="4213E3FE"/>
    <w:rsid w:val="42141376"/>
    <w:rsid w:val="421605FA"/>
    <w:rsid w:val="42161E29"/>
    <w:rsid w:val="421F9284"/>
    <w:rsid w:val="422EA5E9"/>
    <w:rsid w:val="4230DADC"/>
    <w:rsid w:val="4233E327"/>
    <w:rsid w:val="4234176E"/>
    <w:rsid w:val="423EB54C"/>
    <w:rsid w:val="42428A16"/>
    <w:rsid w:val="424FF1DA"/>
    <w:rsid w:val="425046CE"/>
    <w:rsid w:val="42568CA7"/>
    <w:rsid w:val="425D740B"/>
    <w:rsid w:val="425E7CF3"/>
    <w:rsid w:val="425E966E"/>
    <w:rsid w:val="4262C7A2"/>
    <w:rsid w:val="4263C731"/>
    <w:rsid w:val="42685E02"/>
    <w:rsid w:val="427182DA"/>
    <w:rsid w:val="427329B4"/>
    <w:rsid w:val="4279274A"/>
    <w:rsid w:val="42796F1F"/>
    <w:rsid w:val="4284A6F9"/>
    <w:rsid w:val="4286FB1F"/>
    <w:rsid w:val="4289FEDC"/>
    <w:rsid w:val="428C0231"/>
    <w:rsid w:val="428CA4E0"/>
    <w:rsid w:val="428F013B"/>
    <w:rsid w:val="42950299"/>
    <w:rsid w:val="429AB4D3"/>
    <w:rsid w:val="429DEBC5"/>
    <w:rsid w:val="429F0016"/>
    <w:rsid w:val="429F9854"/>
    <w:rsid w:val="42A681B2"/>
    <w:rsid w:val="42A75EC0"/>
    <w:rsid w:val="42AF8D34"/>
    <w:rsid w:val="42B06D8C"/>
    <w:rsid w:val="42B1A0FA"/>
    <w:rsid w:val="42B2D421"/>
    <w:rsid w:val="42C2738C"/>
    <w:rsid w:val="42C462E1"/>
    <w:rsid w:val="42C58F3A"/>
    <w:rsid w:val="42D70FCF"/>
    <w:rsid w:val="42D7C81D"/>
    <w:rsid w:val="42DB70DD"/>
    <w:rsid w:val="42E1E04B"/>
    <w:rsid w:val="42E31D96"/>
    <w:rsid w:val="42EACE6F"/>
    <w:rsid w:val="42EFC995"/>
    <w:rsid w:val="42F37430"/>
    <w:rsid w:val="42F55A34"/>
    <w:rsid w:val="42F5875F"/>
    <w:rsid w:val="42F5B7F2"/>
    <w:rsid w:val="42F85E92"/>
    <w:rsid w:val="42FCD432"/>
    <w:rsid w:val="42FDED4F"/>
    <w:rsid w:val="43011AC3"/>
    <w:rsid w:val="43035F37"/>
    <w:rsid w:val="4305BF26"/>
    <w:rsid w:val="4309C3CB"/>
    <w:rsid w:val="4313CEB6"/>
    <w:rsid w:val="43172B3B"/>
    <w:rsid w:val="431C328D"/>
    <w:rsid w:val="431FA81E"/>
    <w:rsid w:val="4324C9C0"/>
    <w:rsid w:val="43250F43"/>
    <w:rsid w:val="4329D40E"/>
    <w:rsid w:val="4329EA35"/>
    <w:rsid w:val="432F939D"/>
    <w:rsid w:val="433336FA"/>
    <w:rsid w:val="4334568F"/>
    <w:rsid w:val="43366D78"/>
    <w:rsid w:val="43377658"/>
    <w:rsid w:val="43377E76"/>
    <w:rsid w:val="433836F7"/>
    <w:rsid w:val="433B8EB6"/>
    <w:rsid w:val="433F0F20"/>
    <w:rsid w:val="4343112A"/>
    <w:rsid w:val="43467951"/>
    <w:rsid w:val="4347E24B"/>
    <w:rsid w:val="4348D16C"/>
    <w:rsid w:val="434D5555"/>
    <w:rsid w:val="434EB8D5"/>
    <w:rsid w:val="4354FEF7"/>
    <w:rsid w:val="435B89D7"/>
    <w:rsid w:val="435F0E84"/>
    <w:rsid w:val="435F8DF5"/>
    <w:rsid w:val="4360B939"/>
    <w:rsid w:val="4362073B"/>
    <w:rsid w:val="43653C56"/>
    <w:rsid w:val="4368B384"/>
    <w:rsid w:val="436FD691"/>
    <w:rsid w:val="4372B83D"/>
    <w:rsid w:val="437CABA4"/>
    <w:rsid w:val="437E8504"/>
    <w:rsid w:val="4386EC6C"/>
    <w:rsid w:val="4392D755"/>
    <w:rsid w:val="4395C8F9"/>
    <w:rsid w:val="439846CE"/>
    <w:rsid w:val="43997B96"/>
    <w:rsid w:val="43A36BD6"/>
    <w:rsid w:val="43A3C7C8"/>
    <w:rsid w:val="43A6ED52"/>
    <w:rsid w:val="43A8DAFC"/>
    <w:rsid w:val="43ABF1F8"/>
    <w:rsid w:val="43ACA7DD"/>
    <w:rsid w:val="43AE72AE"/>
    <w:rsid w:val="43AFC5E7"/>
    <w:rsid w:val="43B9D340"/>
    <w:rsid w:val="43BE661A"/>
    <w:rsid w:val="43BF2868"/>
    <w:rsid w:val="43CA0FF4"/>
    <w:rsid w:val="43CD49DF"/>
    <w:rsid w:val="43CF5D0A"/>
    <w:rsid w:val="43D2A8E6"/>
    <w:rsid w:val="43D4D0F4"/>
    <w:rsid w:val="43D65153"/>
    <w:rsid w:val="43E43481"/>
    <w:rsid w:val="43E4DC10"/>
    <w:rsid w:val="43E80189"/>
    <w:rsid w:val="43EED389"/>
    <w:rsid w:val="43F16D79"/>
    <w:rsid w:val="43F1E633"/>
    <w:rsid w:val="43F27844"/>
    <w:rsid w:val="43F87AAA"/>
    <w:rsid w:val="4401BD5E"/>
    <w:rsid w:val="4404143D"/>
    <w:rsid w:val="44048E79"/>
    <w:rsid w:val="44054ADC"/>
    <w:rsid w:val="440F6C63"/>
    <w:rsid w:val="44101ACA"/>
    <w:rsid w:val="4410AC77"/>
    <w:rsid w:val="4411266B"/>
    <w:rsid w:val="4411D42F"/>
    <w:rsid w:val="441433DF"/>
    <w:rsid w:val="4419B693"/>
    <w:rsid w:val="441AFAC0"/>
    <w:rsid w:val="441B4DE5"/>
    <w:rsid w:val="441FA101"/>
    <w:rsid w:val="4425B208"/>
    <w:rsid w:val="442ED224"/>
    <w:rsid w:val="442F3E0A"/>
    <w:rsid w:val="443043FD"/>
    <w:rsid w:val="4430FB30"/>
    <w:rsid w:val="44348F84"/>
    <w:rsid w:val="443532EC"/>
    <w:rsid w:val="443EA2F1"/>
    <w:rsid w:val="4441E597"/>
    <w:rsid w:val="4442A45D"/>
    <w:rsid w:val="4446610A"/>
    <w:rsid w:val="444A1706"/>
    <w:rsid w:val="444AC221"/>
    <w:rsid w:val="445883B1"/>
    <w:rsid w:val="44594750"/>
    <w:rsid w:val="445BDBFF"/>
    <w:rsid w:val="445C19E5"/>
    <w:rsid w:val="445DAB05"/>
    <w:rsid w:val="44661EA2"/>
    <w:rsid w:val="4467AD4B"/>
    <w:rsid w:val="446E2581"/>
    <w:rsid w:val="446F25DA"/>
    <w:rsid w:val="447ABE13"/>
    <w:rsid w:val="447E0331"/>
    <w:rsid w:val="4482D4A9"/>
    <w:rsid w:val="448BA72B"/>
    <w:rsid w:val="448E41C7"/>
    <w:rsid w:val="448F8982"/>
    <w:rsid w:val="4493394B"/>
    <w:rsid w:val="44948594"/>
    <w:rsid w:val="449D0F5C"/>
    <w:rsid w:val="44A06A5C"/>
    <w:rsid w:val="44A35A98"/>
    <w:rsid w:val="44A6228F"/>
    <w:rsid w:val="44A7F0BE"/>
    <w:rsid w:val="44AD36DF"/>
    <w:rsid w:val="44B65426"/>
    <w:rsid w:val="44B89E47"/>
    <w:rsid w:val="44BAB00C"/>
    <w:rsid w:val="44BF5D35"/>
    <w:rsid w:val="44C0BB78"/>
    <w:rsid w:val="44CA8AD9"/>
    <w:rsid w:val="44CC94D8"/>
    <w:rsid w:val="44D9DFF4"/>
    <w:rsid w:val="44DAD051"/>
    <w:rsid w:val="44DB9772"/>
    <w:rsid w:val="44E69E4B"/>
    <w:rsid w:val="44E858E4"/>
    <w:rsid w:val="44F2A7F8"/>
    <w:rsid w:val="44F3F3A3"/>
    <w:rsid w:val="44FE35B8"/>
    <w:rsid w:val="44FE9B07"/>
    <w:rsid w:val="4503BC54"/>
    <w:rsid w:val="450AF3BE"/>
    <w:rsid w:val="450FA89F"/>
    <w:rsid w:val="45100BBA"/>
    <w:rsid w:val="4519FA9D"/>
    <w:rsid w:val="451B017C"/>
    <w:rsid w:val="451B895A"/>
    <w:rsid w:val="451CDD2A"/>
    <w:rsid w:val="45308302"/>
    <w:rsid w:val="4530CA21"/>
    <w:rsid w:val="45348A16"/>
    <w:rsid w:val="45380502"/>
    <w:rsid w:val="4538B31B"/>
    <w:rsid w:val="453A8274"/>
    <w:rsid w:val="453F12DB"/>
    <w:rsid w:val="45402891"/>
    <w:rsid w:val="454156CD"/>
    <w:rsid w:val="4542E49C"/>
    <w:rsid w:val="45445094"/>
    <w:rsid w:val="454F7520"/>
    <w:rsid w:val="45519373"/>
    <w:rsid w:val="45611951"/>
    <w:rsid w:val="45654CD1"/>
    <w:rsid w:val="4566CCAE"/>
    <w:rsid w:val="456CF96E"/>
    <w:rsid w:val="457039AE"/>
    <w:rsid w:val="4570AD1B"/>
    <w:rsid w:val="45755D6D"/>
    <w:rsid w:val="457D42E2"/>
    <w:rsid w:val="45837808"/>
    <w:rsid w:val="45845ECD"/>
    <w:rsid w:val="4586A3F2"/>
    <w:rsid w:val="458D456C"/>
    <w:rsid w:val="458D8688"/>
    <w:rsid w:val="458E7F9A"/>
    <w:rsid w:val="458F0C64"/>
    <w:rsid w:val="459140D7"/>
    <w:rsid w:val="4591F974"/>
    <w:rsid w:val="45A07E32"/>
    <w:rsid w:val="45A0B3FC"/>
    <w:rsid w:val="45A5B845"/>
    <w:rsid w:val="45A62F8F"/>
    <w:rsid w:val="45A8DB36"/>
    <w:rsid w:val="45AC476F"/>
    <w:rsid w:val="45AF5A72"/>
    <w:rsid w:val="45BC4FCC"/>
    <w:rsid w:val="45BCF4DB"/>
    <w:rsid w:val="45BFF2FA"/>
    <w:rsid w:val="45C9E94C"/>
    <w:rsid w:val="45D50930"/>
    <w:rsid w:val="45D742E5"/>
    <w:rsid w:val="45D8872B"/>
    <w:rsid w:val="45DE97D3"/>
    <w:rsid w:val="45EA80F8"/>
    <w:rsid w:val="45EAB69D"/>
    <w:rsid w:val="45F06A28"/>
    <w:rsid w:val="45F71523"/>
    <w:rsid w:val="45FACCC4"/>
    <w:rsid w:val="45FCB456"/>
    <w:rsid w:val="45FF32C1"/>
    <w:rsid w:val="4603E799"/>
    <w:rsid w:val="460436B8"/>
    <w:rsid w:val="46086955"/>
    <w:rsid w:val="46090633"/>
    <w:rsid w:val="460D3570"/>
    <w:rsid w:val="460E80E0"/>
    <w:rsid w:val="4613CF99"/>
    <w:rsid w:val="4614C43F"/>
    <w:rsid w:val="4615CBAC"/>
    <w:rsid w:val="4618B8A7"/>
    <w:rsid w:val="4620A64B"/>
    <w:rsid w:val="46213B72"/>
    <w:rsid w:val="46240EC8"/>
    <w:rsid w:val="46272BD7"/>
    <w:rsid w:val="462F0311"/>
    <w:rsid w:val="46332253"/>
    <w:rsid w:val="4635E2C1"/>
    <w:rsid w:val="463BC904"/>
    <w:rsid w:val="464306E1"/>
    <w:rsid w:val="4643635D"/>
    <w:rsid w:val="464C60A5"/>
    <w:rsid w:val="46522C6F"/>
    <w:rsid w:val="465961CE"/>
    <w:rsid w:val="465ABD7B"/>
    <w:rsid w:val="465B1007"/>
    <w:rsid w:val="465CD072"/>
    <w:rsid w:val="465FF5ED"/>
    <w:rsid w:val="46620C50"/>
    <w:rsid w:val="466DBA2A"/>
    <w:rsid w:val="4670E749"/>
    <w:rsid w:val="4673382D"/>
    <w:rsid w:val="46742439"/>
    <w:rsid w:val="467C8AA2"/>
    <w:rsid w:val="468024C2"/>
    <w:rsid w:val="4680DBE8"/>
    <w:rsid w:val="4683FB21"/>
    <w:rsid w:val="46887DC5"/>
    <w:rsid w:val="468E40EB"/>
    <w:rsid w:val="4697095A"/>
    <w:rsid w:val="46A1A622"/>
    <w:rsid w:val="46A1EA30"/>
    <w:rsid w:val="46A39B6D"/>
    <w:rsid w:val="46A5B9DF"/>
    <w:rsid w:val="46A8B7A4"/>
    <w:rsid w:val="46ABF82C"/>
    <w:rsid w:val="46AF202A"/>
    <w:rsid w:val="46B6279B"/>
    <w:rsid w:val="46BAF70F"/>
    <w:rsid w:val="46BB9614"/>
    <w:rsid w:val="46C23671"/>
    <w:rsid w:val="46C5437F"/>
    <w:rsid w:val="46CA85EB"/>
    <w:rsid w:val="46CAC255"/>
    <w:rsid w:val="46D546A3"/>
    <w:rsid w:val="46DCC914"/>
    <w:rsid w:val="46E77DDF"/>
    <w:rsid w:val="46E7E879"/>
    <w:rsid w:val="46EEA199"/>
    <w:rsid w:val="46EF99D1"/>
    <w:rsid w:val="46F10480"/>
    <w:rsid w:val="46F66AF2"/>
    <w:rsid w:val="46FD3ED8"/>
    <w:rsid w:val="4705A6CD"/>
    <w:rsid w:val="47073296"/>
    <w:rsid w:val="47075E31"/>
    <w:rsid w:val="470BF648"/>
    <w:rsid w:val="470E8DE3"/>
    <w:rsid w:val="4713598D"/>
    <w:rsid w:val="471D96D9"/>
    <w:rsid w:val="4720145D"/>
    <w:rsid w:val="4727E0B4"/>
    <w:rsid w:val="4728078E"/>
    <w:rsid w:val="472910A2"/>
    <w:rsid w:val="472D28E6"/>
    <w:rsid w:val="4732C459"/>
    <w:rsid w:val="47349752"/>
    <w:rsid w:val="4735C954"/>
    <w:rsid w:val="473CF572"/>
    <w:rsid w:val="4742BD64"/>
    <w:rsid w:val="4743CC03"/>
    <w:rsid w:val="474471BB"/>
    <w:rsid w:val="4744F21D"/>
    <w:rsid w:val="4745C538"/>
    <w:rsid w:val="4747525C"/>
    <w:rsid w:val="4747623E"/>
    <w:rsid w:val="47480DBA"/>
    <w:rsid w:val="475C8712"/>
    <w:rsid w:val="47609862"/>
    <w:rsid w:val="476112BE"/>
    <w:rsid w:val="476FF97A"/>
    <w:rsid w:val="4773A9EE"/>
    <w:rsid w:val="477652B0"/>
    <w:rsid w:val="4776EDD7"/>
    <w:rsid w:val="47775CCC"/>
    <w:rsid w:val="477A09FF"/>
    <w:rsid w:val="477BEBE5"/>
    <w:rsid w:val="477E4D66"/>
    <w:rsid w:val="47808242"/>
    <w:rsid w:val="47884B5E"/>
    <w:rsid w:val="479D271D"/>
    <w:rsid w:val="479ED0D1"/>
    <w:rsid w:val="479EF5EF"/>
    <w:rsid w:val="479F8356"/>
    <w:rsid w:val="47A501F0"/>
    <w:rsid w:val="47A977FB"/>
    <w:rsid w:val="47AA056F"/>
    <w:rsid w:val="47AE7267"/>
    <w:rsid w:val="47B5A712"/>
    <w:rsid w:val="47B708B7"/>
    <w:rsid w:val="47B7741F"/>
    <w:rsid w:val="47B8014A"/>
    <w:rsid w:val="47B9C50B"/>
    <w:rsid w:val="47BCD0BC"/>
    <w:rsid w:val="47BE2151"/>
    <w:rsid w:val="47BF4D1F"/>
    <w:rsid w:val="47C0F770"/>
    <w:rsid w:val="47C2AE3E"/>
    <w:rsid w:val="47C4A5B8"/>
    <w:rsid w:val="47C56C03"/>
    <w:rsid w:val="47CA415D"/>
    <w:rsid w:val="47CDDA6D"/>
    <w:rsid w:val="47CF8966"/>
    <w:rsid w:val="47D9575E"/>
    <w:rsid w:val="47E3A75A"/>
    <w:rsid w:val="47EFB1A2"/>
    <w:rsid w:val="47F66BB1"/>
    <w:rsid w:val="47F92BE8"/>
    <w:rsid w:val="47FACA77"/>
    <w:rsid w:val="47FC428A"/>
    <w:rsid w:val="480A6F4D"/>
    <w:rsid w:val="480EB883"/>
    <w:rsid w:val="480F4801"/>
    <w:rsid w:val="481249C8"/>
    <w:rsid w:val="4813A0C9"/>
    <w:rsid w:val="4814DDC2"/>
    <w:rsid w:val="481F1334"/>
    <w:rsid w:val="4822A5A2"/>
    <w:rsid w:val="482902A2"/>
    <w:rsid w:val="482AE5B9"/>
    <w:rsid w:val="48425FC4"/>
    <w:rsid w:val="4846579F"/>
    <w:rsid w:val="4851BE86"/>
    <w:rsid w:val="4857940C"/>
    <w:rsid w:val="485AC5AD"/>
    <w:rsid w:val="485B3129"/>
    <w:rsid w:val="48614BB4"/>
    <w:rsid w:val="4866F729"/>
    <w:rsid w:val="4869C5E0"/>
    <w:rsid w:val="48731B2C"/>
    <w:rsid w:val="488A66D9"/>
    <w:rsid w:val="488CF285"/>
    <w:rsid w:val="488D5B9E"/>
    <w:rsid w:val="48909A09"/>
    <w:rsid w:val="48922D3F"/>
    <w:rsid w:val="48942CEA"/>
    <w:rsid w:val="48946D8B"/>
    <w:rsid w:val="489964E5"/>
    <w:rsid w:val="489C5A3E"/>
    <w:rsid w:val="489CBA06"/>
    <w:rsid w:val="489D6296"/>
    <w:rsid w:val="489FCF3A"/>
    <w:rsid w:val="489FF966"/>
    <w:rsid w:val="48A8375E"/>
    <w:rsid w:val="48A85DDB"/>
    <w:rsid w:val="48AC3F70"/>
    <w:rsid w:val="48B01FBE"/>
    <w:rsid w:val="48B63193"/>
    <w:rsid w:val="48B8F067"/>
    <w:rsid w:val="48C15F81"/>
    <w:rsid w:val="48C209F8"/>
    <w:rsid w:val="48C3D4D4"/>
    <w:rsid w:val="48C7515A"/>
    <w:rsid w:val="48D070EE"/>
    <w:rsid w:val="48D217C2"/>
    <w:rsid w:val="48D2A566"/>
    <w:rsid w:val="48E3565D"/>
    <w:rsid w:val="48E65D99"/>
    <w:rsid w:val="48EB9D8B"/>
    <w:rsid w:val="48EE6D84"/>
    <w:rsid w:val="48F8BD7A"/>
    <w:rsid w:val="49023BDD"/>
    <w:rsid w:val="49023C2F"/>
    <w:rsid w:val="49049C49"/>
    <w:rsid w:val="4908E57C"/>
    <w:rsid w:val="49129F79"/>
    <w:rsid w:val="49181EEB"/>
    <w:rsid w:val="4927CF35"/>
    <w:rsid w:val="49367895"/>
    <w:rsid w:val="49392581"/>
    <w:rsid w:val="4944A1DF"/>
    <w:rsid w:val="49475BEC"/>
    <w:rsid w:val="495B149E"/>
    <w:rsid w:val="495E547A"/>
    <w:rsid w:val="4967284A"/>
    <w:rsid w:val="496903CD"/>
    <w:rsid w:val="4969B291"/>
    <w:rsid w:val="496A5388"/>
    <w:rsid w:val="496C1681"/>
    <w:rsid w:val="4971C43C"/>
    <w:rsid w:val="4975EEA7"/>
    <w:rsid w:val="4977BDC4"/>
    <w:rsid w:val="497BEEC4"/>
    <w:rsid w:val="497EDC42"/>
    <w:rsid w:val="498DAC83"/>
    <w:rsid w:val="498F1CF8"/>
    <w:rsid w:val="49976B9A"/>
    <w:rsid w:val="499CEAAC"/>
    <w:rsid w:val="49A1A55F"/>
    <w:rsid w:val="49A9774B"/>
    <w:rsid w:val="49AA31C7"/>
    <w:rsid w:val="49AB84A3"/>
    <w:rsid w:val="49AE4CBF"/>
    <w:rsid w:val="49AEB2CE"/>
    <w:rsid w:val="49B131D4"/>
    <w:rsid w:val="49B56158"/>
    <w:rsid w:val="49B98FB7"/>
    <w:rsid w:val="49B9976D"/>
    <w:rsid w:val="49D08FAF"/>
    <w:rsid w:val="49D20B04"/>
    <w:rsid w:val="49DD4807"/>
    <w:rsid w:val="49DE9C79"/>
    <w:rsid w:val="49E13CF6"/>
    <w:rsid w:val="49E64269"/>
    <w:rsid w:val="49F4685E"/>
    <w:rsid w:val="49F8D6D2"/>
    <w:rsid w:val="49FBFDFE"/>
    <w:rsid w:val="49FE051F"/>
    <w:rsid w:val="49FE71E2"/>
    <w:rsid w:val="49FEBFA5"/>
    <w:rsid w:val="4A008E10"/>
    <w:rsid w:val="4A043AF4"/>
    <w:rsid w:val="4A06B22D"/>
    <w:rsid w:val="4A0799E8"/>
    <w:rsid w:val="4A0B1F81"/>
    <w:rsid w:val="4A11DD3B"/>
    <w:rsid w:val="4A1D3549"/>
    <w:rsid w:val="4A206AAD"/>
    <w:rsid w:val="4A2131C9"/>
    <w:rsid w:val="4A2265A8"/>
    <w:rsid w:val="4A2577FB"/>
    <w:rsid w:val="4A301138"/>
    <w:rsid w:val="4A310C3C"/>
    <w:rsid w:val="4A3C7B09"/>
    <w:rsid w:val="4A3E7720"/>
    <w:rsid w:val="4A3ECED0"/>
    <w:rsid w:val="4A4F5F29"/>
    <w:rsid w:val="4A531AE6"/>
    <w:rsid w:val="4A53F507"/>
    <w:rsid w:val="4A5846E2"/>
    <w:rsid w:val="4A649C21"/>
    <w:rsid w:val="4A688C3C"/>
    <w:rsid w:val="4A68FC12"/>
    <w:rsid w:val="4A6961A2"/>
    <w:rsid w:val="4A6BBBF4"/>
    <w:rsid w:val="4A6C7190"/>
    <w:rsid w:val="4A6E75C7"/>
    <w:rsid w:val="4A6FFAA8"/>
    <w:rsid w:val="4A70461F"/>
    <w:rsid w:val="4A76C4FF"/>
    <w:rsid w:val="4A770569"/>
    <w:rsid w:val="4A821853"/>
    <w:rsid w:val="4A82CAA5"/>
    <w:rsid w:val="4A94DA95"/>
    <w:rsid w:val="4A97025A"/>
    <w:rsid w:val="4A9E79C8"/>
    <w:rsid w:val="4A9EED68"/>
    <w:rsid w:val="4A9FBE30"/>
    <w:rsid w:val="4AA5B332"/>
    <w:rsid w:val="4AA8B3B1"/>
    <w:rsid w:val="4AABA1BC"/>
    <w:rsid w:val="4AAD7E6E"/>
    <w:rsid w:val="4AAFBEA9"/>
    <w:rsid w:val="4AB36269"/>
    <w:rsid w:val="4AC9D42B"/>
    <w:rsid w:val="4ADCCB38"/>
    <w:rsid w:val="4AE1BF9E"/>
    <w:rsid w:val="4AE5CD4F"/>
    <w:rsid w:val="4AE662C3"/>
    <w:rsid w:val="4AE6AEAC"/>
    <w:rsid w:val="4AE77B1F"/>
    <w:rsid w:val="4AE7FFAC"/>
    <w:rsid w:val="4AEAE83B"/>
    <w:rsid w:val="4AEFDBE0"/>
    <w:rsid w:val="4AF17BE8"/>
    <w:rsid w:val="4AFC182D"/>
    <w:rsid w:val="4B02963E"/>
    <w:rsid w:val="4B0A6B96"/>
    <w:rsid w:val="4B0C86A7"/>
    <w:rsid w:val="4B192EDB"/>
    <w:rsid w:val="4B1958F1"/>
    <w:rsid w:val="4B260CD9"/>
    <w:rsid w:val="4B269EE5"/>
    <w:rsid w:val="4B2F3021"/>
    <w:rsid w:val="4B343C51"/>
    <w:rsid w:val="4B3A5314"/>
    <w:rsid w:val="4B40DA2D"/>
    <w:rsid w:val="4B4A511B"/>
    <w:rsid w:val="4B50B944"/>
    <w:rsid w:val="4B50DF97"/>
    <w:rsid w:val="4B527D27"/>
    <w:rsid w:val="4B58F93C"/>
    <w:rsid w:val="4B615355"/>
    <w:rsid w:val="4B68FD9F"/>
    <w:rsid w:val="4B6A39D2"/>
    <w:rsid w:val="4B6EB3CC"/>
    <w:rsid w:val="4B7A9CF3"/>
    <w:rsid w:val="4B7B626D"/>
    <w:rsid w:val="4B7BB728"/>
    <w:rsid w:val="4B7E7573"/>
    <w:rsid w:val="4B88D27F"/>
    <w:rsid w:val="4B912648"/>
    <w:rsid w:val="4B9362A9"/>
    <w:rsid w:val="4B945375"/>
    <w:rsid w:val="4BA3D187"/>
    <w:rsid w:val="4BA8AB52"/>
    <w:rsid w:val="4BAC21FF"/>
    <w:rsid w:val="4BAE3BF1"/>
    <w:rsid w:val="4BAE9EEF"/>
    <w:rsid w:val="4BAEB3D9"/>
    <w:rsid w:val="4BB0F2B3"/>
    <w:rsid w:val="4BB598AF"/>
    <w:rsid w:val="4BB6B0D9"/>
    <w:rsid w:val="4BB909D3"/>
    <w:rsid w:val="4BBB1DB9"/>
    <w:rsid w:val="4BC0A99E"/>
    <w:rsid w:val="4BC4B17E"/>
    <w:rsid w:val="4BCC940F"/>
    <w:rsid w:val="4BCDB45F"/>
    <w:rsid w:val="4BDD28D3"/>
    <w:rsid w:val="4BDDA540"/>
    <w:rsid w:val="4BE0297A"/>
    <w:rsid w:val="4BE74648"/>
    <w:rsid w:val="4BE798F4"/>
    <w:rsid w:val="4BE98A59"/>
    <w:rsid w:val="4BE9E65F"/>
    <w:rsid w:val="4BECF757"/>
    <w:rsid w:val="4BEEE5DA"/>
    <w:rsid w:val="4BF8CDDB"/>
    <w:rsid w:val="4BFBF90D"/>
    <w:rsid w:val="4C0CF2D3"/>
    <w:rsid w:val="4C142D45"/>
    <w:rsid w:val="4C15BF17"/>
    <w:rsid w:val="4C1A78E6"/>
    <w:rsid w:val="4C212B11"/>
    <w:rsid w:val="4C26A073"/>
    <w:rsid w:val="4C28BFED"/>
    <w:rsid w:val="4C2CB359"/>
    <w:rsid w:val="4C30CF23"/>
    <w:rsid w:val="4C3159E8"/>
    <w:rsid w:val="4C362F1B"/>
    <w:rsid w:val="4C36BFC9"/>
    <w:rsid w:val="4C396217"/>
    <w:rsid w:val="4C3B8E91"/>
    <w:rsid w:val="4C455191"/>
    <w:rsid w:val="4C47C6E6"/>
    <w:rsid w:val="4C4C11EE"/>
    <w:rsid w:val="4C4D764D"/>
    <w:rsid w:val="4C519FCF"/>
    <w:rsid w:val="4C6B219E"/>
    <w:rsid w:val="4C6C18F5"/>
    <w:rsid w:val="4C6D3A80"/>
    <w:rsid w:val="4C6E2234"/>
    <w:rsid w:val="4C752799"/>
    <w:rsid w:val="4C77E346"/>
    <w:rsid w:val="4C8688DC"/>
    <w:rsid w:val="4C8ABAE2"/>
    <w:rsid w:val="4C8B6042"/>
    <w:rsid w:val="4C92D6D0"/>
    <w:rsid w:val="4C93EDA6"/>
    <w:rsid w:val="4C962EA1"/>
    <w:rsid w:val="4C977A13"/>
    <w:rsid w:val="4C9EA493"/>
    <w:rsid w:val="4CA9F0F6"/>
    <w:rsid w:val="4CAC3EF6"/>
    <w:rsid w:val="4CACB538"/>
    <w:rsid w:val="4CB76A76"/>
    <w:rsid w:val="4CB8CA90"/>
    <w:rsid w:val="4CBC53BD"/>
    <w:rsid w:val="4CBDE6A8"/>
    <w:rsid w:val="4CBFF1DC"/>
    <w:rsid w:val="4CC2D68E"/>
    <w:rsid w:val="4CC43F1B"/>
    <w:rsid w:val="4CC7D0A0"/>
    <w:rsid w:val="4CC87703"/>
    <w:rsid w:val="4CC88E85"/>
    <w:rsid w:val="4CCA2E46"/>
    <w:rsid w:val="4CCD4837"/>
    <w:rsid w:val="4CCFAB1B"/>
    <w:rsid w:val="4CD38980"/>
    <w:rsid w:val="4CD6FD46"/>
    <w:rsid w:val="4CD725DD"/>
    <w:rsid w:val="4CDCD704"/>
    <w:rsid w:val="4CE0D657"/>
    <w:rsid w:val="4CE7D10F"/>
    <w:rsid w:val="4CEBCCF3"/>
    <w:rsid w:val="4CEDF7C0"/>
    <w:rsid w:val="4CEE542C"/>
    <w:rsid w:val="4CF5A1F8"/>
    <w:rsid w:val="4CF5D970"/>
    <w:rsid w:val="4CFC852F"/>
    <w:rsid w:val="4D00F572"/>
    <w:rsid w:val="4D057820"/>
    <w:rsid w:val="4D05947C"/>
    <w:rsid w:val="4D07DB10"/>
    <w:rsid w:val="4D0D99DB"/>
    <w:rsid w:val="4D156CEE"/>
    <w:rsid w:val="4D1B6725"/>
    <w:rsid w:val="4D245565"/>
    <w:rsid w:val="4D290263"/>
    <w:rsid w:val="4D33A838"/>
    <w:rsid w:val="4D39B561"/>
    <w:rsid w:val="4D3B1AC4"/>
    <w:rsid w:val="4D489FCA"/>
    <w:rsid w:val="4D4C70E4"/>
    <w:rsid w:val="4D4CB32A"/>
    <w:rsid w:val="4D50E66A"/>
    <w:rsid w:val="4D5587AA"/>
    <w:rsid w:val="4D59DCBD"/>
    <w:rsid w:val="4D5A9811"/>
    <w:rsid w:val="4D5B54FA"/>
    <w:rsid w:val="4D62B59C"/>
    <w:rsid w:val="4D656179"/>
    <w:rsid w:val="4D73E8A1"/>
    <w:rsid w:val="4D761CD1"/>
    <w:rsid w:val="4D8036DA"/>
    <w:rsid w:val="4D89920B"/>
    <w:rsid w:val="4D89EE71"/>
    <w:rsid w:val="4DA0C59D"/>
    <w:rsid w:val="4DA1EADD"/>
    <w:rsid w:val="4DA32CA1"/>
    <w:rsid w:val="4DA6FEB1"/>
    <w:rsid w:val="4DA9C29F"/>
    <w:rsid w:val="4DAA6267"/>
    <w:rsid w:val="4DAB11C1"/>
    <w:rsid w:val="4DAE8846"/>
    <w:rsid w:val="4DB41375"/>
    <w:rsid w:val="4DB8C7BC"/>
    <w:rsid w:val="4DBFF9E7"/>
    <w:rsid w:val="4DCA4FA0"/>
    <w:rsid w:val="4DD3E3DA"/>
    <w:rsid w:val="4DD6C67C"/>
    <w:rsid w:val="4DDBED17"/>
    <w:rsid w:val="4DDE913A"/>
    <w:rsid w:val="4DE58472"/>
    <w:rsid w:val="4DE6D57C"/>
    <w:rsid w:val="4DEEDC61"/>
    <w:rsid w:val="4DF0082F"/>
    <w:rsid w:val="4DF98A8C"/>
    <w:rsid w:val="4E060DB7"/>
    <w:rsid w:val="4E061602"/>
    <w:rsid w:val="4E07C62D"/>
    <w:rsid w:val="4E10DCC0"/>
    <w:rsid w:val="4E12F7DD"/>
    <w:rsid w:val="4E167179"/>
    <w:rsid w:val="4E173105"/>
    <w:rsid w:val="4E19766E"/>
    <w:rsid w:val="4E1A2433"/>
    <w:rsid w:val="4E1DEC5E"/>
    <w:rsid w:val="4E36D3DF"/>
    <w:rsid w:val="4E37FB8A"/>
    <w:rsid w:val="4E3F87A4"/>
    <w:rsid w:val="4E47040A"/>
    <w:rsid w:val="4E4AD664"/>
    <w:rsid w:val="4E4BBA31"/>
    <w:rsid w:val="4E518E88"/>
    <w:rsid w:val="4E53ABB6"/>
    <w:rsid w:val="4E54D34C"/>
    <w:rsid w:val="4E58CDCB"/>
    <w:rsid w:val="4E590476"/>
    <w:rsid w:val="4E5BE01D"/>
    <w:rsid w:val="4E5D34E9"/>
    <w:rsid w:val="4E601E07"/>
    <w:rsid w:val="4E606CCB"/>
    <w:rsid w:val="4E8655E7"/>
    <w:rsid w:val="4E87FFFA"/>
    <w:rsid w:val="4E88B01F"/>
    <w:rsid w:val="4E8E09C6"/>
    <w:rsid w:val="4E909855"/>
    <w:rsid w:val="4E932EA8"/>
    <w:rsid w:val="4E9414CE"/>
    <w:rsid w:val="4E9A3BE9"/>
    <w:rsid w:val="4EA853FA"/>
    <w:rsid w:val="4EA97CCD"/>
    <w:rsid w:val="4EBC8379"/>
    <w:rsid w:val="4EC6BBB0"/>
    <w:rsid w:val="4EC81164"/>
    <w:rsid w:val="4EC8BA4B"/>
    <w:rsid w:val="4ECAEBB4"/>
    <w:rsid w:val="4ECFDC18"/>
    <w:rsid w:val="4ED935F3"/>
    <w:rsid w:val="4EE07931"/>
    <w:rsid w:val="4EE69330"/>
    <w:rsid w:val="4EF3CA69"/>
    <w:rsid w:val="4EFA8F24"/>
    <w:rsid w:val="4EFB662B"/>
    <w:rsid w:val="4F0001F6"/>
    <w:rsid w:val="4F011186"/>
    <w:rsid w:val="4F0AD9D4"/>
    <w:rsid w:val="4F0FF956"/>
    <w:rsid w:val="4F16E4FA"/>
    <w:rsid w:val="4F1BD521"/>
    <w:rsid w:val="4F203A12"/>
    <w:rsid w:val="4F249819"/>
    <w:rsid w:val="4F2502EF"/>
    <w:rsid w:val="4F255F4B"/>
    <w:rsid w:val="4F281ECC"/>
    <w:rsid w:val="4F2F681A"/>
    <w:rsid w:val="4F3B1DEE"/>
    <w:rsid w:val="4F3EDD4A"/>
    <w:rsid w:val="4F40F73D"/>
    <w:rsid w:val="4F5105C3"/>
    <w:rsid w:val="4F512149"/>
    <w:rsid w:val="4F576B25"/>
    <w:rsid w:val="4F5FE8E8"/>
    <w:rsid w:val="4F6146AB"/>
    <w:rsid w:val="4F61B0A7"/>
    <w:rsid w:val="4F62D4FE"/>
    <w:rsid w:val="4F67919F"/>
    <w:rsid w:val="4F686C75"/>
    <w:rsid w:val="4F6E7B01"/>
    <w:rsid w:val="4F7D0E16"/>
    <w:rsid w:val="4F926917"/>
    <w:rsid w:val="4F94D277"/>
    <w:rsid w:val="4F95A9CA"/>
    <w:rsid w:val="4F9CC078"/>
    <w:rsid w:val="4FA4F771"/>
    <w:rsid w:val="4FA625AB"/>
    <w:rsid w:val="4FABD07D"/>
    <w:rsid w:val="4FABD9EE"/>
    <w:rsid w:val="4FADF6B9"/>
    <w:rsid w:val="4FB0F005"/>
    <w:rsid w:val="4FB54313"/>
    <w:rsid w:val="4FB7446B"/>
    <w:rsid w:val="4FC96B20"/>
    <w:rsid w:val="4FD5FAEA"/>
    <w:rsid w:val="4FD67B49"/>
    <w:rsid w:val="4FD937A1"/>
    <w:rsid w:val="4FDAC8FD"/>
    <w:rsid w:val="4FDD4D0A"/>
    <w:rsid w:val="4FDDB8E5"/>
    <w:rsid w:val="4FDDDBDD"/>
    <w:rsid w:val="4FDFD6AA"/>
    <w:rsid w:val="4FE26A80"/>
    <w:rsid w:val="4FE594BF"/>
    <w:rsid w:val="4FEC53E9"/>
    <w:rsid w:val="4FEF4A66"/>
    <w:rsid w:val="4FF5203E"/>
    <w:rsid w:val="4FF6169A"/>
    <w:rsid w:val="4FF689DB"/>
    <w:rsid w:val="4FF785EC"/>
    <w:rsid w:val="4FF93D46"/>
    <w:rsid w:val="5001C32D"/>
    <w:rsid w:val="5006156E"/>
    <w:rsid w:val="50155C11"/>
    <w:rsid w:val="50157199"/>
    <w:rsid w:val="5017FD81"/>
    <w:rsid w:val="501D4F99"/>
    <w:rsid w:val="502472F5"/>
    <w:rsid w:val="502803D1"/>
    <w:rsid w:val="502A889B"/>
    <w:rsid w:val="502F5A79"/>
    <w:rsid w:val="502F600B"/>
    <w:rsid w:val="5039647B"/>
    <w:rsid w:val="5039EBAE"/>
    <w:rsid w:val="503B4B1E"/>
    <w:rsid w:val="503D4807"/>
    <w:rsid w:val="503DF6A4"/>
    <w:rsid w:val="503E2BEF"/>
    <w:rsid w:val="50422B32"/>
    <w:rsid w:val="5043423D"/>
    <w:rsid w:val="50460107"/>
    <w:rsid w:val="5051BD44"/>
    <w:rsid w:val="5053F746"/>
    <w:rsid w:val="50578FBC"/>
    <w:rsid w:val="505AA64A"/>
    <w:rsid w:val="505BFBB6"/>
    <w:rsid w:val="505C63E4"/>
    <w:rsid w:val="50605A3C"/>
    <w:rsid w:val="506EFD1D"/>
    <w:rsid w:val="507105DD"/>
    <w:rsid w:val="5071E689"/>
    <w:rsid w:val="5071E75B"/>
    <w:rsid w:val="507FEE5A"/>
    <w:rsid w:val="50818417"/>
    <w:rsid w:val="508DCBDF"/>
    <w:rsid w:val="509676D0"/>
    <w:rsid w:val="50A05F31"/>
    <w:rsid w:val="50B09F88"/>
    <w:rsid w:val="50B31973"/>
    <w:rsid w:val="50BF89D3"/>
    <w:rsid w:val="50C4B11E"/>
    <w:rsid w:val="50C5B4CC"/>
    <w:rsid w:val="50CFFFB2"/>
    <w:rsid w:val="50D037B5"/>
    <w:rsid w:val="50D404B8"/>
    <w:rsid w:val="50D47E87"/>
    <w:rsid w:val="50DA299D"/>
    <w:rsid w:val="50E62EF8"/>
    <w:rsid w:val="50E7BB13"/>
    <w:rsid w:val="50F65545"/>
    <w:rsid w:val="50F81053"/>
    <w:rsid w:val="51048FCE"/>
    <w:rsid w:val="5104939B"/>
    <w:rsid w:val="510C1DAF"/>
    <w:rsid w:val="510C5851"/>
    <w:rsid w:val="510DEE09"/>
    <w:rsid w:val="5117CA20"/>
    <w:rsid w:val="511962BE"/>
    <w:rsid w:val="5119D7A5"/>
    <w:rsid w:val="511A244A"/>
    <w:rsid w:val="511BEC7B"/>
    <w:rsid w:val="511E4794"/>
    <w:rsid w:val="512EF23A"/>
    <w:rsid w:val="512FCEF1"/>
    <w:rsid w:val="5132BDEA"/>
    <w:rsid w:val="513414E1"/>
    <w:rsid w:val="5138D8D1"/>
    <w:rsid w:val="513B0719"/>
    <w:rsid w:val="513BE10C"/>
    <w:rsid w:val="513D57F0"/>
    <w:rsid w:val="51407AFB"/>
    <w:rsid w:val="51438A03"/>
    <w:rsid w:val="514457DD"/>
    <w:rsid w:val="515B2025"/>
    <w:rsid w:val="515BA0E2"/>
    <w:rsid w:val="5160A6E6"/>
    <w:rsid w:val="516BD8BF"/>
    <w:rsid w:val="516C2652"/>
    <w:rsid w:val="516D04E3"/>
    <w:rsid w:val="516D5C1C"/>
    <w:rsid w:val="5172A32B"/>
    <w:rsid w:val="517FF1D1"/>
    <w:rsid w:val="51810154"/>
    <w:rsid w:val="5183C51B"/>
    <w:rsid w:val="51889D23"/>
    <w:rsid w:val="518BA167"/>
    <w:rsid w:val="51923114"/>
    <w:rsid w:val="519B4739"/>
    <w:rsid w:val="519B6F1E"/>
    <w:rsid w:val="519C1C4A"/>
    <w:rsid w:val="519CCC70"/>
    <w:rsid w:val="519DD718"/>
    <w:rsid w:val="51A068FA"/>
    <w:rsid w:val="51A24CF1"/>
    <w:rsid w:val="51A7B21A"/>
    <w:rsid w:val="51AC13CC"/>
    <w:rsid w:val="51B01B8E"/>
    <w:rsid w:val="51B16175"/>
    <w:rsid w:val="51B4C45F"/>
    <w:rsid w:val="51B7B750"/>
    <w:rsid w:val="51BA7578"/>
    <w:rsid w:val="51BCEA6A"/>
    <w:rsid w:val="51C7E29C"/>
    <w:rsid w:val="51D08A8E"/>
    <w:rsid w:val="51D12360"/>
    <w:rsid w:val="51D442CB"/>
    <w:rsid w:val="51D94DAA"/>
    <w:rsid w:val="51E1441C"/>
    <w:rsid w:val="51E476F8"/>
    <w:rsid w:val="51F04ABD"/>
    <w:rsid w:val="51F74438"/>
    <w:rsid w:val="51FDC693"/>
    <w:rsid w:val="52018796"/>
    <w:rsid w:val="5203B381"/>
    <w:rsid w:val="5208023A"/>
    <w:rsid w:val="520B17B3"/>
    <w:rsid w:val="5210FE75"/>
    <w:rsid w:val="521382E4"/>
    <w:rsid w:val="5214C488"/>
    <w:rsid w:val="52178EAE"/>
    <w:rsid w:val="5218DB13"/>
    <w:rsid w:val="521E597D"/>
    <w:rsid w:val="52259A88"/>
    <w:rsid w:val="52275F41"/>
    <w:rsid w:val="5232BF1B"/>
    <w:rsid w:val="523D0696"/>
    <w:rsid w:val="52448F65"/>
    <w:rsid w:val="524631B3"/>
    <w:rsid w:val="52492871"/>
    <w:rsid w:val="524D956C"/>
    <w:rsid w:val="52588ECB"/>
    <w:rsid w:val="525BE836"/>
    <w:rsid w:val="52630830"/>
    <w:rsid w:val="52641800"/>
    <w:rsid w:val="52688122"/>
    <w:rsid w:val="52688269"/>
    <w:rsid w:val="5276E151"/>
    <w:rsid w:val="5278C47E"/>
    <w:rsid w:val="527F3520"/>
    <w:rsid w:val="5281E63F"/>
    <w:rsid w:val="528C562E"/>
    <w:rsid w:val="528CCD35"/>
    <w:rsid w:val="5290856A"/>
    <w:rsid w:val="52913C61"/>
    <w:rsid w:val="52921423"/>
    <w:rsid w:val="52986E7E"/>
    <w:rsid w:val="52A18099"/>
    <w:rsid w:val="52A517D8"/>
    <w:rsid w:val="52A95788"/>
    <w:rsid w:val="52A987ED"/>
    <w:rsid w:val="52A9DE6E"/>
    <w:rsid w:val="52AB96E8"/>
    <w:rsid w:val="52AC3369"/>
    <w:rsid w:val="52AFC5A2"/>
    <w:rsid w:val="52B33195"/>
    <w:rsid w:val="52BCB307"/>
    <w:rsid w:val="52C4E20C"/>
    <w:rsid w:val="52C83384"/>
    <w:rsid w:val="52C9274E"/>
    <w:rsid w:val="52DA2A3F"/>
    <w:rsid w:val="52DCD6EF"/>
    <w:rsid w:val="52E6D345"/>
    <w:rsid w:val="52EB227E"/>
    <w:rsid w:val="52EC5950"/>
    <w:rsid w:val="52EE1C4D"/>
    <w:rsid w:val="52F1FD71"/>
    <w:rsid w:val="52FB7D7A"/>
    <w:rsid w:val="530245E0"/>
    <w:rsid w:val="53059DAA"/>
    <w:rsid w:val="5306CDFE"/>
    <w:rsid w:val="530DC065"/>
    <w:rsid w:val="53120567"/>
    <w:rsid w:val="531471AB"/>
    <w:rsid w:val="5316B378"/>
    <w:rsid w:val="531762F6"/>
    <w:rsid w:val="5317761D"/>
    <w:rsid w:val="532BBBD4"/>
    <w:rsid w:val="532FC48F"/>
    <w:rsid w:val="5331AB08"/>
    <w:rsid w:val="533706A8"/>
    <w:rsid w:val="53444CBB"/>
    <w:rsid w:val="5346BD91"/>
    <w:rsid w:val="53472F35"/>
    <w:rsid w:val="5348DD03"/>
    <w:rsid w:val="534ACED8"/>
    <w:rsid w:val="5354BFCB"/>
    <w:rsid w:val="5354E892"/>
    <w:rsid w:val="53655695"/>
    <w:rsid w:val="536828EF"/>
    <w:rsid w:val="536A682C"/>
    <w:rsid w:val="536C10EF"/>
    <w:rsid w:val="53720E71"/>
    <w:rsid w:val="5375C7F5"/>
    <w:rsid w:val="53779341"/>
    <w:rsid w:val="537B7DF9"/>
    <w:rsid w:val="5390051F"/>
    <w:rsid w:val="53AB021D"/>
    <w:rsid w:val="53ABEA97"/>
    <w:rsid w:val="53B14C25"/>
    <w:rsid w:val="53B8B84A"/>
    <w:rsid w:val="53B8EF11"/>
    <w:rsid w:val="53BB6813"/>
    <w:rsid w:val="53BD24A9"/>
    <w:rsid w:val="53BE3242"/>
    <w:rsid w:val="53BED634"/>
    <w:rsid w:val="53BF66DB"/>
    <w:rsid w:val="53C65689"/>
    <w:rsid w:val="53C9E370"/>
    <w:rsid w:val="53D1023A"/>
    <w:rsid w:val="53D3CF8A"/>
    <w:rsid w:val="53DF2381"/>
    <w:rsid w:val="53E23BB1"/>
    <w:rsid w:val="53E8A7B9"/>
    <w:rsid w:val="53E97B5D"/>
    <w:rsid w:val="53F7FA5B"/>
    <w:rsid w:val="53FE76F2"/>
    <w:rsid w:val="53FFB037"/>
    <w:rsid w:val="5403354E"/>
    <w:rsid w:val="5404C34D"/>
    <w:rsid w:val="540C7BFB"/>
    <w:rsid w:val="54106C35"/>
    <w:rsid w:val="54112B62"/>
    <w:rsid w:val="541468A3"/>
    <w:rsid w:val="5416D84E"/>
    <w:rsid w:val="5421C071"/>
    <w:rsid w:val="5429A64B"/>
    <w:rsid w:val="542DCE32"/>
    <w:rsid w:val="542FB7F3"/>
    <w:rsid w:val="5437BE89"/>
    <w:rsid w:val="543A4FB9"/>
    <w:rsid w:val="543CE85F"/>
    <w:rsid w:val="543E0779"/>
    <w:rsid w:val="5440F1F3"/>
    <w:rsid w:val="544A3C66"/>
    <w:rsid w:val="544B44DC"/>
    <w:rsid w:val="545403B8"/>
    <w:rsid w:val="5461B90A"/>
    <w:rsid w:val="546C2155"/>
    <w:rsid w:val="546D40BF"/>
    <w:rsid w:val="5472A243"/>
    <w:rsid w:val="54737AF8"/>
    <w:rsid w:val="5476FB15"/>
    <w:rsid w:val="54821987"/>
    <w:rsid w:val="54848694"/>
    <w:rsid w:val="549804A9"/>
    <w:rsid w:val="549AFA7E"/>
    <w:rsid w:val="549C5EA8"/>
    <w:rsid w:val="549F66D5"/>
    <w:rsid w:val="54A30452"/>
    <w:rsid w:val="54A7488C"/>
    <w:rsid w:val="54A8C6F4"/>
    <w:rsid w:val="54AA9C53"/>
    <w:rsid w:val="54ABD0E6"/>
    <w:rsid w:val="54AF78E7"/>
    <w:rsid w:val="54BDA777"/>
    <w:rsid w:val="54BFBD10"/>
    <w:rsid w:val="54C55BF9"/>
    <w:rsid w:val="54C7443D"/>
    <w:rsid w:val="54C7732C"/>
    <w:rsid w:val="54CBA86E"/>
    <w:rsid w:val="54CD4B76"/>
    <w:rsid w:val="54CFAD81"/>
    <w:rsid w:val="54D0E3C4"/>
    <w:rsid w:val="54D278C7"/>
    <w:rsid w:val="54D7CAC2"/>
    <w:rsid w:val="54D953BD"/>
    <w:rsid w:val="54E1A780"/>
    <w:rsid w:val="54E6D9FC"/>
    <w:rsid w:val="54E77979"/>
    <w:rsid w:val="54F19A53"/>
    <w:rsid w:val="54F89305"/>
    <w:rsid w:val="54FE1779"/>
    <w:rsid w:val="55009C2C"/>
    <w:rsid w:val="550A134F"/>
    <w:rsid w:val="550B5276"/>
    <w:rsid w:val="5510CB64"/>
    <w:rsid w:val="5515B10E"/>
    <w:rsid w:val="5517E558"/>
    <w:rsid w:val="55186AE7"/>
    <w:rsid w:val="5519ACB9"/>
    <w:rsid w:val="551BB708"/>
    <w:rsid w:val="55202EF2"/>
    <w:rsid w:val="55226AF4"/>
    <w:rsid w:val="55272B39"/>
    <w:rsid w:val="5536819F"/>
    <w:rsid w:val="553C0D5D"/>
    <w:rsid w:val="553F488D"/>
    <w:rsid w:val="553F9FCB"/>
    <w:rsid w:val="55406EC9"/>
    <w:rsid w:val="5545BE88"/>
    <w:rsid w:val="5547280A"/>
    <w:rsid w:val="554A80D7"/>
    <w:rsid w:val="554B5BF0"/>
    <w:rsid w:val="554C0195"/>
    <w:rsid w:val="554C97FB"/>
    <w:rsid w:val="554F2E1B"/>
    <w:rsid w:val="554F5146"/>
    <w:rsid w:val="555DEC91"/>
    <w:rsid w:val="555E7C72"/>
    <w:rsid w:val="555FB8F4"/>
    <w:rsid w:val="55600D5A"/>
    <w:rsid w:val="55605A15"/>
    <w:rsid w:val="556BA8AF"/>
    <w:rsid w:val="556C8C3B"/>
    <w:rsid w:val="556D0B3B"/>
    <w:rsid w:val="556E129C"/>
    <w:rsid w:val="556F7407"/>
    <w:rsid w:val="5582F558"/>
    <w:rsid w:val="5588DC8A"/>
    <w:rsid w:val="55896B5E"/>
    <w:rsid w:val="558A317F"/>
    <w:rsid w:val="558AF038"/>
    <w:rsid w:val="558C2E81"/>
    <w:rsid w:val="5592D6E8"/>
    <w:rsid w:val="55941F83"/>
    <w:rsid w:val="55965347"/>
    <w:rsid w:val="5597483B"/>
    <w:rsid w:val="55986801"/>
    <w:rsid w:val="559D11BB"/>
    <w:rsid w:val="55A1B844"/>
    <w:rsid w:val="55A42253"/>
    <w:rsid w:val="55AF0C9C"/>
    <w:rsid w:val="55B1F596"/>
    <w:rsid w:val="55B69131"/>
    <w:rsid w:val="55B9AAFE"/>
    <w:rsid w:val="55BB5C30"/>
    <w:rsid w:val="55C098A4"/>
    <w:rsid w:val="55CB621A"/>
    <w:rsid w:val="55DB9202"/>
    <w:rsid w:val="55E294A6"/>
    <w:rsid w:val="55E4276F"/>
    <w:rsid w:val="55E4C583"/>
    <w:rsid w:val="55E52611"/>
    <w:rsid w:val="55E87223"/>
    <w:rsid w:val="55E978E0"/>
    <w:rsid w:val="55EC4C98"/>
    <w:rsid w:val="55EE2B4F"/>
    <w:rsid w:val="55F2283C"/>
    <w:rsid w:val="55F29C78"/>
    <w:rsid w:val="55F7702D"/>
    <w:rsid w:val="55F78F87"/>
    <w:rsid w:val="55F79555"/>
    <w:rsid w:val="55F9DE50"/>
    <w:rsid w:val="5603A89C"/>
    <w:rsid w:val="560B23CD"/>
    <w:rsid w:val="56185E79"/>
    <w:rsid w:val="56186A96"/>
    <w:rsid w:val="561A645C"/>
    <w:rsid w:val="561DB444"/>
    <w:rsid w:val="5622378B"/>
    <w:rsid w:val="56276B1E"/>
    <w:rsid w:val="56278D3A"/>
    <w:rsid w:val="562DD8DF"/>
    <w:rsid w:val="5635DA1E"/>
    <w:rsid w:val="563C7D9C"/>
    <w:rsid w:val="56413514"/>
    <w:rsid w:val="564C09E0"/>
    <w:rsid w:val="565B9345"/>
    <w:rsid w:val="565C1BC7"/>
    <w:rsid w:val="565C5530"/>
    <w:rsid w:val="565CD95A"/>
    <w:rsid w:val="5668E20F"/>
    <w:rsid w:val="566EF5E4"/>
    <w:rsid w:val="567B395A"/>
    <w:rsid w:val="567B7B3C"/>
    <w:rsid w:val="567BF465"/>
    <w:rsid w:val="5683679E"/>
    <w:rsid w:val="5684225B"/>
    <w:rsid w:val="56852813"/>
    <w:rsid w:val="56866723"/>
    <w:rsid w:val="568BC304"/>
    <w:rsid w:val="568DD59C"/>
    <w:rsid w:val="568E8AF1"/>
    <w:rsid w:val="5699ADC0"/>
    <w:rsid w:val="569BA89B"/>
    <w:rsid w:val="56A72CBB"/>
    <w:rsid w:val="56A94E08"/>
    <w:rsid w:val="56ABA621"/>
    <w:rsid w:val="56AF42BE"/>
    <w:rsid w:val="56B98BD2"/>
    <w:rsid w:val="56BC46D8"/>
    <w:rsid w:val="56BFEBA5"/>
    <w:rsid w:val="56C2B245"/>
    <w:rsid w:val="56C30908"/>
    <w:rsid w:val="56C98CF1"/>
    <w:rsid w:val="56CB74FF"/>
    <w:rsid w:val="56D010B5"/>
    <w:rsid w:val="56D3A355"/>
    <w:rsid w:val="56D77588"/>
    <w:rsid w:val="56DE335D"/>
    <w:rsid w:val="56E1A588"/>
    <w:rsid w:val="56E6FC20"/>
    <w:rsid w:val="56E8D4FE"/>
    <w:rsid w:val="56EC836D"/>
    <w:rsid w:val="56EE70CE"/>
    <w:rsid w:val="56F8E588"/>
    <w:rsid w:val="56FA5E71"/>
    <w:rsid w:val="56FC9AA6"/>
    <w:rsid w:val="5704FEBF"/>
    <w:rsid w:val="5705D246"/>
    <w:rsid w:val="57073650"/>
    <w:rsid w:val="57076471"/>
    <w:rsid w:val="57169C5E"/>
    <w:rsid w:val="571979E5"/>
    <w:rsid w:val="571BECCD"/>
    <w:rsid w:val="572B2D0A"/>
    <w:rsid w:val="572CC955"/>
    <w:rsid w:val="572F7F67"/>
    <w:rsid w:val="573041F1"/>
    <w:rsid w:val="5754C9BE"/>
    <w:rsid w:val="57586CE5"/>
    <w:rsid w:val="575FF4E0"/>
    <w:rsid w:val="57606C95"/>
    <w:rsid w:val="57625BE9"/>
    <w:rsid w:val="576389D6"/>
    <w:rsid w:val="57655AA8"/>
    <w:rsid w:val="57660BC3"/>
    <w:rsid w:val="576B9D29"/>
    <w:rsid w:val="577184AF"/>
    <w:rsid w:val="577314F3"/>
    <w:rsid w:val="577A2196"/>
    <w:rsid w:val="57808F89"/>
    <w:rsid w:val="5788E9E5"/>
    <w:rsid w:val="578D1F34"/>
    <w:rsid w:val="578EBCD9"/>
    <w:rsid w:val="578F5C00"/>
    <w:rsid w:val="57926430"/>
    <w:rsid w:val="579918BB"/>
    <w:rsid w:val="579FDFA7"/>
    <w:rsid w:val="57AD2044"/>
    <w:rsid w:val="57ADBCA8"/>
    <w:rsid w:val="57ADBF03"/>
    <w:rsid w:val="57AEF944"/>
    <w:rsid w:val="57B33190"/>
    <w:rsid w:val="57B779B5"/>
    <w:rsid w:val="57B9061E"/>
    <w:rsid w:val="57BAF8CE"/>
    <w:rsid w:val="57BE93A1"/>
    <w:rsid w:val="57D6BD54"/>
    <w:rsid w:val="57DA59DE"/>
    <w:rsid w:val="57E1304A"/>
    <w:rsid w:val="57E4354F"/>
    <w:rsid w:val="57EE72C5"/>
    <w:rsid w:val="57F44D0C"/>
    <w:rsid w:val="57F47EE4"/>
    <w:rsid w:val="57F53DA2"/>
    <w:rsid w:val="57FC975B"/>
    <w:rsid w:val="57FE578C"/>
    <w:rsid w:val="57FFB7B7"/>
    <w:rsid w:val="5802E6E7"/>
    <w:rsid w:val="58049E6B"/>
    <w:rsid w:val="58077FFC"/>
    <w:rsid w:val="58091E44"/>
    <w:rsid w:val="58178D34"/>
    <w:rsid w:val="5828CFBD"/>
    <w:rsid w:val="582A0744"/>
    <w:rsid w:val="582A0D2D"/>
    <w:rsid w:val="582E2AEF"/>
    <w:rsid w:val="583708B4"/>
    <w:rsid w:val="58471E45"/>
    <w:rsid w:val="584916F6"/>
    <w:rsid w:val="584E448D"/>
    <w:rsid w:val="584EACB7"/>
    <w:rsid w:val="584FF539"/>
    <w:rsid w:val="585715E0"/>
    <w:rsid w:val="586BFF54"/>
    <w:rsid w:val="5874C1AE"/>
    <w:rsid w:val="5877A069"/>
    <w:rsid w:val="5877BD85"/>
    <w:rsid w:val="5878C6A0"/>
    <w:rsid w:val="587CBA39"/>
    <w:rsid w:val="588114DB"/>
    <w:rsid w:val="5886611C"/>
    <w:rsid w:val="5886A9BE"/>
    <w:rsid w:val="588B6DC9"/>
    <w:rsid w:val="589085DA"/>
    <w:rsid w:val="58A05FB2"/>
    <w:rsid w:val="58A40BE9"/>
    <w:rsid w:val="58AB8088"/>
    <w:rsid w:val="58B26CBF"/>
    <w:rsid w:val="58B672D5"/>
    <w:rsid w:val="58B94A7D"/>
    <w:rsid w:val="58BCF593"/>
    <w:rsid w:val="58C49568"/>
    <w:rsid w:val="58C94349"/>
    <w:rsid w:val="58CA6952"/>
    <w:rsid w:val="58CD7DAE"/>
    <w:rsid w:val="58D1125B"/>
    <w:rsid w:val="58D177B7"/>
    <w:rsid w:val="58D1F999"/>
    <w:rsid w:val="58D3E771"/>
    <w:rsid w:val="58D5FC10"/>
    <w:rsid w:val="58D642AE"/>
    <w:rsid w:val="58D8CE14"/>
    <w:rsid w:val="58DE9418"/>
    <w:rsid w:val="58E711F8"/>
    <w:rsid w:val="58ECA643"/>
    <w:rsid w:val="58ED44E5"/>
    <w:rsid w:val="58F6AF58"/>
    <w:rsid w:val="58F70D8E"/>
    <w:rsid w:val="58FB7460"/>
    <w:rsid w:val="58FDFBEB"/>
    <w:rsid w:val="5900903C"/>
    <w:rsid w:val="5905F683"/>
    <w:rsid w:val="5906BF13"/>
    <w:rsid w:val="590B6843"/>
    <w:rsid w:val="5911C610"/>
    <w:rsid w:val="59169E62"/>
    <w:rsid w:val="591831C8"/>
    <w:rsid w:val="591995D2"/>
    <w:rsid w:val="592034D6"/>
    <w:rsid w:val="59227C79"/>
    <w:rsid w:val="59247D44"/>
    <w:rsid w:val="592B064F"/>
    <w:rsid w:val="592CF677"/>
    <w:rsid w:val="59346B16"/>
    <w:rsid w:val="5936828C"/>
    <w:rsid w:val="593F8F18"/>
    <w:rsid w:val="5942E890"/>
    <w:rsid w:val="59445C90"/>
    <w:rsid w:val="594A2F66"/>
    <w:rsid w:val="594AFC80"/>
    <w:rsid w:val="5957A076"/>
    <w:rsid w:val="595C2CF6"/>
    <w:rsid w:val="595E3E1A"/>
    <w:rsid w:val="595E48A4"/>
    <w:rsid w:val="596A42EB"/>
    <w:rsid w:val="596A56C2"/>
    <w:rsid w:val="59747F95"/>
    <w:rsid w:val="5976A008"/>
    <w:rsid w:val="5984F47F"/>
    <w:rsid w:val="5985A7EE"/>
    <w:rsid w:val="5986279D"/>
    <w:rsid w:val="598705BE"/>
    <w:rsid w:val="598810AB"/>
    <w:rsid w:val="5989CE3C"/>
    <w:rsid w:val="598AA26C"/>
    <w:rsid w:val="598E5B34"/>
    <w:rsid w:val="5995A73A"/>
    <w:rsid w:val="5997B096"/>
    <w:rsid w:val="5998B5EB"/>
    <w:rsid w:val="59AA513E"/>
    <w:rsid w:val="59B259E4"/>
    <w:rsid w:val="59B58E3C"/>
    <w:rsid w:val="59B98A05"/>
    <w:rsid w:val="59BCC64E"/>
    <w:rsid w:val="59C22154"/>
    <w:rsid w:val="59CC4A95"/>
    <w:rsid w:val="59D1AD7A"/>
    <w:rsid w:val="59D3BE46"/>
    <w:rsid w:val="59D60200"/>
    <w:rsid w:val="59DBEC57"/>
    <w:rsid w:val="59E4F087"/>
    <w:rsid w:val="59ECBF7A"/>
    <w:rsid w:val="5A03F9C0"/>
    <w:rsid w:val="5A0404C0"/>
    <w:rsid w:val="5A0E320A"/>
    <w:rsid w:val="5A14434F"/>
    <w:rsid w:val="5A16D3A9"/>
    <w:rsid w:val="5A19A015"/>
    <w:rsid w:val="5A1CAE25"/>
    <w:rsid w:val="5A209643"/>
    <w:rsid w:val="5A21539F"/>
    <w:rsid w:val="5A22048B"/>
    <w:rsid w:val="5A2430EA"/>
    <w:rsid w:val="5A24ABBC"/>
    <w:rsid w:val="5A25FF77"/>
    <w:rsid w:val="5A30A3FB"/>
    <w:rsid w:val="5A3957EE"/>
    <w:rsid w:val="5A3AF6A0"/>
    <w:rsid w:val="5A3E6AEC"/>
    <w:rsid w:val="5A4224C9"/>
    <w:rsid w:val="5A517B45"/>
    <w:rsid w:val="5A5208CA"/>
    <w:rsid w:val="5A566BC1"/>
    <w:rsid w:val="5A57AEA6"/>
    <w:rsid w:val="5A5B0B2E"/>
    <w:rsid w:val="5A5E2425"/>
    <w:rsid w:val="5A5FB957"/>
    <w:rsid w:val="5A62043A"/>
    <w:rsid w:val="5A6225B7"/>
    <w:rsid w:val="5A67D135"/>
    <w:rsid w:val="5A6D2901"/>
    <w:rsid w:val="5A719194"/>
    <w:rsid w:val="5A750F05"/>
    <w:rsid w:val="5A78DC22"/>
    <w:rsid w:val="5A7B6275"/>
    <w:rsid w:val="5A7CEAB9"/>
    <w:rsid w:val="5A8007B8"/>
    <w:rsid w:val="5A8BF590"/>
    <w:rsid w:val="5A902688"/>
    <w:rsid w:val="5A93EA72"/>
    <w:rsid w:val="5A96B012"/>
    <w:rsid w:val="5A996B17"/>
    <w:rsid w:val="5A9F751D"/>
    <w:rsid w:val="5AA00273"/>
    <w:rsid w:val="5AAED3E7"/>
    <w:rsid w:val="5AB584A2"/>
    <w:rsid w:val="5AB7069F"/>
    <w:rsid w:val="5ABAA162"/>
    <w:rsid w:val="5ABE44AE"/>
    <w:rsid w:val="5ABFCEC6"/>
    <w:rsid w:val="5ACBEEB7"/>
    <w:rsid w:val="5AD4797A"/>
    <w:rsid w:val="5AD690F5"/>
    <w:rsid w:val="5AD7BF1B"/>
    <w:rsid w:val="5AD88C49"/>
    <w:rsid w:val="5ADFE4ED"/>
    <w:rsid w:val="5AE4B968"/>
    <w:rsid w:val="5AE660DC"/>
    <w:rsid w:val="5AE8D7EB"/>
    <w:rsid w:val="5AEBC4B6"/>
    <w:rsid w:val="5AED38AA"/>
    <w:rsid w:val="5AF77311"/>
    <w:rsid w:val="5AF968F2"/>
    <w:rsid w:val="5AFAB79B"/>
    <w:rsid w:val="5AFB1FB9"/>
    <w:rsid w:val="5AFD534E"/>
    <w:rsid w:val="5AFDF2DE"/>
    <w:rsid w:val="5B002F99"/>
    <w:rsid w:val="5B03A106"/>
    <w:rsid w:val="5B0978A6"/>
    <w:rsid w:val="5B0E5685"/>
    <w:rsid w:val="5B105EED"/>
    <w:rsid w:val="5B11404E"/>
    <w:rsid w:val="5B138699"/>
    <w:rsid w:val="5B1AD497"/>
    <w:rsid w:val="5B1E0FA7"/>
    <w:rsid w:val="5B2741A1"/>
    <w:rsid w:val="5B29CB72"/>
    <w:rsid w:val="5B29E2D9"/>
    <w:rsid w:val="5B2DB221"/>
    <w:rsid w:val="5B36E24D"/>
    <w:rsid w:val="5B386541"/>
    <w:rsid w:val="5B38DEB0"/>
    <w:rsid w:val="5B3AAD2A"/>
    <w:rsid w:val="5B4DBD9F"/>
    <w:rsid w:val="5B50B2B8"/>
    <w:rsid w:val="5B513E61"/>
    <w:rsid w:val="5B584BCD"/>
    <w:rsid w:val="5B5B52BC"/>
    <w:rsid w:val="5B5E8302"/>
    <w:rsid w:val="5B618E93"/>
    <w:rsid w:val="5B62542E"/>
    <w:rsid w:val="5B673B25"/>
    <w:rsid w:val="5B679271"/>
    <w:rsid w:val="5B69ACE0"/>
    <w:rsid w:val="5B6A54C6"/>
    <w:rsid w:val="5B6D3C0D"/>
    <w:rsid w:val="5B73A603"/>
    <w:rsid w:val="5B759BE0"/>
    <w:rsid w:val="5B7E97A0"/>
    <w:rsid w:val="5B7FAE0E"/>
    <w:rsid w:val="5B83F277"/>
    <w:rsid w:val="5B871972"/>
    <w:rsid w:val="5B8A6C70"/>
    <w:rsid w:val="5B928991"/>
    <w:rsid w:val="5B97C980"/>
    <w:rsid w:val="5B9859C8"/>
    <w:rsid w:val="5BA4D69C"/>
    <w:rsid w:val="5BA61542"/>
    <w:rsid w:val="5BAA9DFC"/>
    <w:rsid w:val="5BB013B0"/>
    <w:rsid w:val="5BB10227"/>
    <w:rsid w:val="5BB7CE97"/>
    <w:rsid w:val="5BBFB426"/>
    <w:rsid w:val="5BC12980"/>
    <w:rsid w:val="5BC85393"/>
    <w:rsid w:val="5BC9D868"/>
    <w:rsid w:val="5BCCE1F7"/>
    <w:rsid w:val="5BCF8078"/>
    <w:rsid w:val="5BED1F24"/>
    <w:rsid w:val="5C0378C6"/>
    <w:rsid w:val="5C07ED08"/>
    <w:rsid w:val="5C086B5A"/>
    <w:rsid w:val="5C09EB3B"/>
    <w:rsid w:val="5C151ED9"/>
    <w:rsid w:val="5C16D0B4"/>
    <w:rsid w:val="5C1B3621"/>
    <w:rsid w:val="5C1F19D4"/>
    <w:rsid w:val="5C28AB7C"/>
    <w:rsid w:val="5C2A9F0E"/>
    <w:rsid w:val="5C31DD98"/>
    <w:rsid w:val="5C33861C"/>
    <w:rsid w:val="5C34E6BB"/>
    <w:rsid w:val="5C35EEB7"/>
    <w:rsid w:val="5C3C519D"/>
    <w:rsid w:val="5C3D4E49"/>
    <w:rsid w:val="5C4086B6"/>
    <w:rsid w:val="5C4383F3"/>
    <w:rsid w:val="5C4D5393"/>
    <w:rsid w:val="5C4EFC66"/>
    <w:rsid w:val="5C506CF7"/>
    <w:rsid w:val="5C56B031"/>
    <w:rsid w:val="5C608F72"/>
    <w:rsid w:val="5C61CF21"/>
    <w:rsid w:val="5C634206"/>
    <w:rsid w:val="5C67A9DA"/>
    <w:rsid w:val="5C6A8517"/>
    <w:rsid w:val="5C6D39F3"/>
    <w:rsid w:val="5C757094"/>
    <w:rsid w:val="5C7C2130"/>
    <w:rsid w:val="5C8360A3"/>
    <w:rsid w:val="5C9283D2"/>
    <w:rsid w:val="5C9DC068"/>
    <w:rsid w:val="5C9E864E"/>
    <w:rsid w:val="5C9F37FB"/>
    <w:rsid w:val="5CA34438"/>
    <w:rsid w:val="5CA3F467"/>
    <w:rsid w:val="5CAD642D"/>
    <w:rsid w:val="5CB3CEC1"/>
    <w:rsid w:val="5CB43D68"/>
    <w:rsid w:val="5CBD90E5"/>
    <w:rsid w:val="5CBFD1FB"/>
    <w:rsid w:val="5CC8050C"/>
    <w:rsid w:val="5CD9A28E"/>
    <w:rsid w:val="5CE1C65C"/>
    <w:rsid w:val="5CE28634"/>
    <w:rsid w:val="5CEA66AE"/>
    <w:rsid w:val="5CEBC35A"/>
    <w:rsid w:val="5CF5754A"/>
    <w:rsid w:val="5CF71C95"/>
    <w:rsid w:val="5CF755CA"/>
    <w:rsid w:val="5CF99E1C"/>
    <w:rsid w:val="5CFB7F83"/>
    <w:rsid w:val="5D00D2D2"/>
    <w:rsid w:val="5D019C53"/>
    <w:rsid w:val="5D06282A"/>
    <w:rsid w:val="5D0A9241"/>
    <w:rsid w:val="5D0CD045"/>
    <w:rsid w:val="5D0D4244"/>
    <w:rsid w:val="5D156180"/>
    <w:rsid w:val="5D18BB6E"/>
    <w:rsid w:val="5D1CC986"/>
    <w:rsid w:val="5D1D172F"/>
    <w:rsid w:val="5D217071"/>
    <w:rsid w:val="5D2553B4"/>
    <w:rsid w:val="5D3469C5"/>
    <w:rsid w:val="5D473443"/>
    <w:rsid w:val="5D47ED52"/>
    <w:rsid w:val="5D528C94"/>
    <w:rsid w:val="5D58DB34"/>
    <w:rsid w:val="5D5C1844"/>
    <w:rsid w:val="5D5C2F1A"/>
    <w:rsid w:val="5D654E53"/>
    <w:rsid w:val="5D6674C5"/>
    <w:rsid w:val="5D68CAE8"/>
    <w:rsid w:val="5D697B7A"/>
    <w:rsid w:val="5D6A5EC2"/>
    <w:rsid w:val="5D710F10"/>
    <w:rsid w:val="5D7281C2"/>
    <w:rsid w:val="5D72E122"/>
    <w:rsid w:val="5D740286"/>
    <w:rsid w:val="5D78593A"/>
    <w:rsid w:val="5D7C3E78"/>
    <w:rsid w:val="5D7E95DF"/>
    <w:rsid w:val="5D888812"/>
    <w:rsid w:val="5D8B5031"/>
    <w:rsid w:val="5D8C4656"/>
    <w:rsid w:val="5D916A79"/>
    <w:rsid w:val="5D94F2B1"/>
    <w:rsid w:val="5D960BDB"/>
    <w:rsid w:val="5D9925E9"/>
    <w:rsid w:val="5D9E93BA"/>
    <w:rsid w:val="5DA0129C"/>
    <w:rsid w:val="5DAF3438"/>
    <w:rsid w:val="5DAF9952"/>
    <w:rsid w:val="5DB0F08A"/>
    <w:rsid w:val="5DB16FCF"/>
    <w:rsid w:val="5DB494ED"/>
    <w:rsid w:val="5DBA7643"/>
    <w:rsid w:val="5DBF6C58"/>
    <w:rsid w:val="5DCABF1C"/>
    <w:rsid w:val="5DD614E9"/>
    <w:rsid w:val="5DD7C990"/>
    <w:rsid w:val="5DE30C25"/>
    <w:rsid w:val="5DE95989"/>
    <w:rsid w:val="5DE95DAD"/>
    <w:rsid w:val="5DFAEA3C"/>
    <w:rsid w:val="5E026120"/>
    <w:rsid w:val="5E0EAC9E"/>
    <w:rsid w:val="5E1B34E5"/>
    <w:rsid w:val="5E203A6F"/>
    <w:rsid w:val="5E25F6C5"/>
    <w:rsid w:val="5E29A7AA"/>
    <w:rsid w:val="5E29D3A0"/>
    <w:rsid w:val="5E2ACD8F"/>
    <w:rsid w:val="5E37F87A"/>
    <w:rsid w:val="5E3AB37C"/>
    <w:rsid w:val="5E40B3EC"/>
    <w:rsid w:val="5E45E64C"/>
    <w:rsid w:val="5E471AE1"/>
    <w:rsid w:val="5E4CA84D"/>
    <w:rsid w:val="5E4CB52F"/>
    <w:rsid w:val="5E511CF5"/>
    <w:rsid w:val="5E5287BD"/>
    <w:rsid w:val="5E536A3D"/>
    <w:rsid w:val="5E57CA7E"/>
    <w:rsid w:val="5E5A035A"/>
    <w:rsid w:val="5E5A3331"/>
    <w:rsid w:val="5E61E9CD"/>
    <w:rsid w:val="5E6265BD"/>
    <w:rsid w:val="5E62EFF0"/>
    <w:rsid w:val="5E632279"/>
    <w:rsid w:val="5E666994"/>
    <w:rsid w:val="5E72FF92"/>
    <w:rsid w:val="5E73170E"/>
    <w:rsid w:val="5E750FBE"/>
    <w:rsid w:val="5E7C90C2"/>
    <w:rsid w:val="5E7E711A"/>
    <w:rsid w:val="5E809C1C"/>
    <w:rsid w:val="5E81DCBD"/>
    <w:rsid w:val="5E82AB31"/>
    <w:rsid w:val="5E8606E4"/>
    <w:rsid w:val="5E89ED2C"/>
    <w:rsid w:val="5E8C0068"/>
    <w:rsid w:val="5E913A78"/>
    <w:rsid w:val="5E9B09A5"/>
    <w:rsid w:val="5E9B22B4"/>
    <w:rsid w:val="5E9B70F9"/>
    <w:rsid w:val="5EA1B852"/>
    <w:rsid w:val="5EAA1401"/>
    <w:rsid w:val="5EAC2DB1"/>
    <w:rsid w:val="5EAE7362"/>
    <w:rsid w:val="5EB5176E"/>
    <w:rsid w:val="5EB81BD3"/>
    <w:rsid w:val="5EB8F9E7"/>
    <w:rsid w:val="5EB977CF"/>
    <w:rsid w:val="5EBA0BE2"/>
    <w:rsid w:val="5EBB945F"/>
    <w:rsid w:val="5EBD35F7"/>
    <w:rsid w:val="5EBE0829"/>
    <w:rsid w:val="5EC1FDFD"/>
    <w:rsid w:val="5EC36141"/>
    <w:rsid w:val="5EC5E5DE"/>
    <w:rsid w:val="5EC9574A"/>
    <w:rsid w:val="5ED00D67"/>
    <w:rsid w:val="5ED03A26"/>
    <w:rsid w:val="5ED1E422"/>
    <w:rsid w:val="5ED3887F"/>
    <w:rsid w:val="5ED4DE54"/>
    <w:rsid w:val="5ED6842F"/>
    <w:rsid w:val="5ED6FD22"/>
    <w:rsid w:val="5ED86ECC"/>
    <w:rsid w:val="5EDF835A"/>
    <w:rsid w:val="5EE93EC8"/>
    <w:rsid w:val="5EED3375"/>
    <w:rsid w:val="5EEE3038"/>
    <w:rsid w:val="5EEFD393"/>
    <w:rsid w:val="5EF72EA8"/>
    <w:rsid w:val="5F03AC64"/>
    <w:rsid w:val="5F043B92"/>
    <w:rsid w:val="5F064416"/>
    <w:rsid w:val="5F146AE9"/>
    <w:rsid w:val="5F15AA0A"/>
    <w:rsid w:val="5F15C3FA"/>
    <w:rsid w:val="5F208970"/>
    <w:rsid w:val="5F253B31"/>
    <w:rsid w:val="5F29D274"/>
    <w:rsid w:val="5F2BCFF5"/>
    <w:rsid w:val="5F2DDA51"/>
    <w:rsid w:val="5F340C3D"/>
    <w:rsid w:val="5F3586C9"/>
    <w:rsid w:val="5F3D20DC"/>
    <w:rsid w:val="5F46C3C0"/>
    <w:rsid w:val="5F4C233D"/>
    <w:rsid w:val="5F58CCFE"/>
    <w:rsid w:val="5F5A4E4D"/>
    <w:rsid w:val="5F5FBFF5"/>
    <w:rsid w:val="5F62F506"/>
    <w:rsid w:val="5F63F4B9"/>
    <w:rsid w:val="5F682F59"/>
    <w:rsid w:val="5F6CC312"/>
    <w:rsid w:val="5F6E86B8"/>
    <w:rsid w:val="5F73E61E"/>
    <w:rsid w:val="5F767459"/>
    <w:rsid w:val="5F768890"/>
    <w:rsid w:val="5F78D764"/>
    <w:rsid w:val="5F7A1044"/>
    <w:rsid w:val="5F7A2D97"/>
    <w:rsid w:val="5F7E401F"/>
    <w:rsid w:val="5F7EBD53"/>
    <w:rsid w:val="5F835BB8"/>
    <w:rsid w:val="5F83D842"/>
    <w:rsid w:val="5F9615A1"/>
    <w:rsid w:val="5F96AE4B"/>
    <w:rsid w:val="5F96FBDF"/>
    <w:rsid w:val="5F971953"/>
    <w:rsid w:val="5F9FE881"/>
    <w:rsid w:val="5FA50491"/>
    <w:rsid w:val="5FAF603B"/>
    <w:rsid w:val="5FB278BE"/>
    <w:rsid w:val="5FB609AD"/>
    <w:rsid w:val="5FC4153A"/>
    <w:rsid w:val="5FC79EF0"/>
    <w:rsid w:val="5FC8487A"/>
    <w:rsid w:val="5FCC0EB1"/>
    <w:rsid w:val="5FD97059"/>
    <w:rsid w:val="5FDB9138"/>
    <w:rsid w:val="5FDE2C65"/>
    <w:rsid w:val="5FE04C0F"/>
    <w:rsid w:val="5FE1784D"/>
    <w:rsid w:val="5FE19358"/>
    <w:rsid w:val="5FE6F0E2"/>
    <w:rsid w:val="5FEB1E19"/>
    <w:rsid w:val="5FF22178"/>
    <w:rsid w:val="5FFB82D5"/>
    <w:rsid w:val="60002D31"/>
    <w:rsid w:val="60029881"/>
    <w:rsid w:val="6003D38F"/>
    <w:rsid w:val="6004B4F3"/>
    <w:rsid w:val="601A35BE"/>
    <w:rsid w:val="601DACFF"/>
    <w:rsid w:val="60218FAD"/>
    <w:rsid w:val="602215D2"/>
    <w:rsid w:val="6022F038"/>
    <w:rsid w:val="6024C4D6"/>
    <w:rsid w:val="6026E235"/>
    <w:rsid w:val="602C78F9"/>
    <w:rsid w:val="603067D3"/>
    <w:rsid w:val="6032A54A"/>
    <w:rsid w:val="603DCA54"/>
    <w:rsid w:val="6040F302"/>
    <w:rsid w:val="60446DA8"/>
    <w:rsid w:val="604759C1"/>
    <w:rsid w:val="604F9CA1"/>
    <w:rsid w:val="604FC9DE"/>
    <w:rsid w:val="605360AA"/>
    <w:rsid w:val="6053DC90"/>
    <w:rsid w:val="60542DC0"/>
    <w:rsid w:val="6056492C"/>
    <w:rsid w:val="605B911C"/>
    <w:rsid w:val="605FBFEF"/>
    <w:rsid w:val="6069C13D"/>
    <w:rsid w:val="607117EF"/>
    <w:rsid w:val="607263ED"/>
    <w:rsid w:val="6081D351"/>
    <w:rsid w:val="608446F8"/>
    <w:rsid w:val="60911924"/>
    <w:rsid w:val="60935F50"/>
    <w:rsid w:val="6094BCD2"/>
    <w:rsid w:val="609DD118"/>
    <w:rsid w:val="609FFC2B"/>
    <w:rsid w:val="60A3B86D"/>
    <w:rsid w:val="60A54D1F"/>
    <w:rsid w:val="60A882D3"/>
    <w:rsid w:val="60B6B217"/>
    <w:rsid w:val="60B77E36"/>
    <w:rsid w:val="60BC736F"/>
    <w:rsid w:val="60BC8C14"/>
    <w:rsid w:val="60BF7C57"/>
    <w:rsid w:val="60C6FFA2"/>
    <w:rsid w:val="60C9B808"/>
    <w:rsid w:val="60D05134"/>
    <w:rsid w:val="60D0C6AB"/>
    <w:rsid w:val="60D2E02F"/>
    <w:rsid w:val="60D3E5F5"/>
    <w:rsid w:val="60D48261"/>
    <w:rsid w:val="60D60563"/>
    <w:rsid w:val="60D7CCC5"/>
    <w:rsid w:val="60D8C161"/>
    <w:rsid w:val="60D9997E"/>
    <w:rsid w:val="60E21009"/>
    <w:rsid w:val="60E25479"/>
    <w:rsid w:val="60E357B6"/>
    <w:rsid w:val="60E4ABF7"/>
    <w:rsid w:val="60E4B731"/>
    <w:rsid w:val="60E53687"/>
    <w:rsid w:val="60E675F5"/>
    <w:rsid w:val="60E6F885"/>
    <w:rsid w:val="60EA681B"/>
    <w:rsid w:val="60EAE11E"/>
    <w:rsid w:val="60EC13C5"/>
    <w:rsid w:val="60ECDCDA"/>
    <w:rsid w:val="60ED4674"/>
    <w:rsid w:val="60EF0BB7"/>
    <w:rsid w:val="60F3C091"/>
    <w:rsid w:val="60F5D222"/>
    <w:rsid w:val="60F83ED6"/>
    <w:rsid w:val="6101EE34"/>
    <w:rsid w:val="61061A26"/>
    <w:rsid w:val="610ACED0"/>
    <w:rsid w:val="610E2B86"/>
    <w:rsid w:val="61124A2B"/>
    <w:rsid w:val="6114143A"/>
    <w:rsid w:val="6121D514"/>
    <w:rsid w:val="612713DF"/>
    <w:rsid w:val="61282C38"/>
    <w:rsid w:val="612B758A"/>
    <w:rsid w:val="612F87CF"/>
    <w:rsid w:val="613811ED"/>
    <w:rsid w:val="6139715A"/>
    <w:rsid w:val="613D8C8A"/>
    <w:rsid w:val="613E1CEA"/>
    <w:rsid w:val="613F9915"/>
    <w:rsid w:val="6140A27A"/>
    <w:rsid w:val="61425071"/>
    <w:rsid w:val="61578834"/>
    <w:rsid w:val="61631ABA"/>
    <w:rsid w:val="6163A54B"/>
    <w:rsid w:val="6169A519"/>
    <w:rsid w:val="616A9B44"/>
    <w:rsid w:val="616B0A1B"/>
    <w:rsid w:val="6170E5EC"/>
    <w:rsid w:val="61749DC2"/>
    <w:rsid w:val="61889172"/>
    <w:rsid w:val="61900385"/>
    <w:rsid w:val="61905175"/>
    <w:rsid w:val="61924B2D"/>
    <w:rsid w:val="61935EAD"/>
    <w:rsid w:val="61A0EC8C"/>
    <w:rsid w:val="61A1BBCD"/>
    <w:rsid w:val="61AB9D84"/>
    <w:rsid w:val="61AC6753"/>
    <w:rsid w:val="61B285F0"/>
    <w:rsid w:val="61B3BFB1"/>
    <w:rsid w:val="61BF96BA"/>
    <w:rsid w:val="61BF9A4F"/>
    <w:rsid w:val="61BFB51F"/>
    <w:rsid w:val="61C16E36"/>
    <w:rsid w:val="61CABFE0"/>
    <w:rsid w:val="61D0E259"/>
    <w:rsid w:val="61D4123C"/>
    <w:rsid w:val="61D4FA82"/>
    <w:rsid w:val="61E67E1E"/>
    <w:rsid w:val="61EB66EE"/>
    <w:rsid w:val="61EBEA93"/>
    <w:rsid w:val="61EE046A"/>
    <w:rsid w:val="620A3CAC"/>
    <w:rsid w:val="620F3313"/>
    <w:rsid w:val="62149EC6"/>
    <w:rsid w:val="62152D54"/>
    <w:rsid w:val="6217EC86"/>
    <w:rsid w:val="622B4E09"/>
    <w:rsid w:val="6230448F"/>
    <w:rsid w:val="623285D8"/>
    <w:rsid w:val="6233949A"/>
    <w:rsid w:val="623932DF"/>
    <w:rsid w:val="623ABD56"/>
    <w:rsid w:val="62451FD2"/>
    <w:rsid w:val="62466A17"/>
    <w:rsid w:val="6250FF40"/>
    <w:rsid w:val="625676E8"/>
    <w:rsid w:val="6256E2DE"/>
    <w:rsid w:val="625C2A19"/>
    <w:rsid w:val="626296D3"/>
    <w:rsid w:val="626C970C"/>
    <w:rsid w:val="6271C393"/>
    <w:rsid w:val="6272CEE0"/>
    <w:rsid w:val="6274756D"/>
    <w:rsid w:val="62754C08"/>
    <w:rsid w:val="627DCC6C"/>
    <w:rsid w:val="627F4ACA"/>
    <w:rsid w:val="6288A998"/>
    <w:rsid w:val="628956E0"/>
    <w:rsid w:val="628A95B0"/>
    <w:rsid w:val="628B2726"/>
    <w:rsid w:val="628C7AF3"/>
    <w:rsid w:val="628E2707"/>
    <w:rsid w:val="628FD88C"/>
    <w:rsid w:val="629572A3"/>
    <w:rsid w:val="6296DB68"/>
    <w:rsid w:val="629B7B96"/>
    <w:rsid w:val="629B957B"/>
    <w:rsid w:val="62A4197E"/>
    <w:rsid w:val="62A74669"/>
    <w:rsid w:val="62B01C77"/>
    <w:rsid w:val="62BAA9DB"/>
    <w:rsid w:val="62C424AE"/>
    <w:rsid w:val="62C7208C"/>
    <w:rsid w:val="62DC6F05"/>
    <w:rsid w:val="62DDA225"/>
    <w:rsid w:val="62DF3BA9"/>
    <w:rsid w:val="62E05DFE"/>
    <w:rsid w:val="62E38385"/>
    <w:rsid w:val="62EEB797"/>
    <w:rsid w:val="62EFBB9F"/>
    <w:rsid w:val="62F65D32"/>
    <w:rsid w:val="62F7580B"/>
    <w:rsid w:val="62FB19FD"/>
    <w:rsid w:val="630125D9"/>
    <w:rsid w:val="6303EBAE"/>
    <w:rsid w:val="6305E0B4"/>
    <w:rsid w:val="630ABBD2"/>
    <w:rsid w:val="6317FC5E"/>
    <w:rsid w:val="63271EBC"/>
    <w:rsid w:val="6329C7A1"/>
    <w:rsid w:val="632B0152"/>
    <w:rsid w:val="632C868B"/>
    <w:rsid w:val="6333D7CF"/>
    <w:rsid w:val="63345D35"/>
    <w:rsid w:val="63392120"/>
    <w:rsid w:val="633FD826"/>
    <w:rsid w:val="6342A73F"/>
    <w:rsid w:val="634410BA"/>
    <w:rsid w:val="63443320"/>
    <w:rsid w:val="63489090"/>
    <w:rsid w:val="6353E1C4"/>
    <w:rsid w:val="635A4414"/>
    <w:rsid w:val="636FEFC6"/>
    <w:rsid w:val="6372E65B"/>
    <w:rsid w:val="637A15E3"/>
    <w:rsid w:val="637A1712"/>
    <w:rsid w:val="637ECE72"/>
    <w:rsid w:val="637F9B0B"/>
    <w:rsid w:val="6387C5D0"/>
    <w:rsid w:val="638EEFB4"/>
    <w:rsid w:val="639148C1"/>
    <w:rsid w:val="63950094"/>
    <w:rsid w:val="63A3F08F"/>
    <w:rsid w:val="63A5DBD4"/>
    <w:rsid w:val="63A66BEB"/>
    <w:rsid w:val="63A8D668"/>
    <w:rsid w:val="63B3CD6D"/>
    <w:rsid w:val="63BD60E0"/>
    <w:rsid w:val="63C0A498"/>
    <w:rsid w:val="63C17DB7"/>
    <w:rsid w:val="63D2AD1C"/>
    <w:rsid w:val="63D99512"/>
    <w:rsid w:val="63DC215B"/>
    <w:rsid w:val="63E05CDF"/>
    <w:rsid w:val="63E4163E"/>
    <w:rsid w:val="63E82F3D"/>
    <w:rsid w:val="63E98440"/>
    <w:rsid w:val="63F0263F"/>
    <w:rsid w:val="63F3C3F8"/>
    <w:rsid w:val="63FD33A0"/>
    <w:rsid w:val="63FEF506"/>
    <w:rsid w:val="63FF44C0"/>
    <w:rsid w:val="6405534C"/>
    <w:rsid w:val="64068A3E"/>
    <w:rsid w:val="6406C680"/>
    <w:rsid w:val="6407C993"/>
    <w:rsid w:val="64147343"/>
    <w:rsid w:val="641690D5"/>
    <w:rsid w:val="641916F4"/>
    <w:rsid w:val="641AC265"/>
    <w:rsid w:val="641D0D25"/>
    <w:rsid w:val="641EAA32"/>
    <w:rsid w:val="64224FFE"/>
    <w:rsid w:val="64282030"/>
    <w:rsid w:val="642CE3E3"/>
    <w:rsid w:val="643434D2"/>
    <w:rsid w:val="6436D328"/>
    <w:rsid w:val="64380976"/>
    <w:rsid w:val="64388708"/>
    <w:rsid w:val="643AB503"/>
    <w:rsid w:val="643D49D4"/>
    <w:rsid w:val="644BE864"/>
    <w:rsid w:val="644D60D8"/>
    <w:rsid w:val="644DB2EA"/>
    <w:rsid w:val="6453BD65"/>
    <w:rsid w:val="645515E9"/>
    <w:rsid w:val="645F30C4"/>
    <w:rsid w:val="64603F45"/>
    <w:rsid w:val="64606749"/>
    <w:rsid w:val="6463DEB7"/>
    <w:rsid w:val="6465061A"/>
    <w:rsid w:val="646C56DB"/>
    <w:rsid w:val="6472A26C"/>
    <w:rsid w:val="647B8BE7"/>
    <w:rsid w:val="64869990"/>
    <w:rsid w:val="64888C73"/>
    <w:rsid w:val="648CF334"/>
    <w:rsid w:val="6498FD5D"/>
    <w:rsid w:val="649EF394"/>
    <w:rsid w:val="64A22D98"/>
    <w:rsid w:val="64A33050"/>
    <w:rsid w:val="64A72FD5"/>
    <w:rsid w:val="64A815AD"/>
    <w:rsid w:val="64C09054"/>
    <w:rsid w:val="64C0D2C8"/>
    <w:rsid w:val="64C115E3"/>
    <w:rsid w:val="64C3A323"/>
    <w:rsid w:val="64C592D9"/>
    <w:rsid w:val="64CC1B73"/>
    <w:rsid w:val="64CCC59F"/>
    <w:rsid w:val="64CEF6EA"/>
    <w:rsid w:val="64DBF360"/>
    <w:rsid w:val="64E4DC78"/>
    <w:rsid w:val="64E87D5D"/>
    <w:rsid w:val="64E9F6A7"/>
    <w:rsid w:val="64F26B5B"/>
    <w:rsid w:val="64F4F45E"/>
    <w:rsid w:val="64F5BA93"/>
    <w:rsid w:val="6504B687"/>
    <w:rsid w:val="65050725"/>
    <w:rsid w:val="65054F22"/>
    <w:rsid w:val="65077A74"/>
    <w:rsid w:val="650FEE8C"/>
    <w:rsid w:val="65115BEA"/>
    <w:rsid w:val="651247B8"/>
    <w:rsid w:val="6512CEEF"/>
    <w:rsid w:val="651A01EA"/>
    <w:rsid w:val="651A8E3C"/>
    <w:rsid w:val="6521794A"/>
    <w:rsid w:val="6524D901"/>
    <w:rsid w:val="6527AE7B"/>
    <w:rsid w:val="652FB856"/>
    <w:rsid w:val="653F3D95"/>
    <w:rsid w:val="6542B74D"/>
    <w:rsid w:val="654923E1"/>
    <w:rsid w:val="654BCB0E"/>
    <w:rsid w:val="654CC03F"/>
    <w:rsid w:val="654D4C87"/>
    <w:rsid w:val="654E404A"/>
    <w:rsid w:val="654E4B7D"/>
    <w:rsid w:val="655A6F1A"/>
    <w:rsid w:val="655F32EC"/>
    <w:rsid w:val="65667B96"/>
    <w:rsid w:val="6568067A"/>
    <w:rsid w:val="65751118"/>
    <w:rsid w:val="6579706A"/>
    <w:rsid w:val="657AFE16"/>
    <w:rsid w:val="657EA58A"/>
    <w:rsid w:val="658A6320"/>
    <w:rsid w:val="658AD028"/>
    <w:rsid w:val="658B45E8"/>
    <w:rsid w:val="659773C2"/>
    <w:rsid w:val="6599377A"/>
    <w:rsid w:val="659F47E7"/>
    <w:rsid w:val="65A002B5"/>
    <w:rsid w:val="65A0180E"/>
    <w:rsid w:val="65A5C4D1"/>
    <w:rsid w:val="65B02E03"/>
    <w:rsid w:val="65B05605"/>
    <w:rsid w:val="65C330E0"/>
    <w:rsid w:val="65C85AD5"/>
    <w:rsid w:val="65D1647A"/>
    <w:rsid w:val="65D63465"/>
    <w:rsid w:val="65D65F54"/>
    <w:rsid w:val="65DD71DB"/>
    <w:rsid w:val="65E1AF4C"/>
    <w:rsid w:val="65E93627"/>
    <w:rsid w:val="65F53617"/>
    <w:rsid w:val="6603A4EB"/>
    <w:rsid w:val="66069CE6"/>
    <w:rsid w:val="66074E7B"/>
    <w:rsid w:val="6612B0DB"/>
    <w:rsid w:val="6613E11F"/>
    <w:rsid w:val="6621F57F"/>
    <w:rsid w:val="66229CBC"/>
    <w:rsid w:val="66230BAC"/>
    <w:rsid w:val="66236784"/>
    <w:rsid w:val="663EE597"/>
    <w:rsid w:val="663FCC04"/>
    <w:rsid w:val="664F4DE1"/>
    <w:rsid w:val="665C22DE"/>
    <w:rsid w:val="665DF41E"/>
    <w:rsid w:val="66602731"/>
    <w:rsid w:val="66671CB1"/>
    <w:rsid w:val="666B58DC"/>
    <w:rsid w:val="66895584"/>
    <w:rsid w:val="66917AF9"/>
    <w:rsid w:val="669724B4"/>
    <w:rsid w:val="6698FD66"/>
    <w:rsid w:val="669AEF61"/>
    <w:rsid w:val="669E1A88"/>
    <w:rsid w:val="66A15CD5"/>
    <w:rsid w:val="66ADB5DE"/>
    <w:rsid w:val="66AED254"/>
    <w:rsid w:val="66B1B0F5"/>
    <w:rsid w:val="66B93DFC"/>
    <w:rsid w:val="66BC3FCA"/>
    <w:rsid w:val="66CCB472"/>
    <w:rsid w:val="66CF995F"/>
    <w:rsid w:val="66CFBBCB"/>
    <w:rsid w:val="66D0FFCA"/>
    <w:rsid w:val="66D2058E"/>
    <w:rsid w:val="66D4C703"/>
    <w:rsid w:val="66D9CDD3"/>
    <w:rsid w:val="66D9E82D"/>
    <w:rsid w:val="66DA8B42"/>
    <w:rsid w:val="66DA9ABF"/>
    <w:rsid w:val="66DBE689"/>
    <w:rsid w:val="66E1F308"/>
    <w:rsid w:val="66E584F3"/>
    <w:rsid w:val="66ECE958"/>
    <w:rsid w:val="66EFAA5C"/>
    <w:rsid w:val="66F21979"/>
    <w:rsid w:val="66F3272D"/>
    <w:rsid w:val="66F9400E"/>
    <w:rsid w:val="66FA1703"/>
    <w:rsid w:val="66FC24B0"/>
    <w:rsid w:val="670F68F8"/>
    <w:rsid w:val="670F97D1"/>
    <w:rsid w:val="671491D3"/>
    <w:rsid w:val="671B6214"/>
    <w:rsid w:val="672307A8"/>
    <w:rsid w:val="6724CF63"/>
    <w:rsid w:val="6726DFD2"/>
    <w:rsid w:val="6727FFE5"/>
    <w:rsid w:val="672A0E89"/>
    <w:rsid w:val="672BE945"/>
    <w:rsid w:val="6730B926"/>
    <w:rsid w:val="673841D6"/>
    <w:rsid w:val="6738D470"/>
    <w:rsid w:val="673B00D9"/>
    <w:rsid w:val="673B7DE0"/>
    <w:rsid w:val="673CEE21"/>
    <w:rsid w:val="673DDFC7"/>
    <w:rsid w:val="673E9DD3"/>
    <w:rsid w:val="673EC723"/>
    <w:rsid w:val="6740ADDD"/>
    <w:rsid w:val="67465B1D"/>
    <w:rsid w:val="674C136C"/>
    <w:rsid w:val="674F5B23"/>
    <w:rsid w:val="674FD517"/>
    <w:rsid w:val="67572E3D"/>
    <w:rsid w:val="67629558"/>
    <w:rsid w:val="6762A128"/>
    <w:rsid w:val="6765E560"/>
    <w:rsid w:val="676D7E89"/>
    <w:rsid w:val="67747FFF"/>
    <w:rsid w:val="67792802"/>
    <w:rsid w:val="677A1A57"/>
    <w:rsid w:val="677BEE43"/>
    <w:rsid w:val="6787A776"/>
    <w:rsid w:val="678C2AB5"/>
    <w:rsid w:val="6795E466"/>
    <w:rsid w:val="67960371"/>
    <w:rsid w:val="67963D13"/>
    <w:rsid w:val="679F4F87"/>
    <w:rsid w:val="67A479D9"/>
    <w:rsid w:val="67A9B867"/>
    <w:rsid w:val="67B63021"/>
    <w:rsid w:val="67BD0227"/>
    <w:rsid w:val="67BD11D0"/>
    <w:rsid w:val="67C60822"/>
    <w:rsid w:val="67C858C4"/>
    <w:rsid w:val="67CDDF7D"/>
    <w:rsid w:val="67CE2B56"/>
    <w:rsid w:val="67D15975"/>
    <w:rsid w:val="67D43D96"/>
    <w:rsid w:val="67D60821"/>
    <w:rsid w:val="67DE4D84"/>
    <w:rsid w:val="67E13598"/>
    <w:rsid w:val="67E2B182"/>
    <w:rsid w:val="67E573DC"/>
    <w:rsid w:val="67E91042"/>
    <w:rsid w:val="67EAED75"/>
    <w:rsid w:val="67FA5184"/>
    <w:rsid w:val="6800355A"/>
    <w:rsid w:val="6803492B"/>
    <w:rsid w:val="680C91A1"/>
    <w:rsid w:val="680D1C2D"/>
    <w:rsid w:val="68125E81"/>
    <w:rsid w:val="6812F21F"/>
    <w:rsid w:val="6816990A"/>
    <w:rsid w:val="68191C51"/>
    <w:rsid w:val="681F9E7D"/>
    <w:rsid w:val="6821CE76"/>
    <w:rsid w:val="68286D97"/>
    <w:rsid w:val="682E206D"/>
    <w:rsid w:val="6832EF51"/>
    <w:rsid w:val="6833C92B"/>
    <w:rsid w:val="68340F5B"/>
    <w:rsid w:val="68366920"/>
    <w:rsid w:val="6838C119"/>
    <w:rsid w:val="68489FA5"/>
    <w:rsid w:val="6850FE3E"/>
    <w:rsid w:val="68570570"/>
    <w:rsid w:val="685A392B"/>
    <w:rsid w:val="685DD6C1"/>
    <w:rsid w:val="6862386A"/>
    <w:rsid w:val="68641325"/>
    <w:rsid w:val="68670816"/>
    <w:rsid w:val="6869CF7E"/>
    <w:rsid w:val="686F3D5B"/>
    <w:rsid w:val="686F41EE"/>
    <w:rsid w:val="6880E712"/>
    <w:rsid w:val="6886CB15"/>
    <w:rsid w:val="6889629C"/>
    <w:rsid w:val="689872CC"/>
    <w:rsid w:val="689E91F8"/>
    <w:rsid w:val="68AA16D9"/>
    <w:rsid w:val="68AF8A34"/>
    <w:rsid w:val="68B240A1"/>
    <w:rsid w:val="68BBADB8"/>
    <w:rsid w:val="68CBA336"/>
    <w:rsid w:val="68D2BCCA"/>
    <w:rsid w:val="68D6438C"/>
    <w:rsid w:val="68E2ECB8"/>
    <w:rsid w:val="68E5C297"/>
    <w:rsid w:val="68F06B0B"/>
    <w:rsid w:val="68F4F83A"/>
    <w:rsid w:val="68F74480"/>
    <w:rsid w:val="68F8D388"/>
    <w:rsid w:val="68FE0D16"/>
    <w:rsid w:val="690281DA"/>
    <w:rsid w:val="690874F5"/>
    <w:rsid w:val="690A0914"/>
    <w:rsid w:val="69116159"/>
    <w:rsid w:val="691C4DD4"/>
    <w:rsid w:val="691D93FE"/>
    <w:rsid w:val="691EFA8C"/>
    <w:rsid w:val="69213E55"/>
    <w:rsid w:val="6925F7FC"/>
    <w:rsid w:val="692889DE"/>
    <w:rsid w:val="69296034"/>
    <w:rsid w:val="692A6451"/>
    <w:rsid w:val="692ABB24"/>
    <w:rsid w:val="692E6311"/>
    <w:rsid w:val="6931A649"/>
    <w:rsid w:val="693CCA84"/>
    <w:rsid w:val="693EA7C4"/>
    <w:rsid w:val="6940C66C"/>
    <w:rsid w:val="6941F0EA"/>
    <w:rsid w:val="694A7668"/>
    <w:rsid w:val="694C9736"/>
    <w:rsid w:val="695630CA"/>
    <w:rsid w:val="695854BC"/>
    <w:rsid w:val="695B9282"/>
    <w:rsid w:val="695D9FE7"/>
    <w:rsid w:val="695FB234"/>
    <w:rsid w:val="69629709"/>
    <w:rsid w:val="69669A03"/>
    <w:rsid w:val="696D6DFF"/>
    <w:rsid w:val="6976947C"/>
    <w:rsid w:val="697AA178"/>
    <w:rsid w:val="697B3392"/>
    <w:rsid w:val="69818C87"/>
    <w:rsid w:val="69850F20"/>
    <w:rsid w:val="698F45DA"/>
    <w:rsid w:val="699D5B7F"/>
    <w:rsid w:val="69A2C53B"/>
    <w:rsid w:val="69A37ABD"/>
    <w:rsid w:val="69ACD4FA"/>
    <w:rsid w:val="69AF8D52"/>
    <w:rsid w:val="69B084A0"/>
    <w:rsid w:val="69BE8797"/>
    <w:rsid w:val="69C40E2C"/>
    <w:rsid w:val="69C4BAA1"/>
    <w:rsid w:val="69C55B35"/>
    <w:rsid w:val="69C8CA30"/>
    <w:rsid w:val="69D311C0"/>
    <w:rsid w:val="69D417FE"/>
    <w:rsid w:val="69D6ADDA"/>
    <w:rsid w:val="69DA965B"/>
    <w:rsid w:val="69E5BADF"/>
    <w:rsid w:val="69E709A8"/>
    <w:rsid w:val="69EFB2C0"/>
    <w:rsid w:val="69F0D206"/>
    <w:rsid w:val="69F22499"/>
    <w:rsid w:val="69F5C841"/>
    <w:rsid w:val="69F74F26"/>
    <w:rsid w:val="69F9DDF4"/>
    <w:rsid w:val="69FA2BA1"/>
    <w:rsid w:val="69FE371F"/>
    <w:rsid w:val="69FED152"/>
    <w:rsid w:val="6A04921B"/>
    <w:rsid w:val="6A06C964"/>
    <w:rsid w:val="6A0FFB9B"/>
    <w:rsid w:val="6A100DE5"/>
    <w:rsid w:val="6A111CD5"/>
    <w:rsid w:val="6A1FC573"/>
    <w:rsid w:val="6A20DD12"/>
    <w:rsid w:val="6A22A19F"/>
    <w:rsid w:val="6A22AF7A"/>
    <w:rsid w:val="6A2C0495"/>
    <w:rsid w:val="6A301B1A"/>
    <w:rsid w:val="6A311F8C"/>
    <w:rsid w:val="6A347EF0"/>
    <w:rsid w:val="6A38058A"/>
    <w:rsid w:val="6A397D90"/>
    <w:rsid w:val="6A3A5959"/>
    <w:rsid w:val="6A3BB55E"/>
    <w:rsid w:val="6A3F5985"/>
    <w:rsid w:val="6A41A842"/>
    <w:rsid w:val="6A423ADA"/>
    <w:rsid w:val="6A46202A"/>
    <w:rsid w:val="6A47A864"/>
    <w:rsid w:val="6A47F2D3"/>
    <w:rsid w:val="6A4A00DE"/>
    <w:rsid w:val="6A4B58D6"/>
    <w:rsid w:val="6A4CBC22"/>
    <w:rsid w:val="6A4D50A5"/>
    <w:rsid w:val="6A51A213"/>
    <w:rsid w:val="6A53A1B0"/>
    <w:rsid w:val="6A5CF2DB"/>
    <w:rsid w:val="6A5D08BB"/>
    <w:rsid w:val="6A61BB75"/>
    <w:rsid w:val="6A646041"/>
    <w:rsid w:val="6A690252"/>
    <w:rsid w:val="6A730A09"/>
    <w:rsid w:val="6A772556"/>
    <w:rsid w:val="6A7A5239"/>
    <w:rsid w:val="6A82156E"/>
    <w:rsid w:val="6A88D321"/>
    <w:rsid w:val="6A8B72DD"/>
    <w:rsid w:val="6A8B98C3"/>
    <w:rsid w:val="6A8D129C"/>
    <w:rsid w:val="6A919B0F"/>
    <w:rsid w:val="6A92DC84"/>
    <w:rsid w:val="6A931AE6"/>
    <w:rsid w:val="6A949541"/>
    <w:rsid w:val="6A94FB4B"/>
    <w:rsid w:val="6A964939"/>
    <w:rsid w:val="6A98014F"/>
    <w:rsid w:val="6A9B673A"/>
    <w:rsid w:val="6A9FC91F"/>
    <w:rsid w:val="6AA53360"/>
    <w:rsid w:val="6AA69C39"/>
    <w:rsid w:val="6AAFA729"/>
    <w:rsid w:val="6AB2F306"/>
    <w:rsid w:val="6AB47607"/>
    <w:rsid w:val="6ABE98E5"/>
    <w:rsid w:val="6AC046B2"/>
    <w:rsid w:val="6AC915EB"/>
    <w:rsid w:val="6ACBA9AE"/>
    <w:rsid w:val="6ACF8D72"/>
    <w:rsid w:val="6AF0C7E3"/>
    <w:rsid w:val="6AF1C472"/>
    <w:rsid w:val="6AF3A1D3"/>
    <w:rsid w:val="6AFD183F"/>
    <w:rsid w:val="6B013157"/>
    <w:rsid w:val="6B1445B3"/>
    <w:rsid w:val="6B158EB0"/>
    <w:rsid w:val="6B179D78"/>
    <w:rsid w:val="6B1B3916"/>
    <w:rsid w:val="6B25BFD7"/>
    <w:rsid w:val="6B2D045E"/>
    <w:rsid w:val="6B2D146B"/>
    <w:rsid w:val="6B34126F"/>
    <w:rsid w:val="6B37D5A7"/>
    <w:rsid w:val="6B3CBADE"/>
    <w:rsid w:val="6B4095D6"/>
    <w:rsid w:val="6B437C17"/>
    <w:rsid w:val="6B443376"/>
    <w:rsid w:val="6B47D33E"/>
    <w:rsid w:val="6B4B04F3"/>
    <w:rsid w:val="6B4B4D44"/>
    <w:rsid w:val="6B4B5DB3"/>
    <w:rsid w:val="6B4E2F93"/>
    <w:rsid w:val="6B5BC65F"/>
    <w:rsid w:val="6B5E3002"/>
    <w:rsid w:val="6B5EBB63"/>
    <w:rsid w:val="6B616A69"/>
    <w:rsid w:val="6B652273"/>
    <w:rsid w:val="6B67A0F7"/>
    <w:rsid w:val="6B6814AD"/>
    <w:rsid w:val="6B693BC6"/>
    <w:rsid w:val="6B694C55"/>
    <w:rsid w:val="6B69CE11"/>
    <w:rsid w:val="6B6AAEF6"/>
    <w:rsid w:val="6B744639"/>
    <w:rsid w:val="6B7D87FF"/>
    <w:rsid w:val="6B839E22"/>
    <w:rsid w:val="6B8D028A"/>
    <w:rsid w:val="6B8DA036"/>
    <w:rsid w:val="6B8DF3C4"/>
    <w:rsid w:val="6B94C252"/>
    <w:rsid w:val="6B99DF0E"/>
    <w:rsid w:val="6B9AD62C"/>
    <w:rsid w:val="6BA1B89E"/>
    <w:rsid w:val="6BA49A0D"/>
    <w:rsid w:val="6BB34408"/>
    <w:rsid w:val="6BB58C0E"/>
    <w:rsid w:val="6BC69906"/>
    <w:rsid w:val="6BC94E19"/>
    <w:rsid w:val="6BC9B2DF"/>
    <w:rsid w:val="6BCE2500"/>
    <w:rsid w:val="6BD02DCA"/>
    <w:rsid w:val="6BD27B29"/>
    <w:rsid w:val="6BDDB785"/>
    <w:rsid w:val="6BEC1F32"/>
    <w:rsid w:val="6BEFA8F4"/>
    <w:rsid w:val="6BEFDD5A"/>
    <w:rsid w:val="6BF0334A"/>
    <w:rsid w:val="6BF11782"/>
    <w:rsid w:val="6BF487BA"/>
    <w:rsid w:val="6BFD1DC6"/>
    <w:rsid w:val="6BFD2CAA"/>
    <w:rsid w:val="6C00FCEC"/>
    <w:rsid w:val="6C01E793"/>
    <w:rsid w:val="6C026C19"/>
    <w:rsid w:val="6C091377"/>
    <w:rsid w:val="6C0A69CD"/>
    <w:rsid w:val="6C1397B2"/>
    <w:rsid w:val="6C17C5B2"/>
    <w:rsid w:val="6C1D0F0F"/>
    <w:rsid w:val="6C218317"/>
    <w:rsid w:val="6C21C71D"/>
    <w:rsid w:val="6C26F508"/>
    <w:rsid w:val="6C27ECB7"/>
    <w:rsid w:val="6C282C8C"/>
    <w:rsid w:val="6C2F83BB"/>
    <w:rsid w:val="6C3076BB"/>
    <w:rsid w:val="6C325DF6"/>
    <w:rsid w:val="6C338B87"/>
    <w:rsid w:val="6C37BD78"/>
    <w:rsid w:val="6C39A89D"/>
    <w:rsid w:val="6C424D20"/>
    <w:rsid w:val="6C4FDCB8"/>
    <w:rsid w:val="6C5131A2"/>
    <w:rsid w:val="6C53B6CD"/>
    <w:rsid w:val="6C56D33A"/>
    <w:rsid w:val="6C5B502C"/>
    <w:rsid w:val="6C61E48C"/>
    <w:rsid w:val="6C6B3833"/>
    <w:rsid w:val="6C724746"/>
    <w:rsid w:val="6C7CB9DE"/>
    <w:rsid w:val="6C7DE1BD"/>
    <w:rsid w:val="6C80BF0C"/>
    <w:rsid w:val="6C811740"/>
    <w:rsid w:val="6C87C398"/>
    <w:rsid w:val="6C8C5599"/>
    <w:rsid w:val="6C90BFB2"/>
    <w:rsid w:val="6C9336F9"/>
    <w:rsid w:val="6C9C134C"/>
    <w:rsid w:val="6C9CCFCB"/>
    <w:rsid w:val="6C9F15DE"/>
    <w:rsid w:val="6C9F96C8"/>
    <w:rsid w:val="6CA03D03"/>
    <w:rsid w:val="6CA1E9AE"/>
    <w:rsid w:val="6CA89B20"/>
    <w:rsid w:val="6CAB053D"/>
    <w:rsid w:val="6CAE8F43"/>
    <w:rsid w:val="6CBC3215"/>
    <w:rsid w:val="6CD18288"/>
    <w:rsid w:val="6CD4FC1E"/>
    <w:rsid w:val="6CD6D759"/>
    <w:rsid w:val="6CDD1060"/>
    <w:rsid w:val="6CDE5C8A"/>
    <w:rsid w:val="6CE2A562"/>
    <w:rsid w:val="6CE6D554"/>
    <w:rsid w:val="6CE6F56B"/>
    <w:rsid w:val="6CEDEA33"/>
    <w:rsid w:val="6CEE22A1"/>
    <w:rsid w:val="6CFA3D65"/>
    <w:rsid w:val="6D0C7216"/>
    <w:rsid w:val="6D130010"/>
    <w:rsid w:val="6D154F54"/>
    <w:rsid w:val="6D1E98FF"/>
    <w:rsid w:val="6D218E74"/>
    <w:rsid w:val="6D227D62"/>
    <w:rsid w:val="6D27D72E"/>
    <w:rsid w:val="6D325AD5"/>
    <w:rsid w:val="6D38395B"/>
    <w:rsid w:val="6D386F78"/>
    <w:rsid w:val="6D38E262"/>
    <w:rsid w:val="6D41669A"/>
    <w:rsid w:val="6D448303"/>
    <w:rsid w:val="6D460140"/>
    <w:rsid w:val="6D4981B5"/>
    <w:rsid w:val="6D4C0D31"/>
    <w:rsid w:val="6D4FA66A"/>
    <w:rsid w:val="6D5976AC"/>
    <w:rsid w:val="6D59AEE1"/>
    <w:rsid w:val="6D6266D6"/>
    <w:rsid w:val="6D69F561"/>
    <w:rsid w:val="6D6ABF6F"/>
    <w:rsid w:val="6D736A6D"/>
    <w:rsid w:val="6D746D15"/>
    <w:rsid w:val="6D7618AF"/>
    <w:rsid w:val="6D76253A"/>
    <w:rsid w:val="6D7638B6"/>
    <w:rsid w:val="6D772ABB"/>
    <w:rsid w:val="6D79356B"/>
    <w:rsid w:val="6D7D1A03"/>
    <w:rsid w:val="6D7FC09D"/>
    <w:rsid w:val="6D81953E"/>
    <w:rsid w:val="6D84E45F"/>
    <w:rsid w:val="6D8BEEB4"/>
    <w:rsid w:val="6D8CE29B"/>
    <w:rsid w:val="6D8DAB6E"/>
    <w:rsid w:val="6D8E6D63"/>
    <w:rsid w:val="6D920DC3"/>
    <w:rsid w:val="6DA5AD19"/>
    <w:rsid w:val="6DA7B6A9"/>
    <w:rsid w:val="6DAA291E"/>
    <w:rsid w:val="6DADB1D2"/>
    <w:rsid w:val="6DB21B83"/>
    <w:rsid w:val="6DBBF2A0"/>
    <w:rsid w:val="6DBF13EE"/>
    <w:rsid w:val="6DC678DD"/>
    <w:rsid w:val="6DCB021E"/>
    <w:rsid w:val="6DCD7530"/>
    <w:rsid w:val="6DCF5E87"/>
    <w:rsid w:val="6DD1E2AC"/>
    <w:rsid w:val="6DD2F2CF"/>
    <w:rsid w:val="6DD6AC47"/>
    <w:rsid w:val="6DDFADEF"/>
    <w:rsid w:val="6DE2C485"/>
    <w:rsid w:val="6DE452E1"/>
    <w:rsid w:val="6DE61671"/>
    <w:rsid w:val="6DE869B0"/>
    <w:rsid w:val="6DEF7CA1"/>
    <w:rsid w:val="6DEF8BA8"/>
    <w:rsid w:val="6DF3DA25"/>
    <w:rsid w:val="6DFAF9E9"/>
    <w:rsid w:val="6E02B0D1"/>
    <w:rsid w:val="6E1355F0"/>
    <w:rsid w:val="6E153FC3"/>
    <w:rsid w:val="6E244664"/>
    <w:rsid w:val="6E27FE5E"/>
    <w:rsid w:val="6E2C59D1"/>
    <w:rsid w:val="6E2F8BB8"/>
    <w:rsid w:val="6E338029"/>
    <w:rsid w:val="6E397573"/>
    <w:rsid w:val="6E3E4EF3"/>
    <w:rsid w:val="6E3E7D20"/>
    <w:rsid w:val="6E4517B3"/>
    <w:rsid w:val="6E47D678"/>
    <w:rsid w:val="6E490A38"/>
    <w:rsid w:val="6E4948DA"/>
    <w:rsid w:val="6E4CD1AC"/>
    <w:rsid w:val="6E4D2754"/>
    <w:rsid w:val="6E5170D5"/>
    <w:rsid w:val="6E557322"/>
    <w:rsid w:val="6E58939F"/>
    <w:rsid w:val="6E5C3D58"/>
    <w:rsid w:val="6E5C6469"/>
    <w:rsid w:val="6E5CDEE7"/>
    <w:rsid w:val="6E616CE0"/>
    <w:rsid w:val="6E622633"/>
    <w:rsid w:val="6E6551FB"/>
    <w:rsid w:val="6E65E86D"/>
    <w:rsid w:val="6E6E8EC8"/>
    <w:rsid w:val="6E7294C8"/>
    <w:rsid w:val="6E729A75"/>
    <w:rsid w:val="6E77D695"/>
    <w:rsid w:val="6E77FE66"/>
    <w:rsid w:val="6E7A4CAD"/>
    <w:rsid w:val="6E97048B"/>
    <w:rsid w:val="6E99C32E"/>
    <w:rsid w:val="6E9CD105"/>
    <w:rsid w:val="6E9FECC5"/>
    <w:rsid w:val="6EA2BA4B"/>
    <w:rsid w:val="6EA56664"/>
    <w:rsid w:val="6EAB2D9A"/>
    <w:rsid w:val="6EB295A9"/>
    <w:rsid w:val="6EB32075"/>
    <w:rsid w:val="6EB640EE"/>
    <w:rsid w:val="6EB64966"/>
    <w:rsid w:val="6EB6D8D6"/>
    <w:rsid w:val="6EB6F7D8"/>
    <w:rsid w:val="6EB8B57C"/>
    <w:rsid w:val="6EBE31DF"/>
    <w:rsid w:val="6EC0AC57"/>
    <w:rsid w:val="6ECF3C6B"/>
    <w:rsid w:val="6ED0790A"/>
    <w:rsid w:val="6EE030D9"/>
    <w:rsid w:val="6EE63B83"/>
    <w:rsid w:val="6EE6DCF5"/>
    <w:rsid w:val="6EE93241"/>
    <w:rsid w:val="6EEA8F19"/>
    <w:rsid w:val="6EF44C9E"/>
    <w:rsid w:val="6EF5C446"/>
    <w:rsid w:val="6EF7DB21"/>
    <w:rsid w:val="6EFA01BA"/>
    <w:rsid w:val="6EFBA18A"/>
    <w:rsid w:val="6EFCC515"/>
    <w:rsid w:val="6EFF0E03"/>
    <w:rsid w:val="6F03B62A"/>
    <w:rsid w:val="6F0C9C1C"/>
    <w:rsid w:val="6F0E1C5E"/>
    <w:rsid w:val="6F0EB8C5"/>
    <w:rsid w:val="6F123920"/>
    <w:rsid w:val="6F158EC7"/>
    <w:rsid w:val="6F19D27E"/>
    <w:rsid w:val="6F21443B"/>
    <w:rsid w:val="6F273AE2"/>
    <w:rsid w:val="6F2C66BD"/>
    <w:rsid w:val="6F318FBC"/>
    <w:rsid w:val="6F33D50B"/>
    <w:rsid w:val="6F3CC0AA"/>
    <w:rsid w:val="6F42E434"/>
    <w:rsid w:val="6F465E42"/>
    <w:rsid w:val="6F480006"/>
    <w:rsid w:val="6F544CFB"/>
    <w:rsid w:val="6F5CAD08"/>
    <w:rsid w:val="6F618E7A"/>
    <w:rsid w:val="6F668E38"/>
    <w:rsid w:val="6F6AD8D5"/>
    <w:rsid w:val="6F6B10D7"/>
    <w:rsid w:val="6F6C3C14"/>
    <w:rsid w:val="6F6C4A1F"/>
    <w:rsid w:val="6F70C993"/>
    <w:rsid w:val="6F7D5FD6"/>
    <w:rsid w:val="6F7FDBA1"/>
    <w:rsid w:val="6F81C523"/>
    <w:rsid w:val="6F8AC132"/>
    <w:rsid w:val="6F8EE70E"/>
    <w:rsid w:val="6F94BBF9"/>
    <w:rsid w:val="6F9D8DF3"/>
    <w:rsid w:val="6FA97478"/>
    <w:rsid w:val="6FAC9A6C"/>
    <w:rsid w:val="6FB59401"/>
    <w:rsid w:val="6FB7EE8E"/>
    <w:rsid w:val="6FBB5018"/>
    <w:rsid w:val="6FBB87B7"/>
    <w:rsid w:val="6FBCCF0B"/>
    <w:rsid w:val="6FC029AB"/>
    <w:rsid w:val="6FC3BE53"/>
    <w:rsid w:val="6FD40C4C"/>
    <w:rsid w:val="6FD5BBCA"/>
    <w:rsid w:val="6FDBABC3"/>
    <w:rsid w:val="6FDFFCC6"/>
    <w:rsid w:val="6FE5341D"/>
    <w:rsid w:val="6FE69C54"/>
    <w:rsid w:val="6FED881A"/>
    <w:rsid w:val="6FF4EE2D"/>
    <w:rsid w:val="6FFB6DCB"/>
    <w:rsid w:val="6FFF36E9"/>
    <w:rsid w:val="7000C9C8"/>
    <w:rsid w:val="7003B02E"/>
    <w:rsid w:val="70054933"/>
    <w:rsid w:val="7006B246"/>
    <w:rsid w:val="700BAC4D"/>
    <w:rsid w:val="700F5CB6"/>
    <w:rsid w:val="701088E8"/>
    <w:rsid w:val="7018384E"/>
    <w:rsid w:val="701ECED6"/>
    <w:rsid w:val="702087D3"/>
    <w:rsid w:val="70257C10"/>
    <w:rsid w:val="7027376C"/>
    <w:rsid w:val="7033B8E3"/>
    <w:rsid w:val="70369932"/>
    <w:rsid w:val="7037DF6B"/>
    <w:rsid w:val="7038FD2E"/>
    <w:rsid w:val="703CEB7A"/>
    <w:rsid w:val="703E40C8"/>
    <w:rsid w:val="70415F83"/>
    <w:rsid w:val="70420CB7"/>
    <w:rsid w:val="704B51C1"/>
    <w:rsid w:val="704C41E2"/>
    <w:rsid w:val="704C9026"/>
    <w:rsid w:val="7050745C"/>
    <w:rsid w:val="70510D63"/>
    <w:rsid w:val="7051B69D"/>
    <w:rsid w:val="70590CB7"/>
    <w:rsid w:val="705B8BFF"/>
    <w:rsid w:val="70607FA7"/>
    <w:rsid w:val="70632854"/>
    <w:rsid w:val="7067B821"/>
    <w:rsid w:val="70696978"/>
    <w:rsid w:val="706FD671"/>
    <w:rsid w:val="70738331"/>
    <w:rsid w:val="707558CF"/>
    <w:rsid w:val="7084BDCD"/>
    <w:rsid w:val="7084F21D"/>
    <w:rsid w:val="7093924B"/>
    <w:rsid w:val="70989786"/>
    <w:rsid w:val="709F9A08"/>
    <w:rsid w:val="70A16CA9"/>
    <w:rsid w:val="70A31FEF"/>
    <w:rsid w:val="70A4C842"/>
    <w:rsid w:val="70B57F3A"/>
    <w:rsid w:val="70C15DC2"/>
    <w:rsid w:val="70CC94DF"/>
    <w:rsid w:val="70D32111"/>
    <w:rsid w:val="70D359C7"/>
    <w:rsid w:val="70DDC214"/>
    <w:rsid w:val="70DEA9BB"/>
    <w:rsid w:val="70DFC785"/>
    <w:rsid w:val="70E5460D"/>
    <w:rsid w:val="70E95485"/>
    <w:rsid w:val="70EB2992"/>
    <w:rsid w:val="70EDBC1A"/>
    <w:rsid w:val="70EED78C"/>
    <w:rsid w:val="70F20F13"/>
    <w:rsid w:val="70F94614"/>
    <w:rsid w:val="70FBF0E7"/>
    <w:rsid w:val="71054DB3"/>
    <w:rsid w:val="710A0419"/>
    <w:rsid w:val="710B0D07"/>
    <w:rsid w:val="710C2A70"/>
    <w:rsid w:val="7110DAF9"/>
    <w:rsid w:val="7117A9EC"/>
    <w:rsid w:val="711EFCBE"/>
    <w:rsid w:val="7121DFE6"/>
    <w:rsid w:val="7126A259"/>
    <w:rsid w:val="712C9133"/>
    <w:rsid w:val="71366936"/>
    <w:rsid w:val="713EBE07"/>
    <w:rsid w:val="7143A3F8"/>
    <w:rsid w:val="7146A7AE"/>
    <w:rsid w:val="71472ADB"/>
    <w:rsid w:val="71480804"/>
    <w:rsid w:val="714DA54F"/>
    <w:rsid w:val="714E918B"/>
    <w:rsid w:val="71565CC3"/>
    <w:rsid w:val="715EAA4A"/>
    <w:rsid w:val="7164384B"/>
    <w:rsid w:val="716621CF"/>
    <w:rsid w:val="7168A385"/>
    <w:rsid w:val="716BBB7A"/>
    <w:rsid w:val="716CB2B9"/>
    <w:rsid w:val="7173CF0D"/>
    <w:rsid w:val="7173E59A"/>
    <w:rsid w:val="71814FF5"/>
    <w:rsid w:val="7181DC7F"/>
    <w:rsid w:val="7181E077"/>
    <w:rsid w:val="718C81ED"/>
    <w:rsid w:val="71922CC2"/>
    <w:rsid w:val="719B58B9"/>
    <w:rsid w:val="719E4B55"/>
    <w:rsid w:val="71A11B31"/>
    <w:rsid w:val="71B054B9"/>
    <w:rsid w:val="71B258D2"/>
    <w:rsid w:val="71B2F924"/>
    <w:rsid w:val="71BA52EF"/>
    <w:rsid w:val="71C4C14D"/>
    <w:rsid w:val="71C5DA64"/>
    <w:rsid w:val="71C779DB"/>
    <w:rsid w:val="71C8DA15"/>
    <w:rsid w:val="71D1A25E"/>
    <w:rsid w:val="71D96E1F"/>
    <w:rsid w:val="71DA8555"/>
    <w:rsid w:val="71E9F3F4"/>
    <w:rsid w:val="71EA95C1"/>
    <w:rsid w:val="71EE9AA4"/>
    <w:rsid w:val="71F3E8D5"/>
    <w:rsid w:val="71FBC706"/>
    <w:rsid w:val="71FD701F"/>
    <w:rsid w:val="71FDB3B5"/>
    <w:rsid w:val="71FE0A80"/>
    <w:rsid w:val="71FFC613"/>
    <w:rsid w:val="7200399B"/>
    <w:rsid w:val="72036B59"/>
    <w:rsid w:val="720BDCD4"/>
    <w:rsid w:val="72107C1B"/>
    <w:rsid w:val="7212D863"/>
    <w:rsid w:val="7213C156"/>
    <w:rsid w:val="7214C84E"/>
    <w:rsid w:val="72158D21"/>
    <w:rsid w:val="721D0AB2"/>
    <w:rsid w:val="7220EDC3"/>
    <w:rsid w:val="722E46DF"/>
    <w:rsid w:val="723859E4"/>
    <w:rsid w:val="72417D11"/>
    <w:rsid w:val="7241FAA2"/>
    <w:rsid w:val="724458D1"/>
    <w:rsid w:val="72488419"/>
    <w:rsid w:val="724FB15A"/>
    <w:rsid w:val="7250EB90"/>
    <w:rsid w:val="72516A5D"/>
    <w:rsid w:val="7258DDF3"/>
    <w:rsid w:val="7259F117"/>
    <w:rsid w:val="725FA808"/>
    <w:rsid w:val="726012CD"/>
    <w:rsid w:val="7279B23E"/>
    <w:rsid w:val="727AA1EE"/>
    <w:rsid w:val="727DF3F2"/>
    <w:rsid w:val="727FF32A"/>
    <w:rsid w:val="728560FA"/>
    <w:rsid w:val="728E0C9C"/>
    <w:rsid w:val="729702A1"/>
    <w:rsid w:val="72A9A098"/>
    <w:rsid w:val="72BE0792"/>
    <w:rsid w:val="72C36ECA"/>
    <w:rsid w:val="72D3DD57"/>
    <w:rsid w:val="72D599F7"/>
    <w:rsid w:val="72D69CD7"/>
    <w:rsid w:val="72D835F4"/>
    <w:rsid w:val="72DBA2AA"/>
    <w:rsid w:val="72EC15BB"/>
    <w:rsid w:val="72EF82E7"/>
    <w:rsid w:val="72F4DE64"/>
    <w:rsid w:val="72F556A8"/>
    <w:rsid w:val="72FCA3FA"/>
    <w:rsid w:val="7300255D"/>
    <w:rsid w:val="7307A636"/>
    <w:rsid w:val="73094ADE"/>
    <w:rsid w:val="73144B87"/>
    <w:rsid w:val="7319298C"/>
    <w:rsid w:val="731EE5BD"/>
    <w:rsid w:val="732703CF"/>
    <w:rsid w:val="7329F494"/>
    <w:rsid w:val="733B5B03"/>
    <w:rsid w:val="73430E4C"/>
    <w:rsid w:val="734C2F90"/>
    <w:rsid w:val="7359F687"/>
    <w:rsid w:val="735F9E5A"/>
    <w:rsid w:val="7363F980"/>
    <w:rsid w:val="73673E61"/>
    <w:rsid w:val="737363BB"/>
    <w:rsid w:val="737939B7"/>
    <w:rsid w:val="737F89BE"/>
    <w:rsid w:val="73891941"/>
    <w:rsid w:val="738FE026"/>
    <w:rsid w:val="7391FA06"/>
    <w:rsid w:val="73977837"/>
    <w:rsid w:val="739B93DA"/>
    <w:rsid w:val="739C37BA"/>
    <w:rsid w:val="739E4135"/>
    <w:rsid w:val="73A64A2E"/>
    <w:rsid w:val="73A843CF"/>
    <w:rsid w:val="73AEB7D5"/>
    <w:rsid w:val="73B3B1A1"/>
    <w:rsid w:val="73B59E9B"/>
    <w:rsid w:val="73B76301"/>
    <w:rsid w:val="73B888EE"/>
    <w:rsid w:val="73BC1A50"/>
    <w:rsid w:val="73BD1924"/>
    <w:rsid w:val="73C0353E"/>
    <w:rsid w:val="73CB88FA"/>
    <w:rsid w:val="73CF8FA7"/>
    <w:rsid w:val="73D0E5A6"/>
    <w:rsid w:val="73D81C89"/>
    <w:rsid w:val="73DAD058"/>
    <w:rsid w:val="73DDCD56"/>
    <w:rsid w:val="73EE4AE6"/>
    <w:rsid w:val="73F0C50A"/>
    <w:rsid w:val="73F2A4AE"/>
    <w:rsid w:val="73FDFCE1"/>
    <w:rsid w:val="73FFE360"/>
    <w:rsid w:val="74031898"/>
    <w:rsid w:val="7404675B"/>
    <w:rsid w:val="740BC87C"/>
    <w:rsid w:val="74177809"/>
    <w:rsid w:val="7418D07A"/>
    <w:rsid w:val="741929EA"/>
    <w:rsid w:val="7420D7D1"/>
    <w:rsid w:val="7421F7CF"/>
    <w:rsid w:val="74235EAF"/>
    <w:rsid w:val="7423CAA0"/>
    <w:rsid w:val="742551D9"/>
    <w:rsid w:val="7429D52D"/>
    <w:rsid w:val="742B9D17"/>
    <w:rsid w:val="742C35B7"/>
    <w:rsid w:val="742C71BE"/>
    <w:rsid w:val="743500E2"/>
    <w:rsid w:val="743D42AB"/>
    <w:rsid w:val="744871E3"/>
    <w:rsid w:val="744BA367"/>
    <w:rsid w:val="744C5618"/>
    <w:rsid w:val="744E09E4"/>
    <w:rsid w:val="744FF4D8"/>
    <w:rsid w:val="7452B404"/>
    <w:rsid w:val="745590B1"/>
    <w:rsid w:val="7456F1FF"/>
    <w:rsid w:val="74590CFF"/>
    <w:rsid w:val="745F6ECF"/>
    <w:rsid w:val="74625B50"/>
    <w:rsid w:val="7465B16E"/>
    <w:rsid w:val="746883CD"/>
    <w:rsid w:val="746903ED"/>
    <w:rsid w:val="746B0F67"/>
    <w:rsid w:val="746B459B"/>
    <w:rsid w:val="746FE67C"/>
    <w:rsid w:val="74707B9A"/>
    <w:rsid w:val="7476F92F"/>
    <w:rsid w:val="747B7C8C"/>
    <w:rsid w:val="747C0AE6"/>
    <w:rsid w:val="748A2594"/>
    <w:rsid w:val="748E4D32"/>
    <w:rsid w:val="7499C600"/>
    <w:rsid w:val="749B06E3"/>
    <w:rsid w:val="749D0685"/>
    <w:rsid w:val="749E2D0C"/>
    <w:rsid w:val="74AD8446"/>
    <w:rsid w:val="74BA8CAA"/>
    <w:rsid w:val="74C0F02A"/>
    <w:rsid w:val="74C35C2B"/>
    <w:rsid w:val="74C97C9A"/>
    <w:rsid w:val="74CB4716"/>
    <w:rsid w:val="74CFDF0F"/>
    <w:rsid w:val="74D2EA8A"/>
    <w:rsid w:val="74D5C404"/>
    <w:rsid w:val="74DD724A"/>
    <w:rsid w:val="74E00C13"/>
    <w:rsid w:val="74E341D2"/>
    <w:rsid w:val="74F448AE"/>
    <w:rsid w:val="74F67624"/>
    <w:rsid w:val="74F6CF03"/>
    <w:rsid w:val="74FD9BD9"/>
    <w:rsid w:val="74FE338F"/>
    <w:rsid w:val="7501FCA4"/>
    <w:rsid w:val="75030E19"/>
    <w:rsid w:val="750691B5"/>
    <w:rsid w:val="75164EB5"/>
    <w:rsid w:val="7518A57C"/>
    <w:rsid w:val="751B396E"/>
    <w:rsid w:val="7525C9F5"/>
    <w:rsid w:val="7526C8E8"/>
    <w:rsid w:val="7527F910"/>
    <w:rsid w:val="752DF14B"/>
    <w:rsid w:val="75349A7A"/>
    <w:rsid w:val="7535E6E3"/>
    <w:rsid w:val="75372104"/>
    <w:rsid w:val="753B47E6"/>
    <w:rsid w:val="753C0EF7"/>
    <w:rsid w:val="7549B2A6"/>
    <w:rsid w:val="754F279F"/>
    <w:rsid w:val="75545577"/>
    <w:rsid w:val="755506DA"/>
    <w:rsid w:val="7561A5EA"/>
    <w:rsid w:val="756554CC"/>
    <w:rsid w:val="7565D7E0"/>
    <w:rsid w:val="756ABEFF"/>
    <w:rsid w:val="756ED61B"/>
    <w:rsid w:val="7571BBE5"/>
    <w:rsid w:val="7572D02A"/>
    <w:rsid w:val="7576A0B9"/>
    <w:rsid w:val="7577C8D6"/>
    <w:rsid w:val="757FC8EE"/>
    <w:rsid w:val="758D263D"/>
    <w:rsid w:val="7594A2D8"/>
    <w:rsid w:val="75973F11"/>
    <w:rsid w:val="7599F7E5"/>
    <w:rsid w:val="759BCF4F"/>
    <w:rsid w:val="759C68F8"/>
    <w:rsid w:val="759D447A"/>
    <w:rsid w:val="75BA25DA"/>
    <w:rsid w:val="75BEA1A9"/>
    <w:rsid w:val="75CBF081"/>
    <w:rsid w:val="75CC7EDC"/>
    <w:rsid w:val="75CEA81F"/>
    <w:rsid w:val="75CEBD5C"/>
    <w:rsid w:val="75D66024"/>
    <w:rsid w:val="75D75C64"/>
    <w:rsid w:val="75DF425F"/>
    <w:rsid w:val="75E4E217"/>
    <w:rsid w:val="75E68B10"/>
    <w:rsid w:val="75E99D49"/>
    <w:rsid w:val="75ECB4D0"/>
    <w:rsid w:val="75EF4CD9"/>
    <w:rsid w:val="75F17D7F"/>
    <w:rsid w:val="75F1F076"/>
    <w:rsid w:val="76059373"/>
    <w:rsid w:val="760D6C93"/>
    <w:rsid w:val="7611A0DE"/>
    <w:rsid w:val="7611B67C"/>
    <w:rsid w:val="761D0C6E"/>
    <w:rsid w:val="76224D25"/>
    <w:rsid w:val="7625BC5B"/>
    <w:rsid w:val="7625EC6A"/>
    <w:rsid w:val="7627AD8D"/>
    <w:rsid w:val="762AC93B"/>
    <w:rsid w:val="762C5D8E"/>
    <w:rsid w:val="762FF970"/>
    <w:rsid w:val="76317DDA"/>
    <w:rsid w:val="76379EA9"/>
    <w:rsid w:val="7637DCBA"/>
    <w:rsid w:val="764C2A5B"/>
    <w:rsid w:val="764DA611"/>
    <w:rsid w:val="764E98D7"/>
    <w:rsid w:val="764F4F76"/>
    <w:rsid w:val="765344FB"/>
    <w:rsid w:val="76546F3F"/>
    <w:rsid w:val="7661A71A"/>
    <w:rsid w:val="76742F89"/>
    <w:rsid w:val="767E64CC"/>
    <w:rsid w:val="76803293"/>
    <w:rsid w:val="768EA5F0"/>
    <w:rsid w:val="768F6BA9"/>
    <w:rsid w:val="7690F467"/>
    <w:rsid w:val="76930F48"/>
    <w:rsid w:val="76971FAF"/>
    <w:rsid w:val="76A02787"/>
    <w:rsid w:val="76A22B1A"/>
    <w:rsid w:val="76A9A0B3"/>
    <w:rsid w:val="76ABC544"/>
    <w:rsid w:val="76AD21AC"/>
    <w:rsid w:val="76B3E2A1"/>
    <w:rsid w:val="76B66170"/>
    <w:rsid w:val="76BD0FDE"/>
    <w:rsid w:val="76C4901A"/>
    <w:rsid w:val="76CB38C6"/>
    <w:rsid w:val="76CEE3E0"/>
    <w:rsid w:val="76D5AC2C"/>
    <w:rsid w:val="76D750AF"/>
    <w:rsid w:val="76D7EFC3"/>
    <w:rsid w:val="76E8FBFF"/>
    <w:rsid w:val="76EBF558"/>
    <w:rsid w:val="76F08662"/>
    <w:rsid w:val="76F55DD6"/>
    <w:rsid w:val="76F72C96"/>
    <w:rsid w:val="76F7FB9F"/>
    <w:rsid w:val="76FC1F46"/>
    <w:rsid w:val="7705D0B1"/>
    <w:rsid w:val="77079DD6"/>
    <w:rsid w:val="77090200"/>
    <w:rsid w:val="77091F4D"/>
    <w:rsid w:val="770E1520"/>
    <w:rsid w:val="7713C9D1"/>
    <w:rsid w:val="7714F52C"/>
    <w:rsid w:val="77214B5B"/>
    <w:rsid w:val="77215679"/>
    <w:rsid w:val="7721C94D"/>
    <w:rsid w:val="7721D647"/>
    <w:rsid w:val="7722632F"/>
    <w:rsid w:val="77239BB9"/>
    <w:rsid w:val="7723CAE7"/>
    <w:rsid w:val="7729862A"/>
    <w:rsid w:val="77331875"/>
    <w:rsid w:val="7739A4AC"/>
    <w:rsid w:val="773AFEB7"/>
    <w:rsid w:val="77462C0C"/>
    <w:rsid w:val="774A2250"/>
    <w:rsid w:val="774D7325"/>
    <w:rsid w:val="77586860"/>
    <w:rsid w:val="775886CD"/>
    <w:rsid w:val="7758EF66"/>
    <w:rsid w:val="7763572A"/>
    <w:rsid w:val="776C691B"/>
    <w:rsid w:val="7775C79C"/>
    <w:rsid w:val="77891ECB"/>
    <w:rsid w:val="778C43D0"/>
    <w:rsid w:val="778E0B45"/>
    <w:rsid w:val="7790DA39"/>
    <w:rsid w:val="77913AB8"/>
    <w:rsid w:val="77920EF4"/>
    <w:rsid w:val="779446BE"/>
    <w:rsid w:val="77987BD3"/>
    <w:rsid w:val="779B8B34"/>
    <w:rsid w:val="779CD9CA"/>
    <w:rsid w:val="77A298C9"/>
    <w:rsid w:val="77A5C94D"/>
    <w:rsid w:val="77B24E78"/>
    <w:rsid w:val="77B27337"/>
    <w:rsid w:val="77BFB180"/>
    <w:rsid w:val="77C20737"/>
    <w:rsid w:val="77C29A6F"/>
    <w:rsid w:val="77CA93B3"/>
    <w:rsid w:val="77CBF108"/>
    <w:rsid w:val="77CFFE3A"/>
    <w:rsid w:val="77D8A47D"/>
    <w:rsid w:val="77DF1EBE"/>
    <w:rsid w:val="77E1BB72"/>
    <w:rsid w:val="77E1E343"/>
    <w:rsid w:val="77E6D363"/>
    <w:rsid w:val="77E7DAB8"/>
    <w:rsid w:val="77E8D870"/>
    <w:rsid w:val="77E96A5F"/>
    <w:rsid w:val="77EAE48D"/>
    <w:rsid w:val="77FB3211"/>
    <w:rsid w:val="7805E731"/>
    <w:rsid w:val="78112FC9"/>
    <w:rsid w:val="781891EB"/>
    <w:rsid w:val="782852B2"/>
    <w:rsid w:val="782A899B"/>
    <w:rsid w:val="782BC5C9"/>
    <w:rsid w:val="782E3EA5"/>
    <w:rsid w:val="782EA3B8"/>
    <w:rsid w:val="783DF513"/>
    <w:rsid w:val="78453143"/>
    <w:rsid w:val="78461FEE"/>
    <w:rsid w:val="7846D561"/>
    <w:rsid w:val="7848D9D5"/>
    <w:rsid w:val="784DD896"/>
    <w:rsid w:val="78505273"/>
    <w:rsid w:val="78522B94"/>
    <w:rsid w:val="7853A2D2"/>
    <w:rsid w:val="7860BA8C"/>
    <w:rsid w:val="78637920"/>
    <w:rsid w:val="786DCCB6"/>
    <w:rsid w:val="78702E8F"/>
    <w:rsid w:val="78737628"/>
    <w:rsid w:val="7877F125"/>
    <w:rsid w:val="787C636F"/>
    <w:rsid w:val="788172D5"/>
    <w:rsid w:val="788351A0"/>
    <w:rsid w:val="78840114"/>
    <w:rsid w:val="788439C8"/>
    <w:rsid w:val="788D96F4"/>
    <w:rsid w:val="78958779"/>
    <w:rsid w:val="789A27B4"/>
    <w:rsid w:val="789E5074"/>
    <w:rsid w:val="78A4E013"/>
    <w:rsid w:val="78A9E581"/>
    <w:rsid w:val="78B0B3EA"/>
    <w:rsid w:val="78B180F1"/>
    <w:rsid w:val="78B3894F"/>
    <w:rsid w:val="78B54535"/>
    <w:rsid w:val="78B55FD0"/>
    <w:rsid w:val="78C3A33C"/>
    <w:rsid w:val="78C7DE17"/>
    <w:rsid w:val="78C8A604"/>
    <w:rsid w:val="78D34569"/>
    <w:rsid w:val="78D7CD92"/>
    <w:rsid w:val="78D8E053"/>
    <w:rsid w:val="78E4751F"/>
    <w:rsid w:val="78E76D01"/>
    <w:rsid w:val="78E7EC9A"/>
    <w:rsid w:val="78F2BD86"/>
    <w:rsid w:val="78F663C0"/>
    <w:rsid w:val="7904BE95"/>
    <w:rsid w:val="79081EFA"/>
    <w:rsid w:val="790D5DFA"/>
    <w:rsid w:val="790F7645"/>
    <w:rsid w:val="791607E4"/>
    <w:rsid w:val="791DEF6F"/>
    <w:rsid w:val="79222795"/>
    <w:rsid w:val="79265407"/>
    <w:rsid w:val="7928FC5D"/>
    <w:rsid w:val="7929668D"/>
    <w:rsid w:val="792A6BC1"/>
    <w:rsid w:val="792B5AD6"/>
    <w:rsid w:val="793191A4"/>
    <w:rsid w:val="79345D2C"/>
    <w:rsid w:val="793635DC"/>
    <w:rsid w:val="793A65BC"/>
    <w:rsid w:val="793B5D1B"/>
    <w:rsid w:val="793E3597"/>
    <w:rsid w:val="794065D4"/>
    <w:rsid w:val="79423094"/>
    <w:rsid w:val="79475CE6"/>
    <w:rsid w:val="794864BA"/>
    <w:rsid w:val="794DB620"/>
    <w:rsid w:val="794E7B46"/>
    <w:rsid w:val="79509B2C"/>
    <w:rsid w:val="7950A141"/>
    <w:rsid w:val="79556FE9"/>
    <w:rsid w:val="795C74BD"/>
    <w:rsid w:val="795FF03D"/>
    <w:rsid w:val="7960EA3C"/>
    <w:rsid w:val="7963D555"/>
    <w:rsid w:val="796ACF9F"/>
    <w:rsid w:val="796C120C"/>
    <w:rsid w:val="796D799C"/>
    <w:rsid w:val="7971AA6B"/>
    <w:rsid w:val="797F8FE4"/>
    <w:rsid w:val="7985BEE5"/>
    <w:rsid w:val="7986E18F"/>
    <w:rsid w:val="798863DA"/>
    <w:rsid w:val="798928B3"/>
    <w:rsid w:val="798CCCF8"/>
    <w:rsid w:val="798DFEE2"/>
    <w:rsid w:val="79930CC8"/>
    <w:rsid w:val="7998B2C3"/>
    <w:rsid w:val="799F9924"/>
    <w:rsid w:val="79A07E87"/>
    <w:rsid w:val="79AE45F4"/>
    <w:rsid w:val="79B1B691"/>
    <w:rsid w:val="79B29827"/>
    <w:rsid w:val="79B5E5BE"/>
    <w:rsid w:val="79BFF076"/>
    <w:rsid w:val="79C466DE"/>
    <w:rsid w:val="79CA905A"/>
    <w:rsid w:val="79CCB372"/>
    <w:rsid w:val="79CDC2B4"/>
    <w:rsid w:val="79CF5D2A"/>
    <w:rsid w:val="79D6AECA"/>
    <w:rsid w:val="79D9566A"/>
    <w:rsid w:val="79DA5BA0"/>
    <w:rsid w:val="79E0CC0A"/>
    <w:rsid w:val="79E14B8A"/>
    <w:rsid w:val="79E241DA"/>
    <w:rsid w:val="79E2A53F"/>
    <w:rsid w:val="79EA5E84"/>
    <w:rsid w:val="79EB27CC"/>
    <w:rsid w:val="79EB52D9"/>
    <w:rsid w:val="79EBA425"/>
    <w:rsid w:val="79ED9F5F"/>
    <w:rsid w:val="79F1F0A9"/>
    <w:rsid w:val="79F4E35A"/>
    <w:rsid w:val="7A000D11"/>
    <w:rsid w:val="7A06A918"/>
    <w:rsid w:val="7A0761B6"/>
    <w:rsid w:val="7A085846"/>
    <w:rsid w:val="7A0A57E5"/>
    <w:rsid w:val="7A0A7C06"/>
    <w:rsid w:val="7A0AA226"/>
    <w:rsid w:val="7A0AF0FD"/>
    <w:rsid w:val="7A0E9192"/>
    <w:rsid w:val="7A113903"/>
    <w:rsid w:val="7A13324B"/>
    <w:rsid w:val="7A1376E0"/>
    <w:rsid w:val="7A1662FF"/>
    <w:rsid w:val="7A196A32"/>
    <w:rsid w:val="7A1CB3BA"/>
    <w:rsid w:val="7A1D54E8"/>
    <w:rsid w:val="7A1F6C2F"/>
    <w:rsid w:val="7A223698"/>
    <w:rsid w:val="7A288849"/>
    <w:rsid w:val="7A2E1E5C"/>
    <w:rsid w:val="7A2F2FD6"/>
    <w:rsid w:val="7A315892"/>
    <w:rsid w:val="7A3225FF"/>
    <w:rsid w:val="7A373421"/>
    <w:rsid w:val="7A397766"/>
    <w:rsid w:val="7A3CFB5B"/>
    <w:rsid w:val="7A44F231"/>
    <w:rsid w:val="7A456827"/>
    <w:rsid w:val="7A469C7B"/>
    <w:rsid w:val="7A473375"/>
    <w:rsid w:val="7A49387F"/>
    <w:rsid w:val="7A4AEB92"/>
    <w:rsid w:val="7A55EEE2"/>
    <w:rsid w:val="7A5A64B2"/>
    <w:rsid w:val="7A5C1E0D"/>
    <w:rsid w:val="7A5D3656"/>
    <w:rsid w:val="7A6265B2"/>
    <w:rsid w:val="7A6C096C"/>
    <w:rsid w:val="7A788898"/>
    <w:rsid w:val="7A78C96A"/>
    <w:rsid w:val="7A817493"/>
    <w:rsid w:val="7A87E9AB"/>
    <w:rsid w:val="7A8E5A2B"/>
    <w:rsid w:val="7A906F75"/>
    <w:rsid w:val="7A92C9BA"/>
    <w:rsid w:val="7A941D2E"/>
    <w:rsid w:val="7A948D40"/>
    <w:rsid w:val="7A976D5B"/>
    <w:rsid w:val="7A9A16F6"/>
    <w:rsid w:val="7AA15C82"/>
    <w:rsid w:val="7AA9C535"/>
    <w:rsid w:val="7AAA6D80"/>
    <w:rsid w:val="7AAB8185"/>
    <w:rsid w:val="7AB08A3A"/>
    <w:rsid w:val="7AB431E8"/>
    <w:rsid w:val="7AB4612C"/>
    <w:rsid w:val="7AB6DBC2"/>
    <w:rsid w:val="7ABAC320"/>
    <w:rsid w:val="7ABC4EC1"/>
    <w:rsid w:val="7AC2B558"/>
    <w:rsid w:val="7AC88979"/>
    <w:rsid w:val="7AC91DEE"/>
    <w:rsid w:val="7ACAA4E5"/>
    <w:rsid w:val="7AD8C888"/>
    <w:rsid w:val="7AF397DC"/>
    <w:rsid w:val="7AF97280"/>
    <w:rsid w:val="7AFB3D07"/>
    <w:rsid w:val="7B05A93A"/>
    <w:rsid w:val="7B0A9E6A"/>
    <w:rsid w:val="7B0C2E58"/>
    <w:rsid w:val="7B0D32AF"/>
    <w:rsid w:val="7B1522C7"/>
    <w:rsid w:val="7B1B7F89"/>
    <w:rsid w:val="7B1E7C77"/>
    <w:rsid w:val="7B20A47C"/>
    <w:rsid w:val="7B2AF509"/>
    <w:rsid w:val="7B2EB820"/>
    <w:rsid w:val="7B2FD930"/>
    <w:rsid w:val="7B4F8E1F"/>
    <w:rsid w:val="7B4FF849"/>
    <w:rsid w:val="7B505872"/>
    <w:rsid w:val="7B52A955"/>
    <w:rsid w:val="7B59412E"/>
    <w:rsid w:val="7B648BB6"/>
    <w:rsid w:val="7B6A1FCE"/>
    <w:rsid w:val="7B75508B"/>
    <w:rsid w:val="7B7683F5"/>
    <w:rsid w:val="7B7A2D6B"/>
    <w:rsid w:val="7B7A777A"/>
    <w:rsid w:val="7B7DA656"/>
    <w:rsid w:val="7B7F763B"/>
    <w:rsid w:val="7B8627CC"/>
    <w:rsid w:val="7B8670B7"/>
    <w:rsid w:val="7B8C793A"/>
    <w:rsid w:val="7B8D75A3"/>
    <w:rsid w:val="7B905E8C"/>
    <w:rsid w:val="7B93D388"/>
    <w:rsid w:val="7B9440A0"/>
    <w:rsid w:val="7B9A0782"/>
    <w:rsid w:val="7B9BDF22"/>
    <w:rsid w:val="7B9F9F14"/>
    <w:rsid w:val="7BA6FBB1"/>
    <w:rsid w:val="7BA83CFC"/>
    <w:rsid w:val="7BA98083"/>
    <w:rsid w:val="7BA9F0E6"/>
    <w:rsid w:val="7BABA76D"/>
    <w:rsid w:val="7BB14D1C"/>
    <w:rsid w:val="7BBC140F"/>
    <w:rsid w:val="7BCA8C35"/>
    <w:rsid w:val="7BCB8489"/>
    <w:rsid w:val="7BCF3A36"/>
    <w:rsid w:val="7BCF8F99"/>
    <w:rsid w:val="7BD3C8E8"/>
    <w:rsid w:val="7BD6411C"/>
    <w:rsid w:val="7BE3AF0E"/>
    <w:rsid w:val="7BE8C961"/>
    <w:rsid w:val="7BEA4D28"/>
    <w:rsid w:val="7BEB311D"/>
    <w:rsid w:val="7BEF58B6"/>
    <w:rsid w:val="7BEF8075"/>
    <w:rsid w:val="7BF35A60"/>
    <w:rsid w:val="7BFB8ED7"/>
    <w:rsid w:val="7BFDA21D"/>
    <w:rsid w:val="7BFEADD7"/>
    <w:rsid w:val="7C0376A1"/>
    <w:rsid w:val="7C0533E8"/>
    <w:rsid w:val="7C094EF9"/>
    <w:rsid w:val="7C133CC6"/>
    <w:rsid w:val="7C195F0D"/>
    <w:rsid w:val="7C1A3DF0"/>
    <w:rsid w:val="7C1B9C59"/>
    <w:rsid w:val="7C25883D"/>
    <w:rsid w:val="7C28E6CE"/>
    <w:rsid w:val="7C32284C"/>
    <w:rsid w:val="7C37414A"/>
    <w:rsid w:val="7C414688"/>
    <w:rsid w:val="7C422380"/>
    <w:rsid w:val="7C433748"/>
    <w:rsid w:val="7C461F96"/>
    <w:rsid w:val="7C5898F5"/>
    <w:rsid w:val="7C5993D4"/>
    <w:rsid w:val="7C65D10B"/>
    <w:rsid w:val="7C6839B6"/>
    <w:rsid w:val="7C6882FF"/>
    <w:rsid w:val="7C6AB059"/>
    <w:rsid w:val="7C6BDC9B"/>
    <w:rsid w:val="7C6FD4C4"/>
    <w:rsid w:val="7C726234"/>
    <w:rsid w:val="7C780E4F"/>
    <w:rsid w:val="7C783868"/>
    <w:rsid w:val="7C7EB863"/>
    <w:rsid w:val="7C8BA7B1"/>
    <w:rsid w:val="7C8CF30E"/>
    <w:rsid w:val="7C8DAD04"/>
    <w:rsid w:val="7C93E94A"/>
    <w:rsid w:val="7C98C376"/>
    <w:rsid w:val="7CA770AA"/>
    <w:rsid w:val="7CA82476"/>
    <w:rsid w:val="7CA88B5D"/>
    <w:rsid w:val="7CAEE5BD"/>
    <w:rsid w:val="7CB4E774"/>
    <w:rsid w:val="7CBD1FDA"/>
    <w:rsid w:val="7CC09F28"/>
    <w:rsid w:val="7CC705A7"/>
    <w:rsid w:val="7CCBFB17"/>
    <w:rsid w:val="7CCDD35A"/>
    <w:rsid w:val="7CD07DDB"/>
    <w:rsid w:val="7CD18C41"/>
    <w:rsid w:val="7CD2FFFE"/>
    <w:rsid w:val="7CD56B05"/>
    <w:rsid w:val="7CD5B418"/>
    <w:rsid w:val="7CE0B0A2"/>
    <w:rsid w:val="7CE14528"/>
    <w:rsid w:val="7CE8089C"/>
    <w:rsid w:val="7CED695A"/>
    <w:rsid w:val="7CF2CD8D"/>
    <w:rsid w:val="7CF54C70"/>
    <w:rsid w:val="7CF54D27"/>
    <w:rsid w:val="7CFA90DE"/>
    <w:rsid w:val="7CFD6DB9"/>
    <w:rsid w:val="7D013F95"/>
    <w:rsid w:val="7D039057"/>
    <w:rsid w:val="7D05A621"/>
    <w:rsid w:val="7D07B5BD"/>
    <w:rsid w:val="7D082413"/>
    <w:rsid w:val="7D0AE4E0"/>
    <w:rsid w:val="7D10CB01"/>
    <w:rsid w:val="7D17CC98"/>
    <w:rsid w:val="7D18D1C6"/>
    <w:rsid w:val="7D1AFDF1"/>
    <w:rsid w:val="7D2AA7B1"/>
    <w:rsid w:val="7D2AF04A"/>
    <w:rsid w:val="7D2B6926"/>
    <w:rsid w:val="7D2BFABD"/>
    <w:rsid w:val="7D2D7882"/>
    <w:rsid w:val="7D2E4E59"/>
    <w:rsid w:val="7D306AD7"/>
    <w:rsid w:val="7D3168EE"/>
    <w:rsid w:val="7D323424"/>
    <w:rsid w:val="7D339A5E"/>
    <w:rsid w:val="7D3486C7"/>
    <w:rsid w:val="7D36E286"/>
    <w:rsid w:val="7D37CB25"/>
    <w:rsid w:val="7D3BA0F0"/>
    <w:rsid w:val="7D3DF024"/>
    <w:rsid w:val="7D44DDE3"/>
    <w:rsid w:val="7D5635A5"/>
    <w:rsid w:val="7D5AEE50"/>
    <w:rsid w:val="7D5C079B"/>
    <w:rsid w:val="7D5C5169"/>
    <w:rsid w:val="7D6183AF"/>
    <w:rsid w:val="7D6AE0E0"/>
    <w:rsid w:val="7D6B7179"/>
    <w:rsid w:val="7D6B9B15"/>
    <w:rsid w:val="7D7BD915"/>
    <w:rsid w:val="7D7D56A4"/>
    <w:rsid w:val="7D7E0848"/>
    <w:rsid w:val="7D87E37B"/>
    <w:rsid w:val="7D91B7E0"/>
    <w:rsid w:val="7DA21F70"/>
    <w:rsid w:val="7DA2EB2B"/>
    <w:rsid w:val="7DA6E520"/>
    <w:rsid w:val="7DB008CD"/>
    <w:rsid w:val="7DBE2A48"/>
    <w:rsid w:val="7DBE63D0"/>
    <w:rsid w:val="7DBFD48F"/>
    <w:rsid w:val="7DC01CE9"/>
    <w:rsid w:val="7DC27A34"/>
    <w:rsid w:val="7DC49928"/>
    <w:rsid w:val="7DC863BF"/>
    <w:rsid w:val="7DC88517"/>
    <w:rsid w:val="7DC8CFDD"/>
    <w:rsid w:val="7DD0842C"/>
    <w:rsid w:val="7DD0B877"/>
    <w:rsid w:val="7DD12C20"/>
    <w:rsid w:val="7DD25C06"/>
    <w:rsid w:val="7DD52F97"/>
    <w:rsid w:val="7DDBF158"/>
    <w:rsid w:val="7DDF8AE4"/>
    <w:rsid w:val="7DE06C87"/>
    <w:rsid w:val="7DE21C03"/>
    <w:rsid w:val="7DEAC417"/>
    <w:rsid w:val="7DEE1A51"/>
    <w:rsid w:val="7DEEFFFF"/>
    <w:rsid w:val="7DEFEEFB"/>
    <w:rsid w:val="7DF010FA"/>
    <w:rsid w:val="7DF426F4"/>
    <w:rsid w:val="7E01E6B2"/>
    <w:rsid w:val="7E045360"/>
    <w:rsid w:val="7E0F0E05"/>
    <w:rsid w:val="7E13CD47"/>
    <w:rsid w:val="7E163200"/>
    <w:rsid w:val="7E16C78C"/>
    <w:rsid w:val="7E1A55FE"/>
    <w:rsid w:val="7E208D3E"/>
    <w:rsid w:val="7E24FE74"/>
    <w:rsid w:val="7E2A01CA"/>
    <w:rsid w:val="7E2CDCB5"/>
    <w:rsid w:val="7E2E6A18"/>
    <w:rsid w:val="7E32731A"/>
    <w:rsid w:val="7E33EFDC"/>
    <w:rsid w:val="7E376D9B"/>
    <w:rsid w:val="7E3AB262"/>
    <w:rsid w:val="7E3BBEB6"/>
    <w:rsid w:val="7E49DD17"/>
    <w:rsid w:val="7E4BAA20"/>
    <w:rsid w:val="7E500992"/>
    <w:rsid w:val="7E58D525"/>
    <w:rsid w:val="7E58D565"/>
    <w:rsid w:val="7E592F1A"/>
    <w:rsid w:val="7E5D5FCA"/>
    <w:rsid w:val="7E67900E"/>
    <w:rsid w:val="7E6A3FF5"/>
    <w:rsid w:val="7E6DFCA2"/>
    <w:rsid w:val="7E726ABA"/>
    <w:rsid w:val="7E807BA2"/>
    <w:rsid w:val="7E86E698"/>
    <w:rsid w:val="7E8B6BF7"/>
    <w:rsid w:val="7E8C0483"/>
    <w:rsid w:val="7E8F1008"/>
    <w:rsid w:val="7E921246"/>
    <w:rsid w:val="7E94DB05"/>
    <w:rsid w:val="7E94E688"/>
    <w:rsid w:val="7E94FD5E"/>
    <w:rsid w:val="7E9E2E19"/>
    <w:rsid w:val="7EA0B705"/>
    <w:rsid w:val="7EA0D444"/>
    <w:rsid w:val="7EA1D76F"/>
    <w:rsid w:val="7EA5BF1A"/>
    <w:rsid w:val="7EA8BD9C"/>
    <w:rsid w:val="7EA9D30D"/>
    <w:rsid w:val="7EAA1122"/>
    <w:rsid w:val="7EAAFE3F"/>
    <w:rsid w:val="7EB37171"/>
    <w:rsid w:val="7EB40085"/>
    <w:rsid w:val="7EB6903A"/>
    <w:rsid w:val="7EBAC999"/>
    <w:rsid w:val="7EC35E18"/>
    <w:rsid w:val="7ED0A359"/>
    <w:rsid w:val="7ED98C85"/>
    <w:rsid w:val="7EE1B4C2"/>
    <w:rsid w:val="7EE3CE9E"/>
    <w:rsid w:val="7EE8648B"/>
    <w:rsid w:val="7EEBBE2F"/>
    <w:rsid w:val="7EF18A42"/>
    <w:rsid w:val="7EFFFEA8"/>
    <w:rsid w:val="7F0147F9"/>
    <w:rsid w:val="7F016F37"/>
    <w:rsid w:val="7F08C91B"/>
    <w:rsid w:val="7F0A1EFD"/>
    <w:rsid w:val="7F116C9A"/>
    <w:rsid w:val="7F1A6B7F"/>
    <w:rsid w:val="7F1B3BA7"/>
    <w:rsid w:val="7F1FBACA"/>
    <w:rsid w:val="7F2B2677"/>
    <w:rsid w:val="7F35A6EA"/>
    <w:rsid w:val="7F3A3A8D"/>
    <w:rsid w:val="7F3CA4D5"/>
    <w:rsid w:val="7F4486C3"/>
    <w:rsid w:val="7F4645E8"/>
    <w:rsid w:val="7F598F09"/>
    <w:rsid w:val="7F5AA95C"/>
    <w:rsid w:val="7F5AEC60"/>
    <w:rsid w:val="7F5EC589"/>
    <w:rsid w:val="7F5F42BC"/>
    <w:rsid w:val="7F600C19"/>
    <w:rsid w:val="7F614AFE"/>
    <w:rsid w:val="7F61C327"/>
    <w:rsid w:val="7F647531"/>
    <w:rsid w:val="7F653257"/>
    <w:rsid w:val="7F69F9F3"/>
    <w:rsid w:val="7F6B8CF5"/>
    <w:rsid w:val="7F6DD0DF"/>
    <w:rsid w:val="7F70AA75"/>
    <w:rsid w:val="7F742E6C"/>
    <w:rsid w:val="7F773A1E"/>
    <w:rsid w:val="7F773F69"/>
    <w:rsid w:val="7F79B437"/>
    <w:rsid w:val="7F7D17D8"/>
    <w:rsid w:val="7F82F182"/>
    <w:rsid w:val="7F842333"/>
    <w:rsid w:val="7F89FA37"/>
    <w:rsid w:val="7F8C00AC"/>
    <w:rsid w:val="7F916E3A"/>
    <w:rsid w:val="7F9C3863"/>
    <w:rsid w:val="7FADAB38"/>
    <w:rsid w:val="7FB9B61C"/>
    <w:rsid w:val="7FBB3F06"/>
    <w:rsid w:val="7FBD7FA9"/>
    <w:rsid w:val="7FBEAFD1"/>
    <w:rsid w:val="7FC6CE56"/>
    <w:rsid w:val="7FD14B69"/>
    <w:rsid w:val="7FD3F7AB"/>
    <w:rsid w:val="7FD79236"/>
    <w:rsid w:val="7FDDA194"/>
    <w:rsid w:val="7FDDBF08"/>
    <w:rsid w:val="7FDEB2DB"/>
    <w:rsid w:val="7FDFBA60"/>
    <w:rsid w:val="7FF2857A"/>
    <w:rsid w:val="7FF4EF35"/>
    <w:rsid w:val="7FF813D8"/>
    <w:rsid w:val="7FFA4BC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0030"/>
  <w15:docId w15:val="{69B9EA9D-ACFD-477F-97AF-3C1600D1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2F3"/>
    <w:pPr>
      <w:spacing w:after="0" w:line="240" w:lineRule="auto"/>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5505"/>
    <w:rPr>
      <w:color w:val="0000FF"/>
      <w:u w:val="single"/>
    </w:rPr>
  </w:style>
  <w:style w:type="paragraph" w:styleId="a4">
    <w:name w:val="List Paragraph"/>
    <w:basedOn w:val="a"/>
    <w:uiPriority w:val="34"/>
    <w:qFormat/>
    <w:rsid w:val="00755505"/>
    <w:pPr>
      <w:ind w:left="708"/>
    </w:pPr>
  </w:style>
  <w:style w:type="paragraph" w:styleId="a5">
    <w:name w:val="annotation text"/>
    <w:basedOn w:val="a"/>
    <w:link w:val="a6"/>
    <w:uiPriority w:val="99"/>
    <w:rsid w:val="00755505"/>
    <w:rPr>
      <w:sz w:val="20"/>
      <w:szCs w:val="20"/>
    </w:rPr>
  </w:style>
  <w:style w:type="character" w:customStyle="1" w:styleId="a6">
    <w:name w:val="Текст примечания Знак"/>
    <w:basedOn w:val="a0"/>
    <w:link w:val="a5"/>
    <w:uiPriority w:val="99"/>
    <w:rsid w:val="00755505"/>
    <w:rPr>
      <w:rFonts w:ascii="Times New Roman" w:eastAsia="Times New Roman" w:hAnsi="Times New Roman" w:cs="Times New Roman"/>
      <w:sz w:val="20"/>
      <w:szCs w:val="20"/>
      <w:lang w:val="uk-UA" w:eastAsia="uk-UA"/>
    </w:rPr>
  </w:style>
  <w:style w:type="character" w:customStyle="1" w:styleId="jlqj4b">
    <w:name w:val="jlqj4b"/>
    <w:basedOn w:val="a0"/>
    <w:rsid w:val="00755505"/>
  </w:style>
  <w:style w:type="paragraph" w:styleId="3">
    <w:name w:val="Body Text 3"/>
    <w:basedOn w:val="a"/>
    <w:link w:val="30"/>
    <w:rsid w:val="00755505"/>
    <w:pPr>
      <w:spacing w:after="120"/>
    </w:pPr>
    <w:rPr>
      <w:rFonts w:cs="Cambria Math"/>
      <w:sz w:val="16"/>
      <w:szCs w:val="16"/>
    </w:rPr>
  </w:style>
  <w:style w:type="character" w:customStyle="1" w:styleId="30">
    <w:name w:val="Основной текст 3 Знак"/>
    <w:basedOn w:val="a0"/>
    <w:link w:val="3"/>
    <w:rsid w:val="00755505"/>
    <w:rPr>
      <w:rFonts w:ascii="Times New Roman" w:eastAsia="Times New Roman" w:hAnsi="Times New Roman" w:cs="Cambria Math"/>
      <w:sz w:val="16"/>
      <w:szCs w:val="16"/>
      <w:lang w:val="uk-UA" w:eastAsia="uk-UA"/>
    </w:rPr>
  </w:style>
  <w:style w:type="paragraph" w:styleId="a7">
    <w:name w:val="Plain Text"/>
    <w:aliases w:val=" Знак"/>
    <w:basedOn w:val="a"/>
    <w:link w:val="a8"/>
    <w:rsid w:val="00755505"/>
    <w:pPr>
      <w:spacing w:before="100" w:beforeAutospacing="1" w:after="100" w:afterAutospacing="1"/>
    </w:pPr>
    <w:rPr>
      <w:sz w:val="24"/>
      <w:szCs w:val="24"/>
      <w:lang w:val="ru-RU" w:eastAsia="ru-RU"/>
    </w:rPr>
  </w:style>
  <w:style w:type="character" w:customStyle="1" w:styleId="a8">
    <w:name w:val="Текст Знак"/>
    <w:aliases w:val=" Знак Знак"/>
    <w:basedOn w:val="a0"/>
    <w:link w:val="a7"/>
    <w:rsid w:val="00755505"/>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26284"/>
    <w:pPr>
      <w:tabs>
        <w:tab w:val="center" w:pos="4677"/>
        <w:tab w:val="right" w:pos="9355"/>
      </w:tabs>
    </w:pPr>
  </w:style>
  <w:style w:type="character" w:customStyle="1" w:styleId="aa">
    <w:name w:val="Верхний колонтитул Знак"/>
    <w:basedOn w:val="a0"/>
    <w:link w:val="a9"/>
    <w:uiPriority w:val="99"/>
    <w:rsid w:val="00D26284"/>
    <w:rPr>
      <w:rFonts w:ascii="Times New Roman" w:eastAsia="Times New Roman" w:hAnsi="Times New Roman" w:cs="Times New Roman"/>
      <w:sz w:val="28"/>
      <w:szCs w:val="28"/>
      <w:lang w:val="uk-UA" w:eastAsia="uk-UA"/>
    </w:rPr>
  </w:style>
  <w:style w:type="paragraph" w:styleId="ab">
    <w:name w:val="footer"/>
    <w:basedOn w:val="a"/>
    <w:link w:val="ac"/>
    <w:uiPriority w:val="99"/>
    <w:unhideWhenUsed/>
    <w:rsid w:val="00D26284"/>
    <w:pPr>
      <w:tabs>
        <w:tab w:val="center" w:pos="4677"/>
        <w:tab w:val="right" w:pos="9355"/>
      </w:tabs>
    </w:pPr>
  </w:style>
  <w:style w:type="character" w:customStyle="1" w:styleId="ac">
    <w:name w:val="Нижний колонтитул Знак"/>
    <w:basedOn w:val="a0"/>
    <w:link w:val="ab"/>
    <w:uiPriority w:val="99"/>
    <w:rsid w:val="00D26284"/>
    <w:rPr>
      <w:rFonts w:ascii="Times New Roman" w:eastAsia="Times New Roman" w:hAnsi="Times New Roman" w:cs="Times New Roman"/>
      <w:sz w:val="28"/>
      <w:szCs w:val="28"/>
      <w:lang w:val="uk-UA" w:eastAsia="uk-UA"/>
    </w:rPr>
  </w:style>
  <w:style w:type="paragraph" w:customStyle="1" w:styleId="21">
    <w:name w:val="Основной текст с отступом 21"/>
    <w:basedOn w:val="a"/>
    <w:rsid w:val="00CC17B2"/>
    <w:pPr>
      <w:ind w:firstLine="720"/>
      <w:jc w:val="both"/>
    </w:pPr>
    <w:rPr>
      <w:szCs w:val="20"/>
      <w:lang w:val="ru-RU" w:eastAsia="ru-RU"/>
    </w:rPr>
  </w:style>
  <w:style w:type="paragraph" w:customStyle="1" w:styleId="1">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C17B2"/>
    <w:rPr>
      <w:rFonts w:ascii="Verdana" w:hAnsi="Verdana" w:cs="Verdana"/>
      <w:sz w:val="20"/>
      <w:szCs w:val="20"/>
      <w:lang w:val="en-US" w:eastAsia="en-US"/>
    </w:rPr>
  </w:style>
  <w:style w:type="paragraph" w:styleId="ad">
    <w:name w:val="Balloon Text"/>
    <w:basedOn w:val="a"/>
    <w:link w:val="ae"/>
    <w:uiPriority w:val="99"/>
    <w:semiHidden/>
    <w:unhideWhenUsed/>
    <w:rsid w:val="00D27B8D"/>
    <w:rPr>
      <w:rFonts w:ascii="Segoe UI" w:hAnsi="Segoe UI" w:cs="Segoe UI"/>
      <w:sz w:val="18"/>
      <w:szCs w:val="18"/>
    </w:rPr>
  </w:style>
  <w:style w:type="character" w:customStyle="1" w:styleId="ae">
    <w:name w:val="Текст выноски Знак"/>
    <w:basedOn w:val="a0"/>
    <w:link w:val="ad"/>
    <w:uiPriority w:val="99"/>
    <w:semiHidden/>
    <w:rsid w:val="00D27B8D"/>
    <w:rPr>
      <w:rFonts w:ascii="Segoe UI" w:eastAsia="Times New Roman" w:hAnsi="Segoe UI" w:cs="Segoe UI"/>
      <w:sz w:val="18"/>
      <w:szCs w:val="18"/>
      <w:lang w:val="uk-UA" w:eastAsia="uk-UA"/>
    </w:rPr>
  </w:style>
  <w:style w:type="paragraph" w:customStyle="1" w:styleId="Default">
    <w:name w:val="Default"/>
    <w:rsid w:val="00925C8D"/>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markedcontent">
    <w:name w:val="markedcontent"/>
    <w:basedOn w:val="a0"/>
    <w:rsid w:val="00FE3725"/>
  </w:style>
  <w:style w:type="character" w:styleId="af">
    <w:name w:val="annotation reference"/>
    <w:basedOn w:val="a0"/>
    <w:uiPriority w:val="99"/>
    <w:semiHidden/>
    <w:unhideWhenUsed/>
    <w:rsid w:val="00EA3133"/>
    <w:rPr>
      <w:sz w:val="16"/>
      <w:szCs w:val="16"/>
    </w:rPr>
  </w:style>
  <w:style w:type="paragraph" w:customStyle="1" w:styleId="oj-doc-ti">
    <w:name w:val="oj-doc-ti"/>
    <w:basedOn w:val="a"/>
    <w:rsid w:val="00F6739A"/>
    <w:pPr>
      <w:spacing w:before="100" w:beforeAutospacing="1" w:after="100" w:afterAutospacing="1"/>
    </w:pPr>
    <w:rPr>
      <w:sz w:val="24"/>
      <w:szCs w:val="24"/>
    </w:rPr>
  </w:style>
  <w:style w:type="character" w:customStyle="1" w:styleId="rynqvb">
    <w:name w:val="rynqvb"/>
    <w:basedOn w:val="a0"/>
    <w:rsid w:val="000374EB"/>
  </w:style>
  <w:style w:type="character" w:customStyle="1" w:styleId="hwtze">
    <w:name w:val="hwtze"/>
    <w:basedOn w:val="a0"/>
    <w:rsid w:val="000374EB"/>
  </w:style>
  <w:style w:type="character" w:customStyle="1" w:styleId="longtext1">
    <w:name w:val="long_text1"/>
    <w:rsid w:val="004A6B64"/>
    <w:rPr>
      <w:sz w:val="20"/>
      <w:szCs w:val="20"/>
    </w:rPr>
  </w:style>
  <w:style w:type="character" w:styleId="af0">
    <w:name w:val="FollowedHyperlink"/>
    <w:basedOn w:val="a0"/>
    <w:uiPriority w:val="99"/>
    <w:semiHidden/>
    <w:unhideWhenUsed/>
    <w:rsid w:val="0043273D"/>
    <w:rPr>
      <w:color w:val="800080" w:themeColor="followedHyperlink"/>
      <w:u w:val="single"/>
    </w:rPr>
  </w:style>
  <w:style w:type="paragraph" w:styleId="af1">
    <w:name w:val="footnote text"/>
    <w:basedOn w:val="a"/>
    <w:link w:val="af2"/>
    <w:semiHidden/>
    <w:rsid w:val="0003312B"/>
    <w:rPr>
      <w:sz w:val="20"/>
      <w:szCs w:val="20"/>
      <w:lang w:eastAsia="ru-RU"/>
    </w:rPr>
  </w:style>
  <w:style w:type="character" w:customStyle="1" w:styleId="af2">
    <w:name w:val="Текст сноски Знак"/>
    <w:basedOn w:val="a0"/>
    <w:link w:val="af1"/>
    <w:semiHidden/>
    <w:rsid w:val="0003312B"/>
    <w:rPr>
      <w:rFonts w:ascii="Times New Roman" w:eastAsia="Times New Roman" w:hAnsi="Times New Roman" w:cs="Times New Roman"/>
      <w:sz w:val="20"/>
      <w:szCs w:val="20"/>
      <w:lang w:val="uk-UA" w:eastAsia="ru-RU"/>
    </w:rPr>
  </w:style>
  <w:style w:type="paragraph" w:styleId="af3">
    <w:name w:val="Normal (Web)"/>
    <w:basedOn w:val="a"/>
    <w:uiPriority w:val="99"/>
    <w:unhideWhenUsed/>
    <w:rsid w:val="006450A7"/>
    <w:pPr>
      <w:spacing w:before="100" w:beforeAutospacing="1" w:after="100" w:afterAutospacing="1"/>
    </w:pPr>
    <w:rPr>
      <w:sz w:val="24"/>
      <w:szCs w:val="24"/>
      <w:lang w:val="ru-RU" w:eastAsia="ru-RU"/>
    </w:rPr>
  </w:style>
  <w:style w:type="table" w:styleId="af4">
    <w:name w:val="Table Grid"/>
    <w:basedOn w:val="a1"/>
    <w:uiPriority w:val="39"/>
    <w:rsid w:val="004C0CDB"/>
    <w:pPr>
      <w:widowControl w:val="0"/>
      <w:autoSpaceDE w:val="0"/>
      <w:autoSpaceDN w:val="0"/>
      <w:adjustRightInd w:val="0"/>
      <w:spacing w:after="0" w:line="240" w:lineRule="auto"/>
    </w:pPr>
    <w:rPr>
      <w:rFonts w:ascii="Times New Roman" w:eastAsia="Times New Roman" w:hAnsi="Times New Roman" w:cs="Cambria Math"/>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8B5D6B"/>
    <w:rPr>
      <w:color w:val="808080"/>
    </w:rPr>
  </w:style>
  <w:style w:type="paragraph" w:styleId="af6">
    <w:name w:val="annotation subject"/>
    <w:basedOn w:val="a5"/>
    <w:next w:val="a5"/>
    <w:link w:val="af7"/>
    <w:uiPriority w:val="99"/>
    <w:semiHidden/>
    <w:unhideWhenUsed/>
    <w:rsid w:val="00AF16C9"/>
    <w:pPr>
      <w:framePr w:hSpace="180" w:wrap="around" w:vAnchor="text" w:hAnchor="text" w:x="421" w:y="1"/>
      <w:suppressOverlap/>
    </w:pPr>
    <w:rPr>
      <w:rFonts w:ascii="Verdana" w:hAnsi="Verdana"/>
      <w:b/>
      <w:bCs/>
      <w:lang w:eastAsia="ru-RU"/>
    </w:rPr>
  </w:style>
  <w:style w:type="character" w:customStyle="1" w:styleId="af7">
    <w:name w:val="Тема примечания Знак"/>
    <w:basedOn w:val="a6"/>
    <w:link w:val="af6"/>
    <w:uiPriority w:val="99"/>
    <w:semiHidden/>
    <w:rsid w:val="00AF16C9"/>
    <w:rPr>
      <w:rFonts w:ascii="Verdana" w:eastAsia="Times New Roman" w:hAnsi="Verdana" w:cs="Times New Roman"/>
      <w:b/>
      <w:bCs/>
      <w:sz w:val="20"/>
      <w:szCs w:val="20"/>
      <w:lang w:val="uk-UA" w:eastAsia="ru-RU"/>
    </w:rPr>
  </w:style>
  <w:style w:type="character" w:customStyle="1" w:styleId="normaltextrun">
    <w:name w:val="normaltextrun"/>
    <w:basedOn w:val="a0"/>
    <w:rsid w:val="00E54361"/>
  </w:style>
  <w:style w:type="character" w:customStyle="1" w:styleId="eop">
    <w:name w:val="eop"/>
    <w:basedOn w:val="a0"/>
    <w:rsid w:val="00890144"/>
  </w:style>
  <w:style w:type="character" w:customStyle="1" w:styleId="scxw71161370">
    <w:name w:val="scxw71161370"/>
    <w:basedOn w:val="a0"/>
    <w:rsid w:val="00736237"/>
  </w:style>
  <w:style w:type="paragraph" w:customStyle="1" w:styleId="nospacing">
    <w:name w:val="nospacing"/>
    <w:basedOn w:val="a"/>
    <w:uiPriority w:val="1"/>
    <w:rsid w:val="60F5D222"/>
    <w:pPr>
      <w:spacing w:beforeAutospacing="1" w:afterAutospacing="1"/>
    </w:pPr>
    <w:rPr>
      <w:rFonts w:asciiTheme="minorHAnsi" w:eastAsiaTheme="minorEastAsia" w:hAnsiTheme="minorHAnsi" w:cstheme="minorBidi"/>
      <w:sz w:val="24"/>
      <w:szCs w:val="24"/>
    </w:rPr>
  </w:style>
  <w:style w:type="paragraph" w:customStyle="1" w:styleId="Text1">
    <w:name w:val="Text 1"/>
    <w:basedOn w:val="a"/>
    <w:uiPriority w:val="99"/>
    <w:rsid w:val="00BA1B74"/>
    <w:pPr>
      <w:autoSpaceDE w:val="0"/>
      <w:autoSpaceDN w:val="0"/>
      <w:spacing w:before="120" w:after="120"/>
      <w:ind w:left="851"/>
      <w:jc w:val="both"/>
    </w:pPr>
    <w:rPr>
      <w:rFonts w:eastAsia="MS Mincho"/>
      <w:sz w:val="24"/>
      <w:szCs w:val="24"/>
      <w:lang w:val="ru-RU" w:eastAsia="ru-RU" w:bidi="ru-RU"/>
    </w:rPr>
  </w:style>
  <w:style w:type="paragraph" w:styleId="af8">
    <w:name w:val="Body Text Indent"/>
    <w:basedOn w:val="a"/>
    <w:link w:val="af9"/>
    <w:uiPriority w:val="99"/>
    <w:unhideWhenUsed/>
    <w:rsid w:val="00DE1197"/>
    <w:pPr>
      <w:spacing w:after="120"/>
      <w:ind w:left="283"/>
    </w:pPr>
  </w:style>
  <w:style w:type="character" w:customStyle="1" w:styleId="af9">
    <w:name w:val="Основной текст с отступом Знак"/>
    <w:basedOn w:val="a0"/>
    <w:link w:val="af8"/>
    <w:uiPriority w:val="99"/>
    <w:rsid w:val="00DE1197"/>
    <w:rPr>
      <w:rFonts w:ascii="Times New Roman" w:eastAsia="Times New Roman" w:hAnsi="Times New Roman" w:cs="Times New Roman"/>
      <w:sz w:val="28"/>
      <w:szCs w:val="28"/>
      <w:lang w:val="uk-UA" w:eastAsia="uk-UA"/>
    </w:rPr>
  </w:style>
  <w:style w:type="character" w:customStyle="1" w:styleId="UnresolvedMention1">
    <w:name w:val="Unresolved Mention1"/>
    <w:basedOn w:val="a0"/>
    <w:uiPriority w:val="99"/>
    <w:semiHidden/>
    <w:unhideWhenUsed/>
    <w:rsid w:val="00135BCD"/>
    <w:rPr>
      <w:color w:val="605E5C"/>
      <w:shd w:val="clear" w:color="auto" w:fill="E1DFDD"/>
    </w:rPr>
  </w:style>
  <w:style w:type="character" w:styleId="afa">
    <w:name w:val="Unresolved Mention"/>
    <w:basedOn w:val="a0"/>
    <w:uiPriority w:val="99"/>
    <w:semiHidden/>
    <w:unhideWhenUsed/>
    <w:rsid w:val="00E5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6064">
      <w:bodyDiv w:val="1"/>
      <w:marLeft w:val="0"/>
      <w:marRight w:val="0"/>
      <w:marTop w:val="0"/>
      <w:marBottom w:val="0"/>
      <w:divBdr>
        <w:top w:val="none" w:sz="0" w:space="0" w:color="auto"/>
        <w:left w:val="none" w:sz="0" w:space="0" w:color="auto"/>
        <w:bottom w:val="none" w:sz="0" w:space="0" w:color="auto"/>
        <w:right w:val="none" w:sz="0" w:space="0" w:color="auto"/>
      </w:divBdr>
    </w:div>
    <w:div w:id="165178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stats.un.org/unsd/nationalaccount/docs/sna2008.pdf" TargetMode="External"/><Relationship Id="rId21" Type="http://schemas.openxmlformats.org/officeDocument/2006/relationships/hyperlink" Target="http://data.europa.eu/eli/reg_impl/2014/724/oj" TargetMode="External"/><Relationship Id="rId34" Type="http://schemas.openxmlformats.org/officeDocument/2006/relationships/hyperlink" Target="file:///D:/Users/Desktop/Fedorenko%20413k/druk/publicat/kat_u/publ5_u.htm" TargetMode="External"/><Relationship Id="rId42" Type="http://schemas.openxmlformats.org/officeDocument/2006/relationships/hyperlink" Target="https://www.ukrstat.gov.ua/menu/dkpl.htm" TargetMode="External"/><Relationship Id="rId47" Type="http://schemas.openxmlformats.org/officeDocument/2006/relationships/hyperlink" Target="https://www.ukrstat.gov.ua/metod_polog/menu/menu_/2_nac_rah.htm" TargetMode="External"/><Relationship Id="rId50" Type="http://schemas.openxmlformats.org/officeDocument/2006/relationships/hyperlink" Target="https://www.ukrstat.gov.ua/norm_doc/2022/414/414_2022.htm" TargetMode="External"/><Relationship Id="rId55" Type="http://schemas.openxmlformats.org/officeDocument/2006/relationships/hyperlink" Target="https://zakon.rada.gov.ua/laws/show/481-2014-%D0%BF;"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Hasaienko@sssu.gov.ua" TargetMode="External"/><Relationship Id="rId29" Type="http://schemas.openxmlformats.org/officeDocument/2006/relationships/hyperlink" Target="http://www.ukrstat.gov.ua" TargetMode="External"/><Relationship Id="rId11" Type="http://schemas.openxmlformats.org/officeDocument/2006/relationships/header" Target="header1.xml"/><Relationship Id="rId24" Type="http://schemas.openxmlformats.org/officeDocument/2006/relationships/hyperlink" Target="https://eur-lex.europa.eu/legal-content/EN/TXT/?uri=CELEX%3A32015R1342" TargetMode="External"/><Relationship Id="rId32" Type="http://schemas.openxmlformats.org/officeDocument/2006/relationships/hyperlink" Target="https://www.ukrstat.gov.ua/druk/publicat/kat_u/2023/zb/08/zb_Ukraine_in_figures_22.pdf" TargetMode="External"/><Relationship Id="rId37" Type="http://schemas.openxmlformats.org/officeDocument/2006/relationships/hyperlink" Target="https://www.ukrstat.gov.ua/druk/publicat/kat_u/2024/zb/10/zb_Trans_23.pdf" TargetMode="External"/><Relationship Id="rId40" Type="http://schemas.openxmlformats.org/officeDocument/2006/relationships/hyperlink" Target="https://www.ukrstat.gov.ua/druk/publicat/kat_u/2024/02/nru_22.pdf" TargetMode="External"/><Relationship Id="rId45" Type="http://schemas.openxmlformats.org/officeDocument/2006/relationships/hyperlink" Target="https://ukrstat.gov.ua/norm_doc/2022/214/214_2022.pdf" TargetMode="External"/><Relationship Id="rId53" Type="http://schemas.openxmlformats.org/officeDocument/2006/relationships/hyperlink" Target="https://www.ukrstat.gov.ua/operativ/operativ2011/vvp/szzya/zzya_nr.zip" TargetMode="External"/><Relationship Id="rId58" Type="http://schemas.openxmlformats.org/officeDocument/2006/relationships/hyperlink" Target="https://www.ukrstat.gov.ua/anketa/2023/povid/povid_rich_rah_24.docx." TargetMode="External"/><Relationship Id="rId66"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hyperlink" Target="https://ukrstat.gov.ua/norm_doc/2021/220/220.pdf" TargetMode="External"/><Relationship Id="rId19" Type="http://schemas.openxmlformats.org/officeDocument/2006/relationships/hyperlink" Target="https://www.ukrstat.gov.ua/klasf/st_kls/kisc.pdf" TargetMode="External"/><Relationship Id="rId14" Type="http://schemas.openxmlformats.org/officeDocument/2006/relationships/hyperlink" Target="mailto:v.snegireva@sssu.gov.ua" TargetMode="External"/><Relationship Id="rId22" Type="http://schemas.openxmlformats.org/officeDocument/2006/relationships/hyperlink" Target="https://zakon.rada.gov.ua/laws/show/984_040-16" TargetMode="External"/><Relationship Id="rId27" Type="http://schemas.openxmlformats.org/officeDocument/2006/relationships/hyperlink" Target="https://zakon.rada.gov.ua/go/2524-20;" TargetMode="External"/><Relationship Id="rId30" Type="http://schemas.openxmlformats.org/officeDocument/2006/relationships/hyperlink" Target="http://www.ukrstat.gov.ua" TargetMode="External"/><Relationship Id="rId35" Type="http://schemas.openxmlformats.org/officeDocument/2006/relationships/hyperlink" Target="https://www.ukrstat.gov.ua/druk/publicat/kat_u/2021/zb/12/zb_prom_16_20.pdf" TargetMode="External"/><Relationship Id="rId43" Type="http://schemas.openxmlformats.org/officeDocument/2006/relationships/hyperlink" Target="https://www.ukrstat.gov.ua/menu/ugoda/ugoda.htm" TargetMode="External"/><Relationship Id="rId48" Type="http://schemas.openxmlformats.org/officeDocument/2006/relationships/hyperlink" Target="http://www.ukrstat.gov.ua/" TargetMode="External"/><Relationship Id="rId56" Type="http://schemas.openxmlformats.org/officeDocument/2006/relationships/hyperlink" Target="https://www.ukrstat.gov.ua/md/doc/Code_of_practice.pdf"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ukrstat.gov.ua/"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ukrstat.gov.ua/klasf/nac_kls/op_dk009_20_2016.htm" TargetMode="External"/><Relationship Id="rId25" Type="http://schemas.openxmlformats.org/officeDocument/2006/relationships/hyperlink" Target="https://eur-lex.europa.eu/eli/reg/2023/734/oj" TargetMode="External"/><Relationship Id="rId33" Type="http://schemas.openxmlformats.org/officeDocument/2006/relationships/hyperlink" Target="https://www.ukrstat.gov.ua/druk/publicat/kat_u/2023/zb/09/S_gos_22.pdf" TargetMode="External"/><Relationship Id="rId38" Type="http://schemas.openxmlformats.org/officeDocument/2006/relationships/hyperlink" Target="file:///D:/Users/Desktop/Fedorenko%20413k/druk/publicat/kat_u/publ5_u.htm" TargetMode="External"/><Relationship Id="rId46" Type="http://schemas.openxmlformats.org/officeDocument/2006/relationships/hyperlink" Target="http://www.ukrstat.gov.ua" TargetMode="External"/><Relationship Id="rId59" Type="http://schemas.openxmlformats.org/officeDocument/2006/relationships/hyperlink" Target="https://www.ukrstat.gov.ua/norm_doc/2019/283/Politnka_peregl.pdf" TargetMode="External"/><Relationship Id="rId20" Type="http://schemas.openxmlformats.org/officeDocument/2006/relationships/hyperlink" Target="https://eur-lex.europa.eu/eli/reg/2013/549/oj" TargetMode="External"/><Relationship Id="rId41" Type="http://schemas.openxmlformats.org/officeDocument/2006/relationships/hyperlink" Target="http://www.ukrstat.gov.ua" TargetMode="External"/><Relationship Id="rId54" Type="http://schemas.openxmlformats.org/officeDocument/2006/relationships/hyperlink" Target="https://zakon.rada.gov.ua/laws/show/2524-20" TargetMode="External"/><Relationship Id="rId62" Type="http://schemas.openxmlformats.org/officeDocument/2006/relationships/hyperlink" Target="https://www.ukrstat.gov.ua/operativ/operativ2005/vvp/vvp_ric/arh_vvpzkkv_u.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o.triputen@sssu.gov.ua" TargetMode="External"/><Relationship Id="rId23" Type="http://schemas.openxmlformats.org/officeDocument/2006/relationships/hyperlink" Target="https://eur-lex.europa.eu/legal-content/EN/ALL/?uri=CELEX%3A32010R0715" TargetMode="External"/><Relationship Id="rId28" Type="http://schemas.openxmlformats.org/officeDocument/2006/relationships/hyperlink" Target="https://www.ukrstat.gov.ua/norm_doc/2022/335/335.pdf" TargetMode="External"/><Relationship Id="rId36" Type="http://schemas.openxmlformats.org/officeDocument/2006/relationships/hyperlink" Target="file:///D:/Users/Desktop/Fedorenko%20413k/druk/publicat/kat_u/publ8_u.htm" TargetMode="External"/><Relationship Id="rId49" Type="http://schemas.openxmlformats.org/officeDocument/2006/relationships/hyperlink" Target="https://www.ukrstat.gov.ua/norm_doc/2022/309/polit_z_yakost_22.zip" TargetMode="External"/><Relationship Id="rId57" Type="http://schemas.openxmlformats.org/officeDocument/2006/relationships/hyperlink" Target="https://ukrstat.gov.ua/norm_doc/dok/onmd_ODS.pdf" TargetMode="External"/><Relationship Id="rId10" Type="http://schemas.openxmlformats.org/officeDocument/2006/relationships/endnotes" Target="endnotes.xml"/><Relationship Id="rId31" Type="http://schemas.openxmlformats.org/officeDocument/2006/relationships/hyperlink" Target="https://www.ukrstat.gov.ua/druk/publicat/kat_u/2023/zb/11/year_23_u.pdf" TargetMode="External"/><Relationship Id="rId44" Type="http://schemas.openxmlformats.org/officeDocument/2006/relationships/hyperlink" Target="https://zakon.rada.gov.ua/laws/show/2939-17" TargetMode="External"/><Relationship Id="rId52" Type="http://schemas.openxmlformats.org/officeDocument/2006/relationships/hyperlink" Target="https://www.ukrstat.gov.ua/suya/st_zvit/2020/st_zv_rich_NR.pdf" TargetMode="External"/><Relationship Id="rId60" Type="http://schemas.openxmlformats.org/officeDocument/2006/relationships/hyperlink" Target="https://ukrstat.gov.ua/norm_doc/2019/283/Politnka_peregl.pdf"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nikitina@sssu.gov.ua" TargetMode="External"/><Relationship Id="rId18" Type="http://schemas.openxmlformats.org/officeDocument/2006/relationships/hyperlink" Target="https://www.ukrstat.gov.ua/klasf/st_kls/op_kise_2016.htm" TargetMode="External"/><Relationship Id="rId39" Type="http://schemas.openxmlformats.org/officeDocument/2006/relationships/hyperlink" Target="http://www.ukrsta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0B444296D782F42A326A669C38FBAA4" ma:contentTypeVersion="13" ma:contentTypeDescription="Створення нового документа." ma:contentTypeScope="" ma:versionID="ba29df567f0fc22115b8b00856c34dc6">
  <xsd:schema xmlns:xsd="http://www.w3.org/2001/XMLSchema" xmlns:xs="http://www.w3.org/2001/XMLSchema" xmlns:p="http://schemas.microsoft.com/office/2006/metadata/properties" xmlns:ns3="5d05bb53-95fa-47e9-b9aa-6e2289d20a9e" xmlns:ns4="1c701f2c-985b-4280-8c0c-b3e64d7f4047" targetNamespace="http://schemas.microsoft.com/office/2006/metadata/properties" ma:root="true" ma:fieldsID="1c446d9a4c6f503f2aa031827d2147dd" ns3:_="" ns4:_="">
    <xsd:import namespace="5d05bb53-95fa-47e9-b9aa-6e2289d20a9e"/>
    <xsd:import namespace="1c701f2c-985b-4280-8c0c-b3e64d7f40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5bb53-95fa-47e9-b9aa-6e2289d2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01f2c-985b-4280-8c0c-b3e64d7f4047" elementFormDefault="qualified">
    <xsd:import namespace="http://schemas.microsoft.com/office/2006/documentManagement/types"/>
    <xsd:import namespace="http://schemas.microsoft.com/office/infopath/2007/PartnerControls"/>
    <xsd:element name="SharedWithUsers" ma:index="1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Відомості про тих, хто має доступ" ma:internalName="SharedWithDetails" ma:readOnly="true">
      <xsd:simpleType>
        <xsd:restriction base="dms:Note">
          <xsd:maxLength value="255"/>
        </xsd:restriction>
      </xsd:simpleType>
    </xsd:element>
    <xsd:element name="SharingHintHash" ma:index="12"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d05bb53-95fa-47e9-b9aa-6e2289d20a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82951-C1B6-44D6-ABD9-34E337BD3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5bb53-95fa-47e9-b9aa-6e2289d20a9e"/>
    <ds:schemaRef ds:uri="1c701f2c-985b-4280-8c0c-b3e64d7f4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B9C92-68B8-4D85-AD87-EF8770742313}">
  <ds:schemaRefs>
    <ds:schemaRef ds:uri="http://schemas.openxmlformats.org/officeDocument/2006/bibliography"/>
  </ds:schemaRefs>
</ds:datastoreItem>
</file>

<file path=customXml/itemProps3.xml><?xml version="1.0" encoding="utf-8"?>
<ds:datastoreItem xmlns:ds="http://schemas.openxmlformats.org/officeDocument/2006/customXml" ds:itemID="{BC86BF21-7F5C-4184-95C9-C87BC0D3BD0F}">
  <ds:schemaRefs>
    <ds:schemaRef ds:uri="http://schemas.microsoft.com/office/2006/metadata/properties"/>
    <ds:schemaRef ds:uri="http://schemas.microsoft.com/office/infopath/2007/PartnerControls"/>
    <ds:schemaRef ds:uri="5d05bb53-95fa-47e9-b9aa-6e2289d20a9e"/>
  </ds:schemaRefs>
</ds:datastoreItem>
</file>

<file path=customXml/itemProps4.xml><?xml version="1.0" encoding="utf-8"?>
<ds:datastoreItem xmlns:ds="http://schemas.openxmlformats.org/officeDocument/2006/customXml" ds:itemID="{C42C6B1B-A472-4499-9B5D-F00DF8054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56</Pages>
  <Words>13456</Words>
  <Characters>76702</Characters>
  <Application>Microsoft Office Word</Application>
  <DocSecurity>0</DocSecurity>
  <Lines>639</Lines>
  <Paragraphs>179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КОЛЯДА Світлана Федорівна</cp:lastModifiedBy>
  <cp:revision>325</cp:revision>
  <cp:lastPrinted>2023-11-07T09:29:00Z</cp:lastPrinted>
  <dcterms:created xsi:type="dcterms:W3CDTF">2024-11-25T20:29:00Z</dcterms:created>
  <dcterms:modified xsi:type="dcterms:W3CDTF">2024-12-04T18:47:00Z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0x01010000B444296D782F42A326A669C38FBAA4</vt:lpwstr>
  </property>
</Properties>
</file>