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84A7" w14:textId="79C8FB0A" w:rsidR="00246938" w:rsidRPr="003A0125" w:rsidRDefault="00246938" w:rsidP="00246938">
      <w:pPr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ПОЯСНЮВАЛЬНА ЗАПИСКА</w:t>
      </w:r>
      <w:r w:rsidRPr="002469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</w:r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bookmarkStart w:id="0" w:name="_Hlk211507845"/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проєкту наказу Державної служби статистики України </w:t>
      </w:r>
      <w:bookmarkStart w:id="1" w:name="_Hlk134457399"/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«</w:t>
      </w:r>
      <w:r w:rsidRPr="00246938">
        <w:rPr>
          <w:rFonts w:ascii="Times New Roman" w:eastAsia="Aptos" w:hAnsi="Times New Roman" w:cs="Times New Roman"/>
          <w:b/>
          <w:bCs/>
          <w:sz w:val="28"/>
          <w:szCs w:val="28"/>
          <w14:ligatures w14:val="none"/>
        </w:rPr>
        <w:t xml:space="preserve">Про затвердження </w:t>
      </w:r>
      <w:r w:rsidRPr="003A0125">
        <w:rPr>
          <w:rFonts w:ascii="Times New Roman" w:eastAsia="Aptos" w:hAnsi="Times New Roman" w:cs="Times New Roman"/>
          <w:b/>
          <w:bCs/>
          <w:sz w:val="28"/>
          <w:szCs w:val="28"/>
          <w14:ligatures w14:val="none"/>
        </w:rPr>
        <w:t xml:space="preserve">Інструкції </w:t>
      </w:r>
      <w:r w:rsidR="00FD56D3" w:rsidRPr="003A0125">
        <w:rPr>
          <w:rFonts w:ascii="Times New Roman" w:eastAsia="Aptos" w:hAnsi="Times New Roman" w:cs="Times New Roman"/>
          <w:b/>
          <w:bCs/>
          <w:sz w:val="28"/>
          <w:szCs w:val="28"/>
          <w14:ligatures w14:val="none"/>
        </w:rPr>
        <w:t>з</w:t>
      </w:r>
      <w:r w:rsidRPr="003A0125">
        <w:rPr>
          <w:rFonts w:ascii="Times New Roman" w:eastAsia="Aptos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Pr="003A01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оформлення матеріалів про адміністративні правопорушення в органах державної статистики</w:t>
      </w:r>
      <w:r w:rsidRPr="003A0125">
        <w:rPr>
          <w:rFonts w:ascii="Times New Roman" w:eastAsia="Aptos" w:hAnsi="Times New Roman" w:cs="Times New Roman"/>
          <w:b/>
          <w:bCs/>
          <w:sz w:val="28"/>
          <w:szCs w:val="28"/>
          <w14:ligatures w14:val="none"/>
        </w:rPr>
        <w:t>»</w:t>
      </w:r>
      <w:r w:rsidRPr="003A0125">
        <w:rPr>
          <w:rFonts w:ascii="Times New Roman" w:eastAsia="Aptos" w:hAnsi="Times New Roman" w:cs="Times New Roman"/>
          <w:b/>
          <w:bCs/>
          <w:sz w:val="28"/>
          <w:szCs w:val="28"/>
          <w14:ligatures w14:val="none"/>
        </w:rPr>
        <w:br/>
      </w:r>
      <w:bookmarkEnd w:id="0"/>
    </w:p>
    <w:p w14:paraId="043AB68A" w14:textId="77777777" w:rsidR="00246938" w:rsidRPr="003A0125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2" w:name="n1977"/>
      <w:bookmarkEnd w:id="1"/>
      <w:bookmarkEnd w:id="2"/>
    </w:p>
    <w:p w14:paraId="5B7984A1" w14:textId="77777777" w:rsidR="00246938" w:rsidRPr="003A0125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A01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Мета</w:t>
      </w:r>
    </w:p>
    <w:p w14:paraId="5FE1ECAD" w14:textId="77777777" w:rsidR="00246938" w:rsidRPr="003A0125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A012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Метою  проєкту наказу є </w:t>
      </w:r>
      <w:bookmarkStart w:id="3" w:name="_Hlk211507754"/>
      <w:r w:rsidRPr="003A012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нормативно-правове врегулювання порядку оформлення органами державної статистики матеріалів про адміністративні правопорушення.</w:t>
      </w:r>
    </w:p>
    <w:bookmarkEnd w:id="3"/>
    <w:p w14:paraId="7941A108" w14:textId="77777777" w:rsidR="00246938" w:rsidRPr="003A0125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5CB973B" w14:textId="77777777" w:rsidR="00246938" w:rsidRPr="003A0125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" w:name="n1978"/>
      <w:bookmarkEnd w:id="4"/>
      <w:r w:rsidRPr="003A01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2. Обґрунтування необхідності прийняття </w:t>
      </w:r>
      <w:proofErr w:type="spellStart"/>
      <w:r w:rsidRPr="003A01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акта</w:t>
      </w:r>
      <w:proofErr w:type="spellEnd"/>
    </w:p>
    <w:p w14:paraId="4E759EDB" w14:textId="69A611F1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bookmarkStart w:id="5" w:name="n1979"/>
      <w:bookmarkEnd w:id="5"/>
      <w:r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Необхідність прийняття зазначеного проєкту наказу виникла у зв’язку з </w:t>
      </w:r>
      <w:bookmarkStart w:id="6" w:name="_Hlk211508379"/>
      <w:r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набранням чинності з 05.07.2025 Законом України «Про внесення змін до Податкового кодексу України та інших законів України щодо розширення доступу пацієнтів до лікарських засобів, що підлягають закупівлі особою, уповноваженою на здійснення </w:t>
      </w:r>
      <w:proofErr w:type="spellStart"/>
      <w:r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закупівель</w:t>
      </w:r>
      <w:proofErr w:type="spellEnd"/>
      <w:r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у сфері охорони здоров’я, шляхом укладення договорів керованого доступу»</w:t>
      </w:r>
      <w:bookmarkEnd w:id="6"/>
      <w:r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, відповідно до якого  після 05.10.2025 до респондентів </w:t>
      </w:r>
      <w:r w:rsidR="00FD56D3"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застосовується</w:t>
      </w:r>
      <w:r w:rsidRP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адміністративна відповідальність за неподання статистичної звітності.</w:t>
      </w:r>
    </w:p>
    <w:p w14:paraId="115C0B08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Відповідно, порядок оформлення органами державної статистики матеріалів про адміністративні правопорушення потребує нормативно-правового врегулювання.</w:t>
      </w:r>
    </w:p>
    <w:p w14:paraId="131FF2B9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4BAF5B41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" w:name="n1980"/>
      <w:bookmarkEnd w:id="7"/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3. Основні положення проєкту </w:t>
      </w:r>
      <w:proofErr w:type="spellStart"/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акта</w:t>
      </w:r>
      <w:proofErr w:type="spellEnd"/>
    </w:p>
    <w:p w14:paraId="214CA15C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" w:name="n1981"/>
      <w:bookmarkEnd w:id="8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Проєктом наказу передбачено порядок оформлення матеріалів про адміністративні правопорушення в органах державної статистики, а також процедуру складання протоколів про адміністративні правопорушення, розгляду справ про адміністративні правопорушення органами державної статистики, ведення діловодства у справах про адміністративні правопорушення та забезпечення належного розгляду скарг на постанови у справах про адміністративні правопорушення.</w:t>
      </w:r>
    </w:p>
    <w:p w14:paraId="13D70A9C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BBEC163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4. Правові аспекти</w:t>
      </w:r>
    </w:p>
    <w:p w14:paraId="200DCE14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" w:name="n1998"/>
      <w:bookmarkEnd w:id="9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 наказу розроблено з урахуванням:</w:t>
      </w:r>
    </w:p>
    <w:p w14:paraId="4CA7AA4F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hyperlink r:id="rId6" w:tgtFrame="_blank" w:history="1">
        <w:r w:rsidRPr="00246938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Кодексу України про адміністративні правопорушення</w:t>
        </w:r>
      </w:hyperlink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 </w:t>
      </w:r>
    </w:p>
    <w:p w14:paraId="573D78C2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Закону України «Про офіційну статистику»;</w:t>
      </w:r>
    </w:p>
    <w:p w14:paraId="6C4E7F11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Закону України «Про внесення змін до Податкового кодексу України та інших законів України щодо розширення доступу пацієнтів до лікарських засобів, що підлягають закупівлі особою, уповноваженою на здійснення </w:t>
      </w:r>
      <w:proofErr w:type="spellStart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закупівель</w:t>
      </w:r>
      <w:proofErr w:type="spellEnd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у сфері охорони здоров’я, шляхом укладення договорів керованого доступу»;</w:t>
      </w:r>
    </w:p>
    <w:p w14:paraId="1A6DB227" w14:textId="77777777" w:rsid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Закону України «Про захист інтересів суб’єктів подання звітності та інших документів у період дії воєнного стану або стану війни»;</w:t>
      </w:r>
    </w:p>
    <w:p w14:paraId="6138E33E" w14:textId="34B424B1" w:rsidR="00D01261" w:rsidRDefault="00D01261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hyperlink r:id="rId7" w:tgtFrame="_blank" w:history="1">
        <w:r w:rsidRPr="00D01261">
          <w:rPr>
            <w:rStyle w:val="af0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uk-UA"/>
            <w14:ligatures w14:val="none"/>
          </w:rPr>
          <w:t>Закону України</w:t>
        </w:r>
      </w:hyperlink>
      <w:r w:rsidRPr="00D012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</w:t>
      </w:r>
      <w:r w:rsidRPr="00D0126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«Про захист персональних даних»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0C6DBD36" w14:textId="1BFCC6D6" w:rsidR="00D01261" w:rsidRPr="00246938" w:rsidRDefault="00D01261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Закону України «Про інформацію»;</w:t>
      </w:r>
    </w:p>
    <w:p w14:paraId="7D58491F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Положення про Державну службу статистики України, затвердженого постановою Кабінету Міністрів України від 23.09.2014 № 481.</w:t>
      </w:r>
    </w:p>
    <w:p w14:paraId="3EFA2AFD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1E500826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5. Фінансово-економічне обґрунтування</w:t>
      </w:r>
    </w:p>
    <w:p w14:paraId="7F556448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" w:name="n1983"/>
      <w:bookmarkStart w:id="11" w:name="n1984"/>
      <w:bookmarkEnd w:id="10"/>
      <w:bookmarkEnd w:id="11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Реалізація проєкту </w:t>
      </w:r>
      <w:proofErr w:type="spellStart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наказку</w:t>
      </w:r>
      <w:proofErr w:type="spellEnd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не потребує додаткового фінансування з державного чи місцевого бюджетів. </w:t>
      </w:r>
    </w:p>
    <w:p w14:paraId="09F50D21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9055EEB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" w:name="n1985"/>
      <w:bookmarkEnd w:id="12"/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6. Позиція заінтересованих сторін </w:t>
      </w:r>
    </w:p>
    <w:p w14:paraId="7E170C1F" w14:textId="77777777" w:rsidR="00246938" w:rsidRPr="00246938" w:rsidRDefault="00246938" w:rsidP="0024693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" w:name="n1986"/>
      <w:bookmarkStart w:id="14" w:name="_Hlk140843621"/>
      <w:bookmarkEnd w:id="13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Проєкт наказу </w:t>
      </w:r>
      <w:bookmarkEnd w:id="14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55390EA7" w14:textId="77777777" w:rsidR="00246938" w:rsidRPr="00246938" w:rsidRDefault="00246938" w:rsidP="00246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 наказу не стосується сфери наукової та науково-технічної діяльності.</w:t>
      </w:r>
    </w:p>
    <w:p w14:paraId="08F3ED38" w14:textId="77777777" w:rsidR="00246938" w:rsidRPr="00246938" w:rsidRDefault="00246938" w:rsidP="002469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bookmarkStart w:id="15" w:name="n3499"/>
      <w:bookmarkEnd w:id="15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Відповідно до 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03.11.2010 № 996, з метою вивчення та врахування думки громадськості проєкт Інструкції було опубліковано на офіційному вебсайті </w:t>
      </w:r>
      <w:proofErr w:type="spellStart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Держстату</w:t>
      </w:r>
      <w:proofErr w:type="spellEnd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.</w:t>
      </w: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10E03AF0" w14:textId="3054CF48" w:rsidR="00246938" w:rsidRPr="00246938" w:rsidRDefault="00246938" w:rsidP="0024693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Проєкт наказу потребує погодження із Міністерством юстиції України, Міністерством фінансів України, </w:t>
      </w:r>
      <w:bookmarkStart w:id="16" w:name="_Hlk211604881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Державною регуляторною службою</w:t>
      </w:r>
      <w:bookmarkEnd w:id="16"/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України, </w:t>
      </w:r>
      <w:r w:rsidR="00426AF8" w:rsidRPr="00BD3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Державн</w:t>
      </w:r>
      <w:r w:rsidR="00426A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ою</w:t>
      </w:r>
      <w:r w:rsidR="00426AF8" w:rsidRPr="00BD3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архівн</w:t>
      </w:r>
      <w:r w:rsidR="00426A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ою</w:t>
      </w:r>
      <w:r w:rsidR="00426AF8" w:rsidRPr="00BD3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служб</w:t>
      </w:r>
      <w:r w:rsidR="00426A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ою</w:t>
      </w:r>
      <w:r w:rsidR="00426AF8" w:rsidRPr="00BD3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України</w:t>
      </w:r>
      <w:r w:rsidR="00426A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, </w:t>
      </w:r>
      <w:r w:rsidRPr="00246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Уповноваженим Верховної Ради України з прав людини</w:t>
      </w:r>
      <w:r w:rsidR="003A01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.</w:t>
      </w:r>
    </w:p>
    <w:p w14:paraId="0541C881" w14:textId="77777777" w:rsidR="00246938" w:rsidRPr="00246938" w:rsidRDefault="00246938" w:rsidP="0024693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B5C2FF" w14:textId="77777777" w:rsidR="00246938" w:rsidRPr="00246938" w:rsidRDefault="00246938" w:rsidP="002469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Оцінка відповідності</w:t>
      </w:r>
    </w:p>
    <w:p w14:paraId="23068B14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проєкті наказу відсутні положення,</w:t>
      </w:r>
      <w:r w:rsidRPr="002469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свобод. Також немає положень, які б обмежували права та можливості жінок і чоловіків. Положення проєкту наказу не містять ризиків вчинення корупційних правопорушень та правопорушень, пов’язаних з корупцією, не створюють підстав для дискримінації, не стосуються інших ризиків і обмежень, які можуть виникнути під час його реалізації.</w:t>
      </w:r>
    </w:p>
    <w:p w14:paraId="4D123AF5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17" w:name="n1987"/>
      <w:bookmarkStart w:id="18" w:name="n1988"/>
      <w:bookmarkStart w:id="19" w:name="n1990"/>
      <w:bookmarkEnd w:id="17"/>
      <w:bookmarkEnd w:id="18"/>
      <w:bookmarkEnd w:id="19"/>
    </w:p>
    <w:p w14:paraId="4F6CA7CA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8. Прогноз результатів</w:t>
      </w:r>
    </w:p>
    <w:p w14:paraId="166DC19C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0" w:name="n1991"/>
      <w:bookmarkStart w:id="21" w:name="n1992"/>
      <w:bookmarkEnd w:id="20"/>
      <w:bookmarkEnd w:id="21"/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Реалізація наказу не матиме негативного впливу на ринкове середовище, забезпечення прав та інтересів суб’єктів господарювання, громадян і держави. Також, не матиме впливу на окремі регіони. Не матиме впливу на ринок праці, зайнятості населення, громадське здоров’я, покращення чи погіршення стану </w:t>
      </w: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здоров’я населення або його окремих груп,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0BA92D41" w14:textId="77777777" w:rsidR="00246938" w:rsidRPr="00246938" w:rsidRDefault="00246938" w:rsidP="00246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Прийняття проєкту наказу забезпечить нормативно-правове врегулювання порядку оформлення матеріалів про адміністративні правопорушення в органах державної статистики. </w:t>
      </w:r>
    </w:p>
    <w:p w14:paraId="7439D733" w14:textId="77777777" w:rsidR="00246938" w:rsidRPr="00246938" w:rsidRDefault="00246938" w:rsidP="0024693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01AF65" w14:textId="77777777" w:rsidR="00246938" w:rsidRPr="00246938" w:rsidRDefault="00246938" w:rsidP="0024693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B296DF" w14:textId="77777777" w:rsidR="00246938" w:rsidRPr="00246938" w:rsidRDefault="00246938" w:rsidP="0024693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Голова Державної служби </w:t>
      </w:r>
    </w:p>
    <w:p w14:paraId="2752D968" w14:textId="77777777" w:rsidR="00246938" w:rsidRPr="00246938" w:rsidRDefault="00246938" w:rsidP="00246938">
      <w:pPr>
        <w:shd w:val="clear" w:color="auto" w:fill="FFFFFF"/>
        <w:tabs>
          <w:tab w:val="left" w:pos="7088"/>
        </w:tabs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статистики України                                                               Арсен МАКАРЧУК</w:t>
      </w:r>
    </w:p>
    <w:p w14:paraId="306B2FF1" w14:textId="77777777" w:rsidR="00246938" w:rsidRPr="00246938" w:rsidRDefault="00246938" w:rsidP="0024693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1AFD21" w14:textId="7650F4C0" w:rsidR="00246938" w:rsidRPr="00246938" w:rsidRDefault="00246938" w:rsidP="0024693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___ _____________ 202</w:t>
      </w:r>
      <w:r w:rsidR="00BD3FD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2469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</w:t>
      </w:r>
    </w:p>
    <w:p w14:paraId="756DA6E3" w14:textId="77777777" w:rsidR="00246938" w:rsidRPr="00246938" w:rsidRDefault="00246938" w:rsidP="0024693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AA852BF" w14:textId="77777777" w:rsidR="00246938" w:rsidRPr="00246938" w:rsidRDefault="00246938" w:rsidP="00246938">
      <w:pPr>
        <w:rPr>
          <w:rFonts w:ascii="Aptos" w:eastAsia="Aptos" w:hAnsi="Aptos" w:cs="Times New Roman"/>
        </w:rPr>
      </w:pPr>
    </w:p>
    <w:p w14:paraId="4FF7F8DE" w14:textId="77777777" w:rsidR="00246938" w:rsidRDefault="00246938"/>
    <w:sectPr w:rsidR="00246938" w:rsidSect="0024693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ED0C" w14:textId="77777777" w:rsidR="009E0013" w:rsidRDefault="009E0013">
      <w:pPr>
        <w:spacing w:after="0" w:line="240" w:lineRule="auto"/>
      </w:pPr>
      <w:r>
        <w:separator/>
      </w:r>
    </w:p>
  </w:endnote>
  <w:endnote w:type="continuationSeparator" w:id="0">
    <w:p w14:paraId="5CEAA97E" w14:textId="77777777" w:rsidR="009E0013" w:rsidRDefault="009E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7721" w14:textId="77777777" w:rsidR="009E0013" w:rsidRDefault="009E0013">
      <w:pPr>
        <w:spacing w:after="0" w:line="240" w:lineRule="auto"/>
      </w:pPr>
      <w:r>
        <w:separator/>
      </w:r>
    </w:p>
  </w:footnote>
  <w:footnote w:type="continuationSeparator" w:id="0">
    <w:p w14:paraId="06480B32" w14:textId="77777777" w:rsidR="009E0013" w:rsidRDefault="009E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1577"/>
      <w:docPartObj>
        <w:docPartGallery w:val="Page Numbers (Top of Page)"/>
        <w:docPartUnique/>
      </w:docPartObj>
    </w:sdtPr>
    <w:sdtContent>
      <w:p w14:paraId="767B1BA9" w14:textId="77777777" w:rsidR="00246938" w:rsidRDefault="0024693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11E06" w14:textId="77777777" w:rsidR="00246938" w:rsidRDefault="0024693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38"/>
    <w:rsid w:val="00074E9A"/>
    <w:rsid w:val="000E1165"/>
    <w:rsid w:val="001B6116"/>
    <w:rsid w:val="00246938"/>
    <w:rsid w:val="002A6C4B"/>
    <w:rsid w:val="003A0125"/>
    <w:rsid w:val="003B6B92"/>
    <w:rsid w:val="00426AF8"/>
    <w:rsid w:val="004F2CB1"/>
    <w:rsid w:val="005067C9"/>
    <w:rsid w:val="007D69AD"/>
    <w:rsid w:val="009E0013"/>
    <w:rsid w:val="009E64BF"/>
    <w:rsid w:val="00BD3FD6"/>
    <w:rsid w:val="00BF1B8F"/>
    <w:rsid w:val="00BF1EF0"/>
    <w:rsid w:val="00C03009"/>
    <w:rsid w:val="00CA0053"/>
    <w:rsid w:val="00D01261"/>
    <w:rsid w:val="00D36E6F"/>
    <w:rsid w:val="00DA654C"/>
    <w:rsid w:val="00DC09D2"/>
    <w:rsid w:val="00F07990"/>
    <w:rsid w:val="00F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1625"/>
  <w15:chartTrackingRefBased/>
  <w15:docId w15:val="{9533696B-B41A-4FE4-B23E-F3D4243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9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9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6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9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69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69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6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46938"/>
  </w:style>
  <w:style w:type="character" w:styleId="af0">
    <w:name w:val="Hyperlink"/>
    <w:basedOn w:val="a0"/>
    <w:uiPriority w:val="99"/>
    <w:unhideWhenUsed/>
    <w:rsid w:val="00D0126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0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64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3161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Ірина Миколаївна</dc:creator>
  <cp:keywords/>
  <dc:description/>
  <cp:lastModifiedBy>КУЧЕР Ірина Миколаївна</cp:lastModifiedBy>
  <cp:revision>4</cp:revision>
  <dcterms:created xsi:type="dcterms:W3CDTF">2026-05-26T10:14:00Z</dcterms:created>
  <dcterms:modified xsi:type="dcterms:W3CDTF">2026-05-26T10:49:00Z</dcterms:modified>
</cp:coreProperties>
</file>