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3D3" w:rsidRPr="004F402D" w:rsidRDefault="002B53D3" w:rsidP="00F44363">
      <w:pPr>
        <w:pStyle w:val="a5"/>
        <w:rPr>
          <w:rFonts w:ascii="Times New Roman" w:hAnsi="Times New Roman"/>
          <w:sz w:val="28"/>
          <w:szCs w:val="28"/>
        </w:rPr>
      </w:pPr>
      <w:bookmarkStart w:id="0" w:name="_GoBack"/>
      <w:bookmarkEnd w:id="0"/>
      <w:r w:rsidRPr="004F402D">
        <w:rPr>
          <w:rFonts w:ascii="Times New Roman" w:hAnsi="Times New Roman"/>
          <w:sz w:val="28"/>
          <w:szCs w:val="28"/>
        </w:rPr>
        <w:t>ПРОЕКТ</w:t>
      </w:r>
    </w:p>
    <w:p w:rsidR="002B53D3" w:rsidRPr="004F402D" w:rsidRDefault="002B53D3" w:rsidP="002B53D3">
      <w:pPr>
        <w:ind w:left="5040"/>
        <w:rPr>
          <w:rFonts w:ascii="Times New Roman" w:hAnsi="Times New Roman"/>
          <w:sz w:val="28"/>
          <w:szCs w:val="28"/>
        </w:rPr>
      </w:pPr>
      <w:r w:rsidRPr="004F402D">
        <w:rPr>
          <w:rFonts w:ascii="Times New Roman" w:hAnsi="Times New Roman"/>
          <w:sz w:val="28"/>
          <w:szCs w:val="28"/>
        </w:rPr>
        <w:t xml:space="preserve">Вноситься </w:t>
      </w:r>
      <w:r w:rsidRPr="004F402D">
        <w:rPr>
          <w:rFonts w:ascii="Times New Roman" w:hAnsi="Times New Roman"/>
          <w:sz w:val="28"/>
          <w:szCs w:val="28"/>
        </w:rPr>
        <w:br/>
        <w:t>Кабінетом Міністрів України</w:t>
      </w:r>
    </w:p>
    <w:p w:rsidR="002B53D3" w:rsidRPr="00757FFD" w:rsidRDefault="00D00976" w:rsidP="00757FFD">
      <w:pPr>
        <w:spacing w:before="240" w:after="120"/>
        <w:jc w:val="right"/>
        <w:rPr>
          <w:rFonts w:ascii="Times New Roman" w:hAnsi="Times New Roman"/>
          <w:sz w:val="28"/>
          <w:szCs w:val="28"/>
        </w:rPr>
      </w:pPr>
      <w:r>
        <w:rPr>
          <w:rFonts w:ascii="Times New Roman" w:hAnsi="Times New Roman"/>
          <w:sz w:val="28"/>
          <w:szCs w:val="28"/>
        </w:rPr>
        <w:t>Ю</w:t>
      </w:r>
      <w:r w:rsidR="002B53D3" w:rsidRPr="00757FFD">
        <w:rPr>
          <w:rFonts w:ascii="Times New Roman" w:hAnsi="Times New Roman"/>
          <w:sz w:val="28"/>
          <w:szCs w:val="28"/>
        </w:rPr>
        <w:t xml:space="preserve">. </w:t>
      </w:r>
      <w:r>
        <w:rPr>
          <w:rFonts w:ascii="Times New Roman" w:hAnsi="Times New Roman"/>
          <w:sz w:val="28"/>
          <w:szCs w:val="28"/>
        </w:rPr>
        <w:t>СВИРИДЕНКО</w:t>
      </w:r>
    </w:p>
    <w:p w:rsidR="002B53D3" w:rsidRPr="004F402D" w:rsidRDefault="002B53D3" w:rsidP="002B53D3">
      <w:pPr>
        <w:spacing w:before="240" w:after="120"/>
        <w:ind w:firstLine="5579"/>
        <w:jc w:val="right"/>
      </w:pPr>
      <w:r>
        <w:rPr>
          <w:rFonts w:ascii="Times New Roman" w:hAnsi="Times New Roman"/>
          <w:sz w:val="28"/>
          <w:szCs w:val="28"/>
        </w:rPr>
        <w:t xml:space="preserve">“     ”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r w:rsidR="008951BE">
        <w:rPr>
          <w:rFonts w:ascii="Times New Roman" w:hAnsi="Times New Roman"/>
          <w:sz w:val="28"/>
          <w:szCs w:val="28"/>
        </w:rPr>
        <w:t>26</w:t>
      </w:r>
      <w:r w:rsidR="00D00976">
        <w:rPr>
          <w:rFonts w:ascii="Times New Roman" w:hAnsi="Times New Roman"/>
          <w:sz w:val="28"/>
          <w:szCs w:val="28"/>
        </w:rPr>
        <w:t xml:space="preserve"> </w:t>
      </w:r>
      <w:r>
        <w:rPr>
          <w:rFonts w:ascii="Times New Roman" w:hAnsi="Times New Roman"/>
          <w:sz w:val="28"/>
          <w:szCs w:val="28"/>
        </w:rPr>
        <w:t xml:space="preserve"> р.</w:t>
      </w:r>
    </w:p>
    <w:p w:rsidR="002B53D3" w:rsidRPr="00771066" w:rsidRDefault="002B53D3" w:rsidP="002B53D3">
      <w:pPr>
        <w:pStyle w:val="a4"/>
        <w:spacing w:before="480"/>
        <w:rPr>
          <w:rFonts w:ascii="Times New Roman" w:hAnsi="Times New Roman"/>
        </w:rPr>
      </w:pPr>
      <w:r w:rsidRPr="00771066">
        <w:rPr>
          <w:rFonts w:ascii="Times New Roman" w:hAnsi="Times New Roman"/>
        </w:rPr>
        <w:t>Закон УкраЇни</w:t>
      </w:r>
    </w:p>
    <w:p w:rsidR="002B53D3" w:rsidRPr="00771066" w:rsidRDefault="00D00976" w:rsidP="002B53D3">
      <w:pPr>
        <w:pStyle w:val="a6"/>
        <w:rPr>
          <w:rFonts w:ascii="Times New Roman" w:hAnsi="Times New Roman"/>
          <w:b w:val="0"/>
          <w:sz w:val="28"/>
          <w:szCs w:val="28"/>
        </w:rPr>
      </w:pPr>
      <w:r w:rsidRPr="00D00976">
        <w:rPr>
          <w:rFonts w:ascii="Times New Roman" w:hAnsi="Times New Roman"/>
          <w:b w:val="0"/>
          <w:sz w:val="28"/>
          <w:szCs w:val="28"/>
        </w:rPr>
        <w:t>Про внесення змін до Кодексу України  про адміністративні правопорушення</w:t>
      </w:r>
      <w:r w:rsidR="004B12F6" w:rsidRPr="004B12F6">
        <w:t xml:space="preserve"> </w:t>
      </w:r>
      <w:r w:rsidR="004B12F6" w:rsidRPr="004B12F6">
        <w:rPr>
          <w:rFonts w:ascii="Times New Roman" w:hAnsi="Times New Roman"/>
          <w:b w:val="0"/>
          <w:sz w:val="28"/>
          <w:szCs w:val="28"/>
        </w:rPr>
        <w:t>щодо адміністративної відповідальності за порушення законодавства у сфері статистики</w:t>
      </w:r>
      <w:r w:rsidR="001D2FF8" w:rsidRPr="001D2FF8">
        <w:rPr>
          <w:rFonts w:ascii="Times New Roman" w:hAnsi="Times New Roman"/>
          <w:b w:val="0"/>
          <w:sz w:val="28"/>
          <w:szCs w:val="28"/>
        </w:rPr>
        <w:br/>
      </w:r>
      <w:r w:rsidR="002B53D3" w:rsidRPr="00771066">
        <w:rPr>
          <w:rFonts w:ascii="Times New Roman" w:hAnsi="Times New Roman"/>
          <w:b w:val="0"/>
          <w:sz w:val="28"/>
          <w:szCs w:val="28"/>
        </w:rPr>
        <w:t>__________________________________</w:t>
      </w:r>
    </w:p>
    <w:p w:rsidR="001D2FF8" w:rsidRPr="00440F5F" w:rsidRDefault="001D2FF8" w:rsidP="001D2FF8">
      <w:pPr>
        <w:pStyle w:val="a3"/>
        <w:rPr>
          <w:rFonts w:ascii="Times New Roman" w:hAnsi="Times New Roman"/>
          <w:sz w:val="28"/>
          <w:szCs w:val="28"/>
        </w:rPr>
      </w:pPr>
      <w:r w:rsidRPr="00440F5F">
        <w:rPr>
          <w:rFonts w:ascii="Times New Roman" w:hAnsi="Times New Roman"/>
          <w:sz w:val="28"/>
          <w:szCs w:val="28"/>
        </w:rPr>
        <w:t>Верховна Рада України п</w:t>
      </w:r>
      <w:r w:rsidRPr="00440F5F">
        <w:rPr>
          <w:rFonts w:ascii="Times New Roman" w:hAnsi="Times New Roman"/>
          <w:sz w:val="28"/>
          <w:szCs w:val="28"/>
          <w:lang w:val="ru-RU"/>
        </w:rPr>
        <w:t xml:space="preserve"> </w:t>
      </w:r>
      <w:r w:rsidRPr="00440F5F">
        <w:rPr>
          <w:rFonts w:ascii="Times New Roman" w:hAnsi="Times New Roman"/>
          <w:sz w:val="28"/>
          <w:szCs w:val="28"/>
        </w:rPr>
        <w:t>о</w:t>
      </w:r>
      <w:r w:rsidRPr="00440F5F">
        <w:rPr>
          <w:rFonts w:ascii="Times New Roman" w:hAnsi="Times New Roman"/>
          <w:sz w:val="28"/>
          <w:szCs w:val="28"/>
          <w:lang w:val="ru-RU"/>
        </w:rPr>
        <w:t xml:space="preserve"> </w:t>
      </w:r>
      <w:r w:rsidRPr="00440F5F">
        <w:rPr>
          <w:rFonts w:ascii="Times New Roman" w:hAnsi="Times New Roman"/>
          <w:sz w:val="28"/>
          <w:szCs w:val="28"/>
        </w:rPr>
        <w:t>с</w:t>
      </w:r>
      <w:r w:rsidRPr="00440F5F">
        <w:rPr>
          <w:rFonts w:ascii="Times New Roman" w:hAnsi="Times New Roman"/>
          <w:sz w:val="28"/>
          <w:szCs w:val="28"/>
          <w:lang w:val="ru-RU"/>
        </w:rPr>
        <w:t xml:space="preserve"> </w:t>
      </w:r>
      <w:r w:rsidRPr="00440F5F">
        <w:rPr>
          <w:rFonts w:ascii="Times New Roman" w:hAnsi="Times New Roman"/>
          <w:sz w:val="28"/>
          <w:szCs w:val="28"/>
        </w:rPr>
        <w:t>т</w:t>
      </w:r>
      <w:r w:rsidRPr="00440F5F">
        <w:rPr>
          <w:rFonts w:ascii="Times New Roman" w:hAnsi="Times New Roman"/>
          <w:sz w:val="28"/>
          <w:szCs w:val="28"/>
          <w:lang w:val="ru-RU"/>
        </w:rPr>
        <w:t xml:space="preserve"> </w:t>
      </w:r>
      <w:r w:rsidRPr="00440F5F">
        <w:rPr>
          <w:rFonts w:ascii="Times New Roman" w:hAnsi="Times New Roman"/>
          <w:sz w:val="28"/>
          <w:szCs w:val="28"/>
        </w:rPr>
        <w:t>а</w:t>
      </w:r>
      <w:r w:rsidRPr="00440F5F">
        <w:rPr>
          <w:rFonts w:ascii="Times New Roman" w:hAnsi="Times New Roman"/>
          <w:sz w:val="28"/>
          <w:szCs w:val="28"/>
          <w:lang w:val="ru-RU"/>
        </w:rPr>
        <w:t xml:space="preserve"> </w:t>
      </w:r>
      <w:r w:rsidRPr="00440F5F">
        <w:rPr>
          <w:rFonts w:ascii="Times New Roman" w:hAnsi="Times New Roman"/>
          <w:sz w:val="28"/>
          <w:szCs w:val="28"/>
        </w:rPr>
        <w:t>н</w:t>
      </w:r>
      <w:r w:rsidRPr="00440F5F">
        <w:rPr>
          <w:rFonts w:ascii="Times New Roman" w:hAnsi="Times New Roman"/>
          <w:sz w:val="28"/>
          <w:szCs w:val="28"/>
          <w:lang w:val="ru-RU"/>
        </w:rPr>
        <w:t xml:space="preserve"> </w:t>
      </w:r>
      <w:r w:rsidRPr="00440F5F">
        <w:rPr>
          <w:rFonts w:ascii="Times New Roman" w:hAnsi="Times New Roman"/>
          <w:sz w:val="28"/>
          <w:szCs w:val="28"/>
        </w:rPr>
        <w:t>о</w:t>
      </w:r>
      <w:r w:rsidRPr="00440F5F">
        <w:rPr>
          <w:rFonts w:ascii="Times New Roman" w:hAnsi="Times New Roman"/>
          <w:sz w:val="28"/>
          <w:szCs w:val="28"/>
          <w:lang w:val="ru-RU"/>
        </w:rPr>
        <w:t xml:space="preserve"> </w:t>
      </w:r>
      <w:r w:rsidRPr="00440F5F">
        <w:rPr>
          <w:rFonts w:ascii="Times New Roman" w:hAnsi="Times New Roman"/>
          <w:sz w:val="28"/>
          <w:szCs w:val="28"/>
        </w:rPr>
        <w:t>в</w:t>
      </w:r>
      <w:r w:rsidRPr="00440F5F">
        <w:rPr>
          <w:rFonts w:ascii="Times New Roman" w:hAnsi="Times New Roman"/>
          <w:sz w:val="28"/>
          <w:szCs w:val="28"/>
          <w:lang w:val="ru-RU"/>
        </w:rPr>
        <w:t xml:space="preserve"> </w:t>
      </w:r>
      <w:r w:rsidRPr="00440F5F">
        <w:rPr>
          <w:rFonts w:ascii="Times New Roman" w:hAnsi="Times New Roman"/>
          <w:sz w:val="28"/>
          <w:szCs w:val="28"/>
        </w:rPr>
        <w:t>л</w:t>
      </w:r>
      <w:r w:rsidRPr="00440F5F">
        <w:rPr>
          <w:rFonts w:ascii="Times New Roman" w:hAnsi="Times New Roman"/>
          <w:sz w:val="28"/>
          <w:szCs w:val="28"/>
          <w:lang w:val="ru-RU"/>
        </w:rPr>
        <w:t xml:space="preserve"> </w:t>
      </w:r>
      <w:r w:rsidRPr="00440F5F">
        <w:rPr>
          <w:rFonts w:ascii="Times New Roman" w:hAnsi="Times New Roman"/>
          <w:sz w:val="28"/>
          <w:szCs w:val="28"/>
        </w:rPr>
        <w:t>я</w:t>
      </w:r>
      <w:r w:rsidRPr="00440F5F">
        <w:rPr>
          <w:rFonts w:ascii="Times New Roman" w:hAnsi="Times New Roman"/>
          <w:sz w:val="28"/>
          <w:szCs w:val="28"/>
          <w:lang w:val="ru-RU"/>
        </w:rPr>
        <w:t xml:space="preserve"> </w:t>
      </w:r>
      <w:r w:rsidRPr="00440F5F">
        <w:rPr>
          <w:rFonts w:ascii="Times New Roman" w:hAnsi="Times New Roman"/>
          <w:sz w:val="28"/>
          <w:szCs w:val="28"/>
        </w:rPr>
        <w:t>є:</w:t>
      </w:r>
    </w:p>
    <w:p w:rsidR="00D00976" w:rsidRPr="00770472" w:rsidRDefault="00D00976" w:rsidP="001D2FF8">
      <w:pPr>
        <w:pStyle w:val="a3"/>
        <w:rPr>
          <w:rFonts w:ascii="Times New Roman" w:hAnsi="Times New Roman"/>
          <w:sz w:val="28"/>
          <w:szCs w:val="28"/>
        </w:rPr>
      </w:pPr>
      <w:r w:rsidRPr="00440F5F">
        <w:rPr>
          <w:rFonts w:ascii="Times New Roman" w:hAnsi="Times New Roman"/>
          <w:sz w:val="28"/>
          <w:szCs w:val="28"/>
        </w:rPr>
        <w:t xml:space="preserve">I. </w:t>
      </w:r>
      <w:r w:rsidRPr="00770472">
        <w:rPr>
          <w:rFonts w:ascii="Times New Roman" w:hAnsi="Times New Roman"/>
          <w:sz w:val="28"/>
          <w:szCs w:val="28"/>
        </w:rPr>
        <w:t xml:space="preserve">Внести до Кодексу України про адміністративні правопорушення (Відомості Верховної Ради УРСР, 1984 р., додаток до № 51, ст. 1122) такі зміни: </w:t>
      </w:r>
    </w:p>
    <w:p w:rsidR="001D2FF8" w:rsidRPr="00770472" w:rsidRDefault="001D2FF8" w:rsidP="001D2FF8">
      <w:pPr>
        <w:pStyle w:val="a3"/>
        <w:rPr>
          <w:rFonts w:ascii="Times New Roman" w:hAnsi="Times New Roman"/>
          <w:sz w:val="28"/>
          <w:szCs w:val="28"/>
        </w:rPr>
      </w:pPr>
      <w:r w:rsidRPr="00770472">
        <w:rPr>
          <w:rFonts w:ascii="Times New Roman" w:hAnsi="Times New Roman"/>
          <w:sz w:val="28"/>
          <w:szCs w:val="28"/>
        </w:rPr>
        <w:t>1. </w:t>
      </w:r>
      <w:r w:rsidR="00D00976" w:rsidRPr="00770472">
        <w:rPr>
          <w:rFonts w:ascii="Times New Roman" w:hAnsi="Times New Roman"/>
          <w:sz w:val="28"/>
          <w:szCs w:val="28"/>
        </w:rPr>
        <w:t xml:space="preserve">Доповнити статтею </w:t>
      </w:r>
      <w:r w:rsidR="00FC5D85" w:rsidRPr="00770472">
        <w:rPr>
          <w:rFonts w:ascii="Times New Roman" w:hAnsi="Times New Roman"/>
          <w:sz w:val="28"/>
          <w:szCs w:val="28"/>
        </w:rPr>
        <w:t>14</w:t>
      </w:r>
      <w:r w:rsidR="003A33E2" w:rsidRPr="00770472">
        <w:rPr>
          <w:rFonts w:ascii="Times New Roman" w:hAnsi="Times New Roman"/>
          <w:sz w:val="28"/>
          <w:szCs w:val="28"/>
          <w:vertAlign w:val="superscript"/>
        </w:rPr>
        <w:t>4</w:t>
      </w:r>
      <w:r w:rsidR="00C44803" w:rsidRPr="00770472">
        <w:rPr>
          <w:rFonts w:ascii="Times New Roman" w:hAnsi="Times New Roman"/>
          <w:sz w:val="28"/>
          <w:szCs w:val="28"/>
          <w:vertAlign w:val="superscript"/>
        </w:rPr>
        <w:t xml:space="preserve"> </w:t>
      </w:r>
      <w:r w:rsidR="00D00976" w:rsidRPr="00770472">
        <w:rPr>
          <w:rFonts w:ascii="Times New Roman" w:hAnsi="Times New Roman"/>
          <w:sz w:val="28"/>
          <w:szCs w:val="28"/>
        </w:rPr>
        <w:t>такого змісту</w:t>
      </w:r>
      <w:r w:rsidRPr="00770472">
        <w:rPr>
          <w:rFonts w:ascii="Times New Roman" w:hAnsi="Times New Roman"/>
          <w:sz w:val="28"/>
          <w:szCs w:val="28"/>
        </w:rPr>
        <w:t>:</w:t>
      </w:r>
    </w:p>
    <w:p w:rsidR="00D00976" w:rsidRPr="00770472" w:rsidRDefault="00D00976" w:rsidP="001B7D6B">
      <w:pPr>
        <w:pStyle w:val="a3"/>
        <w:rPr>
          <w:rFonts w:ascii="Times New Roman" w:hAnsi="Times New Roman"/>
          <w:sz w:val="28"/>
          <w:szCs w:val="28"/>
        </w:rPr>
      </w:pPr>
      <w:r w:rsidRPr="00770472">
        <w:rPr>
          <w:rFonts w:ascii="Times New Roman" w:hAnsi="Times New Roman"/>
          <w:sz w:val="28"/>
          <w:szCs w:val="28"/>
        </w:rPr>
        <w:t>«</w:t>
      </w:r>
      <w:r w:rsidRPr="00770472">
        <w:rPr>
          <w:rFonts w:ascii="Times New Roman" w:hAnsi="Times New Roman"/>
          <w:b/>
          <w:bCs/>
          <w:sz w:val="28"/>
          <w:szCs w:val="28"/>
        </w:rPr>
        <w:t>Стаття 14</w:t>
      </w:r>
      <w:r w:rsidRPr="00770472">
        <w:rPr>
          <w:rFonts w:ascii="Times New Roman" w:hAnsi="Times New Roman"/>
          <w:b/>
          <w:bCs/>
          <w:sz w:val="28"/>
          <w:szCs w:val="28"/>
          <w:vertAlign w:val="superscript"/>
        </w:rPr>
        <w:t>4</w:t>
      </w:r>
      <w:r w:rsidRPr="00770472">
        <w:rPr>
          <w:rFonts w:ascii="Times New Roman" w:hAnsi="Times New Roman"/>
          <w:b/>
          <w:bCs/>
          <w:sz w:val="28"/>
          <w:szCs w:val="28"/>
        </w:rPr>
        <w:t>. Відповідальність за адміністративні правопорушення у сфері офіційної статистики, зафіксовані в автоматичному режимі</w:t>
      </w:r>
    </w:p>
    <w:p w:rsidR="00D00976" w:rsidRPr="00770472" w:rsidRDefault="00D00976" w:rsidP="00D00976">
      <w:pPr>
        <w:pStyle w:val="a3"/>
        <w:rPr>
          <w:rFonts w:ascii="Times New Roman" w:hAnsi="Times New Roman"/>
          <w:sz w:val="28"/>
          <w:szCs w:val="28"/>
        </w:rPr>
      </w:pPr>
      <w:r w:rsidRPr="00770472">
        <w:rPr>
          <w:rFonts w:ascii="Times New Roman" w:hAnsi="Times New Roman"/>
          <w:sz w:val="28"/>
          <w:szCs w:val="28"/>
        </w:rPr>
        <w:t xml:space="preserve">До адміністративної відповідальності за правопорушення у сфері офіційної статистики, передбачені частинами першою та другою статті 186-3 цього Кодексу (у частині неподання даних для проведення державних статистичних спостережень або подання їх із запізненням), у разі їх фіксації в автоматичному режимі (за допомогою системи електронної звітності органів державної статистики), притягаються </w:t>
      </w:r>
      <w:r w:rsidR="00CC0157" w:rsidRPr="00770472">
        <w:rPr>
          <w:rFonts w:ascii="Times New Roman" w:hAnsi="Times New Roman"/>
          <w:sz w:val="28"/>
          <w:szCs w:val="28"/>
        </w:rPr>
        <w:t xml:space="preserve">громадяни, </w:t>
      </w:r>
      <w:r w:rsidRPr="00770472">
        <w:rPr>
          <w:rFonts w:ascii="Times New Roman" w:hAnsi="Times New Roman"/>
          <w:sz w:val="28"/>
          <w:szCs w:val="28"/>
        </w:rPr>
        <w:t>фізичні особи-підприємці, які підлягають статистичному спостереженню в установленому порядку, посадові особи (керівники або інші особи, відповідальні за подання та/або достовірність наданої статистичної інформації) юридичних осіб та/або їх відокремлених підрозділів, які підлягають статистичному спостереженню в установленому порядку.».</w:t>
      </w:r>
    </w:p>
    <w:p w:rsidR="00D00976" w:rsidRPr="00770472" w:rsidRDefault="00D00976" w:rsidP="00D00976">
      <w:pPr>
        <w:pStyle w:val="a3"/>
        <w:rPr>
          <w:rFonts w:ascii="Times New Roman" w:hAnsi="Times New Roman"/>
          <w:sz w:val="28"/>
          <w:szCs w:val="28"/>
        </w:rPr>
      </w:pPr>
      <w:r w:rsidRPr="00770472">
        <w:rPr>
          <w:rFonts w:ascii="Times New Roman" w:hAnsi="Times New Roman"/>
          <w:sz w:val="28"/>
          <w:szCs w:val="28"/>
        </w:rPr>
        <w:t xml:space="preserve">2. У </w:t>
      </w:r>
      <w:r w:rsidR="00DE7C87" w:rsidRPr="00770472">
        <w:rPr>
          <w:rFonts w:ascii="Times New Roman" w:hAnsi="Times New Roman"/>
          <w:sz w:val="28"/>
          <w:szCs w:val="28"/>
        </w:rPr>
        <w:t xml:space="preserve">другому реченні частини другої </w:t>
      </w:r>
      <w:r w:rsidRPr="00770472">
        <w:rPr>
          <w:rFonts w:ascii="Times New Roman" w:hAnsi="Times New Roman"/>
          <w:sz w:val="28"/>
          <w:szCs w:val="28"/>
        </w:rPr>
        <w:t>статті 33:</w:t>
      </w:r>
    </w:p>
    <w:p w:rsidR="00D00976" w:rsidRPr="00770472" w:rsidRDefault="00D00976" w:rsidP="00D00976">
      <w:pPr>
        <w:pStyle w:val="a3"/>
        <w:rPr>
          <w:rFonts w:ascii="Times New Roman" w:hAnsi="Times New Roman"/>
          <w:sz w:val="28"/>
          <w:szCs w:val="28"/>
        </w:rPr>
      </w:pPr>
      <w:r w:rsidRPr="00770472">
        <w:rPr>
          <w:rFonts w:ascii="Times New Roman" w:hAnsi="Times New Roman"/>
          <w:sz w:val="28"/>
          <w:szCs w:val="28"/>
        </w:rPr>
        <w:t>слова «транспорті та за порушення» замінити словами «</w:t>
      </w:r>
      <w:r w:rsidR="003B6C79" w:rsidRPr="00770472">
        <w:rPr>
          <w:rFonts w:ascii="Times New Roman" w:hAnsi="Times New Roman"/>
          <w:sz w:val="28"/>
          <w:szCs w:val="28"/>
        </w:rPr>
        <w:t>транспорті, за порушення</w:t>
      </w:r>
      <w:r w:rsidRPr="00770472">
        <w:rPr>
          <w:rFonts w:ascii="Times New Roman" w:hAnsi="Times New Roman"/>
          <w:sz w:val="28"/>
          <w:szCs w:val="28"/>
        </w:rPr>
        <w:t>»;</w:t>
      </w:r>
    </w:p>
    <w:p w:rsidR="003B6C79" w:rsidRPr="00770472" w:rsidRDefault="003B6C79" w:rsidP="00D00976">
      <w:pPr>
        <w:pStyle w:val="a3"/>
        <w:rPr>
          <w:rFonts w:ascii="Times New Roman" w:hAnsi="Times New Roman"/>
          <w:sz w:val="28"/>
          <w:szCs w:val="28"/>
        </w:rPr>
      </w:pPr>
      <w:r w:rsidRPr="00770472">
        <w:rPr>
          <w:rFonts w:ascii="Times New Roman" w:hAnsi="Times New Roman"/>
          <w:sz w:val="28"/>
          <w:szCs w:val="28"/>
        </w:rPr>
        <w:lastRenderedPageBreak/>
        <w:t xml:space="preserve">слова </w:t>
      </w:r>
      <w:r w:rsidR="00434227" w:rsidRPr="00770472">
        <w:rPr>
          <w:rFonts w:ascii="Times New Roman" w:hAnsi="Times New Roman"/>
          <w:sz w:val="28"/>
          <w:szCs w:val="28"/>
        </w:rPr>
        <w:t xml:space="preserve">і цифри </w:t>
      </w:r>
      <w:r w:rsidRPr="00770472">
        <w:rPr>
          <w:rFonts w:ascii="Times New Roman" w:hAnsi="Times New Roman"/>
          <w:sz w:val="28"/>
          <w:szCs w:val="28"/>
        </w:rPr>
        <w:t>«(відеозапису), встановлюються статтями 279</w:t>
      </w:r>
      <w:r w:rsidRPr="00770472">
        <w:rPr>
          <w:rFonts w:ascii="Times New Roman" w:hAnsi="Times New Roman"/>
          <w:sz w:val="28"/>
          <w:szCs w:val="28"/>
          <w:vertAlign w:val="superscript"/>
        </w:rPr>
        <w:t>1</w:t>
      </w:r>
      <w:r w:rsidR="00631314" w:rsidRPr="00770472">
        <w:rPr>
          <w:rFonts w:ascii="Times New Roman" w:hAnsi="Times New Roman"/>
          <w:sz w:val="28"/>
          <w:szCs w:val="28"/>
        </w:rPr>
        <w:t xml:space="preserve">  ̶  </w:t>
      </w:r>
      <w:r w:rsidRPr="00770472">
        <w:rPr>
          <w:rFonts w:ascii="Times New Roman" w:hAnsi="Times New Roman"/>
          <w:sz w:val="28"/>
          <w:szCs w:val="28"/>
        </w:rPr>
        <w:t>279</w:t>
      </w:r>
      <w:r w:rsidRPr="00770472">
        <w:rPr>
          <w:rFonts w:ascii="Times New Roman" w:hAnsi="Times New Roman"/>
          <w:sz w:val="28"/>
          <w:szCs w:val="28"/>
          <w:vertAlign w:val="superscript"/>
        </w:rPr>
        <w:t>8</w:t>
      </w:r>
      <w:r w:rsidRPr="00770472">
        <w:rPr>
          <w:rFonts w:ascii="Times New Roman" w:hAnsi="Times New Roman"/>
          <w:sz w:val="28"/>
          <w:szCs w:val="28"/>
        </w:rPr>
        <w:t xml:space="preserve"> цього Кодексу» замінити словами</w:t>
      </w:r>
      <w:r w:rsidR="00434227" w:rsidRPr="00770472">
        <w:rPr>
          <w:rFonts w:ascii="Times New Roman" w:hAnsi="Times New Roman"/>
          <w:sz w:val="28"/>
          <w:szCs w:val="28"/>
        </w:rPr>
        <w:t xml:space="preserve"> і цифрами</w:t>
      </w:r>
      <w:r w:rsidRPr="00770472">
        <w:rPr>
          <w:rFonts w:ascii="Times New Roman" w:hAnsi="Times New Roman"/>
          <w:sz w:val="28"/>
          <w:szCs w:val="28"/>
        </w:rPr>
        <w:t xml:space="preserve"> «(відеозапису), та за порушення у сфері офіційної статистики у разі їх фіксації в автоматичному режимі встановлюються статтями 279</w:t>
      </w:r>
      <w:r w:rsidRPr="00770472">
        <w:rPr>
          <w:rFonts w:ascii="Times New Roman" w:hAnsi="Times New Roman"/>
          <w:sz w:val="28"/>
          <w:szCs w:val="28"/>
          <w:vertAlign w:val="superscript"/>
        </w:rPr>
        <w:t>1</w:t>
      </w:r>
      <w:r w:rsidRPr="00770472">
        <w:rPr>
          <w:rFonts w:ascii="Times New Roman" w:hAnsi="Times New Roman"/>
          <w:sz w:val="28"/>
          <w:szCs w:val="28"/>
        </w:rPr>
        <w:t xml:space="preserve"> </w:t>
      </w:r>
      <w:r w:rsidR="00631314" w:rsidRPr="00770472">
        <w:rPr>
          <w:rFonts w:ascii="Times New Roman" w:hAnsi="Times New Roman"/>
          <w:sz w:val="28"/>
          <w:szCs w:val="28"/>
        </w:rPr>
        <w:t xml:space="preserve"> ̶  </w:t>
      </w:r>
      <w:r w:rsidRPr="00770472">
        <w:rPr>
          <w:rFonts w:ascii="Times New Roman" w:hAnsi="Times New Roman"/>
          <w:sz w:val="28"/>
          <w:szCs w:val="28"/>
        </w:rPr>
        <w:t xml:space="preserve"> 279</w:t>
      </w:r>
      <w:r w:rsidRPr="00770472">
        <w:rPr>
          <w:rFonts w:ascii="Times New Roman" w:hAnsi="Times New Roman"/>
          <w:sz w:val="28"/>
          <w:szCs w:val="28"/>
          <w:vertAlign w:val="superscript"/>
        </w:rPr>
        <w:t>8</w:t>
      </w:r>
      <w:r w:rsidRPr="00770472">
        <w:rPr>
          <w:rFonts w:ascii="Times New Roman" w:hAnsi="Times New Roman"/>
          <w:sz w:val="28"/>
          <w:szCs w:val="28"/>
        </w:rPr>
        <w:t>, 279</w:t>
      </w:r>
      <w:r w:rsidRPr="00770472">
        <w:rPr>
          <w:rFonts w:ascii="Times New Roman" w:hAnsi="Times New Roman"/>
          <w:sz w:val="28"/>
          <w:szCs w:val="28"/>
          <w:vertAlign w:val="superscript"/>
        </w:rPr>
        <w:t>10</w:t>
      </w:r>
      <w:r w:rsidRPr="00770472">
        <w:rPr>
          <w:rFonts w:ascii="Times New Roman" w:hAnsi="Times New Roman"/>
          <w:sz w:val="28"/>
          <w:szCs w:val="28"/>
        </w:rPr>
        <w:t xml:space="preserve">  цього Кодексу».</w:t>
      </w:r>
    </w:p>
    <w:p w:rsidR="001C2D81" w:rsidRPr="00770472" w:rsidRDefault="001C2D81" w:rsidP="00D00976">
      <w:pPr>
        <w:pStyle w:val="a3"/>
        <w:rPr>
          <w:rFonts w:ascii="Times New Roman" w:hAnsi="Times New Roman"/>
          <w:sz w:val="28"/>
          <w:szCs w:val="28"/>
        </w:rPr>
      </w:pPr>
      <w:r w:rsidRPr="00770472">
        <w:rPr>
          <w:rFonts w:ascii="Times New Roman" w:hAnsi="Times New Roman"/>
          <w:sz w:val="28"/>
          <w:szCs w:val="28"/>
          <w:lang w:val="en-US"/>
        </w:rPr>
        <w:t>3</w:t>
      </w:r>
      <w:r w:rsidRPr="00770472">
        <w:rPr>
          <w:rFonts w:ascii="Times New Roman" w:hAnsi="Times New Roman"/>
          <w:sz w:val="28"/>
          <w:szCs w:val="28"/>
        </w:rPr>
        <w:t>. Доповнити статтями 185</w:t>
      </w:r>
      <w:r w:rsidRPr="00770472">
        <w:rPr>
          <w:rFonts w:ascii="Times New Roman" w:hAnsi="Times New Roman"/>
          <w:sz w:val="28"/>
          <w:szCs w:val="28"/>
          <w:vertAlign w:val="superscript"/>
        </w:rPr>
        <w:t>16</w:t>
      </w:r>
      <w:r w:rsidRPr="00770472">
        <w:rPr>
          <w:rFonts w:ascii="Times New Roman" w:hAnsi="Times New Roman"/>
          <w:sz w:val="28"/>
          <w:szCs w:val="28"/>
        </w:rPr>
        <w:t>, 185</w:t>
      </w:r>
      <w:r w:rsidRPr="00770472">
        <w:rPr>
          <w:rFonts w:ascii="Times New Roman" w:hAnsi="Times New Roman"/>
          <w:sz w:val="28"/>
          <w:szCs w:val="28"/>
          <w:vertAlign w:val="superscript"/>
        </w:rPr>
        <w:t>17</w:t>
      </w:r>
      <w:r w:rsidRPr="00770472">
        <w:rPr>
          <w:rFonts w:ascii="Times New Roman" w:hAnsi="Times New Roman"/>
          <w:sz w:val="28"/>
          <w:szCs w:val="28"/>
        </w:rPr>
        <w:t xml:space="preserve"> такого змісту:</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w:t>
      </w:r>
      <w:r w:rsidRPr="00770472">
        <w:rPr>
          <w:rFonts w:ascii="Times New Roman" w:hAnsi="Times New Roman"/>
          <w:b/>
          <w:sz w:val="28"/>
          <w:szCs w:val="28"/>
        </w:rPr>
        <w:t>Стаття 185</w:t>
      </w:r>
      <w:r w:rsidRPr="00770472">
        <w:rPr>
          <w:rFonts w:ascii="Times New Roman" w:hAnsi="Times New Roman"/>
          <w:b/>
          <w:sz w:val="28"/>
          <w:szCs w:val="28"/>
          <w:vertAlign w:val="superscript"/>
        </w:rPr>
        <w:t>16</w:t>
      </w:r>
      <w:r w:rsidRPr="00770472">
        <w:rPr>
          <w:rFonts w:ascii="Times New Roman" w:hAnsi="Times New Roman"/>
          <w:b/>
          <w:sz w:val="28"/>
          <w:szCs w:val="28"/>
        </w:rPr>
        <w:t>. Невиконання законних вимог посадових осіб органів державної статистики щодо надання адміністративних даних та взаємодії з виробниками офіційної статистики</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Ненадання або несвоєчасне надання виробникам офіційної статистики доступу до джерел адміністративних даних, метаданих, наявних баз даних або інформаційних систем розпорядників адміністративних даних –</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тягне за собою накладення штрафу на посадових осіб розпорядників адміністративних даних від </w:t>
      </w:r>
      <w:r w:rsidR="00BC51BB" w:rsidRPr="00BC51BB">
        <w:rPr>
          <w:rFonts w:ascii="Times New Roman" w:hAnsi="Times New Roman"/>
          <w:sz w:val="28"/>
          <w:szCs w:val="28"/>
        </w:rPr>
        <w:t xml:space="preserve">трьохсот п’ятдесяти до шестисот </w:t>
      </w:r>
      <w:r w:rsidRPr="00770472">
        <w:rPr>
          <w:rFonts w:ascii="Times New Roman" w:hAnsi="Times New Roman"/>
          <w:sz w:val="28"/>
          <w:szCs w:val="28"/>
        </w:rPr>
        <w:t>неоподатковуваних мінімумів доходів громадян.</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Невиконання вимог закону щодо обов’язкових консультацій або залучення фахівців виробників офіційної статистики до початкового проєктування, подальшої розробки, модернізації або погодження дизайну баз даних, що є джерелом статистичної інформації, – </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тягне за собою накладення штрафу на посадових осіб розпорядників адміністративних даних від </w:t>
      </w:r>
      <w:r w:rsidR="00BC51BB" w:rsidRPr="00BC51BB">
        <w:rPr>
          <w:rFonts w:ascii="Times New Roman" w:hAnsi="Times New Roman"/>
          <w:sz w:val="28"/>
          <w:szCs w:val="28"/>
        </w:rPr>
        <w:t xml:space="preserve">трьохсот п’ятдесяти до шестисот </w:t>
      </w:r>
      <w:r w:rsidRPr="00770472">
        <w:rPr>
          <w:rFonts w:ascii="Times New Roman" w:hAnsi="Times New Roman"/>
          <w:sz w:val="28"/>
          <w:szCs w:val="28"/>
        </w:rPr>
        <w:t>неоподатковуваних мінімумів доходів громадян.</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Прийняття рішення про припинення використання джерел адміністративних даних, баз даних, інформаційних систем або систем електронної взаємодії без проведення попередніх консультацій з виробниками офіційної статистики – </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тягне за собою накладення штрафу на посадових осіб розпорядників адміністративних даних від </w:t>
      </w:r>
      <w:r w:rsidR="00BC51BB" w:rsidRPr="00BC51BB">
        <w:rPr>
          <w:rFonts w:ascii="Times New Roman" w:hAnsi="Times New Roman"/>
          <w:sz w:val="28"/>
          <w:szCs w:val="28"/>
        </w:rPr>
        <w:t>трьохсот п’ятдесяти до шестисот</w:t>
      </w:r>
      <w:r w:rsidRPr="00770472">
        <w:rPr>
          <w:rFonts w:ascii="Times New Roman" w:hAnsi="Times New Roman"/>
          <w:sz w:val="28"/>
          <w:szCs w:val="28"/>
        </w:rPr>
        <w:t xml:space="preserve"> неоподатковуваних мінімумів доходів громадян.</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Незабезпечення доступу виробників офіційної статистики до технічної документації або незалучення їх до робочих груп з розробки стандартів обміну даними на ранніх етапах проєктуванням інформаційних систем – </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тягне за собою накладення штрафу на посадових осіб розпорядників адміністративних даних від </w:t>
      </w:r>
      <w:r w:rsidR="00BC51BB" w:rsidRPr="00BC51BB">
        <w:rPr>
          <w:rFonts w:ascii="Times New Roman" w:hAnsi="Times New Roman"/>
          <w:sz w:val="28"/>
          <w:szCs w:val="28"/>
        </w:rPr>
        <w:t>трьохсот п’ятдесяти до шестисот</w:t>
      </w:r>
      <w:r w:rsidRPr="00770472">
        <w:rPr>
          <w:rFonts w:ascii="Times New Roman" w:hAnsi="Times New Roman"/>
          <w:sz w:val="28"/>
          <w:szCs w:val="28"/>
        </w:rPr>
        <w:t xml:space="preserve"> неоподатковуваних мінімумів доходів громадян.</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Невиконання законних вимог посадових осіб органів державної статистики щодо забезпечення стандартизації відповідних джерел даних та баз даних та систем електронної взаємодії (інтероперабельності) згідно з вимогами статистичної методології – </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lastRenderedPageBreak/>
        <w:t xml:space="preserve">тягне за собою накладення штрафу на посадових осіб розпорядників адміністративних даних від </w:t>
      </w:r>
      <w:r w:rsidR="00BC51BB" w:rsidRPr="00BC51BB">
        <w:rPr>
          <w:rFonts w:ascii="Times New Roman" w:hAnsi="Times New Roman"/>
          <w:sz w:val="28"/>
          <w:szCs w:val="28"/>
        </w:rPr>
        <w:t>трьохсот п’ятдесяти до шестисот</w:t>
      </w:r>
      <w:r w:rsidRPr="00770472">
        <w:rPr>
          <w:rFonts w:ascii="Times New Roman" w:hAnsi="Times New Roman"/>
          <w:sz w:val="28"/>
          <w:szCs w:val="28"/>
        </w:rPr>
        <w:t xml:space="preserve"> неоподатковуваних мінімумів доходів громадян</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Створення перешкод у здійсненні перевірок якості адміністративних даних –  </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тягне за собою накладення штрафу на посадових осіб розпорядників адміністративних даних від </w:t>
      </w:r>
      <w:r w:rsidR="00BC51BB" w:rsidRPr="00BC51BB">
        <w:rPr>
          <w:rFonts w:ascii="Times New Roman" w:hAnsi="Times New Roman"/>
          <w:sz w:val="28"/>
          <w:szCs w:val="28"/>
        </w:rPr>
        <w:t>трьохсот п’ятдесяти до шестисот</w:t>
      </w:r>
      <w:r w:rsidRPr="00770472">
        <w:rPr>
          <w:rFonts w:ascii="Times New Roman" w:hAnsi="Times New Roman"/>
          <w:sz w:val="28"/>
          <w:szCs w:val="28"/>
        </w:rPr>
        <w:t xml:space="preserve"> неоподатковуваних мінімумів доходів громадян.</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Дії, передбачені частинами першою - шостою цієї статті, вчинені повторно особою, яку протягом року було піддано адміністративному стягненню за такі ж порушення, – </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тягнуть за собою накладення штрафу на таку посадову особу від </w:t>
      </w:r>
      <w:r w:rsidR="00BC51BB" w:rsidRPr="00BC51BB">
        <w:rPr>
          <w:rFonts w:ascii="Times New Roman" w:hAnsi="Times New Roman"/>
          <w:sz w:val="28"/>
          <w:szCs w:val="28"/>
        </w:rPr>
        <w:t>семисот п’ятдесяти до тисячі</w:t>
      </w:r>
      <w:r w:rsidRPr="00770472">
        <w:rPr>
          <w:rFonts w:ascii="Times New Roman" w:hAnsi="Times New Roman"/>
          <w:sz w:val="28"/>
          <w:szCs w:val="28"/>
        </w:rPr>
        <w:t xml:space="preserve"> неоподатковуваних мінімумів доходів громадян та з позбавленням права обіймати певні посади або займатися певною діяльністю строком на один рік.</w:t>
      </w:r>
    </w:p>
    <w:p w:rsidR="001B7D6B" w:rsidRPr="00770472" w:rsidRDefault="001B7D6B" w:rsidP="001B7D6B">
      <w:pPr>
        <w:pStyle w:val="a3"/>
        <w:rPr>
          <w:rFonts w:ascii="Times New Roman" w:hAnsi="Times New Roman"/>
          <w:b/>
          <w:sz w:val="28"/>
          <w:szCs w:val="28"/>
        </w:rPr>
      </w:pPr>
      <w:r w:rsidRPr="00770472">
        <w:rPr>
          <w:rFonts w:ascii="Times New Roman" w:hAnsi="Times New Roman"/>
          <w:b/>
          <w:sz w:val="28"/>
          <w:szCs w:val="28"/>
        </w:rPr>
        <w:t>Стаття 185</w:t>
      </w:r>
      <w:r w:rsidRPr="00770472">
        <w:rPr>
          <w:rFonts w:ascii="Times New Roman" w:hAnsi="Times New Roman"/>
          <w:b/>
          <w:sz w:val="28"/>
          <w:szCs w:val="28"/>
          <w:vertAlign w:val="superscript"/>
        </w:rPr>
        <w:t>17</w:t>
      </w:r>
      <w:r w:rsidRPr="00770472">
        <w:rPr>
          <w:rFonts w:ascii="Times New Roman" w:hAnsi="Times New Roman"/>
          <w:b/>
          <w:sz w:val="28"/>
          <w:szCs w:val="28"/>
        </w:rPr>
        <w:t>. Порушення порядку надання приватних даних для цілей офіційної статистики</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Ухилення від укладення угоди про надання доступу до приватних даних з органами державної статистики, що виявилося в неукладені такої угоди протягом трьох місяців з дня надіслання відповідного запиту розпоряднику приватних даних, – </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тягне за собою накладення штрафу на посадових осіб розпорядника приватних даних від </w:t>
      </w:r>
      <w:r w:rsidR="00BC51BB" w:rsidRPr="00BC51BB">
        <w:rPr>
          <w:rFonts w:ascii="Times New Roman" w:hAnsi="Times New Roman"/>
          <w:sz w:val="28"/>
          <w:szCs w:val="28"/>
        </w:rPr>
        <w:t>тисячі п’ятсот до двох тисяч</w:t>
      </w:r>
      <w:r w:rsidRPr="00770472">
        <w:rPr>
          <w:rFonts w:ascii="Times New Roman" w:hAnsi="Times New Roman"/>
          <w:sz w:val="28"/>
          <w:szCs w:val="28"/>
        </w:rPr>
        <w:t xml:space="preserve">  неоподатковуваних мінімумів доходів громадян.</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Невиконання розпорядником приватних даних умов укладеної угоди щодо порядку, формату або обсягів передачі даних для статистичних цілей – </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тягне за собою накладення штрафу на посадових осіб розпорядника приватних даних від </w:t>
      </w:r>
      <w:r w:rsidR="00BC51BB" w:rsidRPr="00BC51BB">
        <w:rPr>
          <w:rFonts w:ascii="Times New Roman" w:hAnsi="Times New Roman"/>
          <w:sz w:val="28"/>
          <w:szCs w:val="28"/>
        </w:rPr>
        <w:t xml:space="preserve">тисячі п’ятсот до двох тисяч </w:t>
      </w:r>
      <w:r w:rsidRPr="00770472">
        <w:rPr>
          <w:rFonts w:ascii="Times New Roman" w:hAnsi="Times New Roman"/>
          <w:sz w:val="28"/>
          <w:szCs w:val="28"/>
        </w:rPr>
        <w:t>неоподатковуваних мінімумів доходів громадян.</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Ненадання приватних даних у термін, встановлений органом державної статистики або визначений умовами укладеної угоди, – </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тягне за собою накладення штрафу на посадових осіб розпорядників приватних даних від </w:t>
      </w:r>
      <w:r w:rsidR="00BC51BB" w:rsidRPr="00BC51BB">
        <w:rPr>
          <w:rFonts w:ascii="Times New Roman" w:hAnsi="Times New Roman"/>
          <w:sz w:val="28"/>
          <w:szCs w:val="28"/>
        </w:rPr>
        <w:t xml:space="preserve">тисячі п’ятсот до двох тисяч </w:t>
      </w:r>
      <w:r w:rsidRPr="00770472">
        <w:rPr>
          <w:rFonts w:ascii="Times New Roman" w:hAnsi="Times New Roman"/>
          <w:sz w:val="28"/>
          <w:szCs w:val="28"/>
        </w:rPr>
        <w:t>неоподатковуваних мінімумів доходів громадян.</w:t>
      </w:r>
    </w:p>
    <w:p w:rsidR="001B7D6B" w:rsidRPr="00770472" w:rsidRDefault="001B7D6B" w:rsidP="001B7D6B">
      <w:pPr>
        <w:pStyle w:val="a3"/>
        <w:rPr>
          <w:rFonts w:ascii="Times New Roman" w:hAnsi="Times New Roman"/>
          <w:sz w:val="28"/>
          <w:szCs w:val="28"/>
        </w:rPr>
      </w:pPr>
      <w:r w:rsidRPr="00770472">
        <w:rPr>
          <w:rFonts w:ascii="Times New Roman" w:hAnsi="Times New Roman"/>
          <w:sz w:val="28"/>
          <w:szCs w:val="28"/>
        </w:rPr>
        <w:t xml:space="preserve">Дії, передбачені частинами першою, другою або третьою цієї статті, вчинені повторно особою, яку протягом року було піддано адміністративному стягненню за такі ж порушення, – </w:t>
      </w:r>
    </w:p>
    <w:p w:rsidR="001C2D81" w:rsidRPr="00770472" w:rsidRDefault="001B7D6B" w:rsidP="001B7D6B">
      <w:pPr>
        <w:pStyle w:val="a3"/>
        <w:rPr>
          <w:rFonts w:ascii="Times New Roman" w:hAnsi="Times New Roman"/>
          <w:sz w:val="28"/>
          <w:szCs w:val="28"/>
        </w:rPr>
      </w:pPr>
      <w:r w:rsidRPr="00770472">
        <w:rPr>
          <w:rFonts w:ascii="Times New Roman" w:hAnsi="Times New Roman"/>
          <w:sz w:val="28"/>
          <w:szCs w:val="28"/>
        </w:rPr>
        <w:lastRenderedPageBreak/>
        <w:t xml:space="preserve">тягнуть за собою накладення штрафу на посадових осіб розпорядників приватних даних  від </w:t>
      </w:r>
      <w:r w:rsidR="00BC51BB" w:rsidRPr="00BC51BB">
        <w:rPr>
          <w:rFonts w:ascii="Times New Roman" w:hAnsi="Times New Roman"/>
          <w:sz w:val="28"/>
          <w:szCs w:val="28"/>
        </w:rPr>
        <w:t xml:space="preserve">чотирьох тисяч до п’яти тисяч </w:t>
      </w:r>
      <w:r w:rsidRPr="00770472">
        <w:rPr>
          <w:rFonts w:ascii="Times New Roman" w:hAnsi="Times New Roman"/>
          <w:sz w:val="28"/>
          <w:szCs w:val="28"/>
        </w:rPr>
        <w:t>неоподатковуваних мінімумів доходів громадян, та з позбавленням права обіймати певні посади або займатися певною діяльністю строком на один рік.».</w:t>
      </w:r>
    </w:p>
    <w:p w:rsidR="003B6C79" w:rsidRPr="00770472" w:rsidRDefault="008D006A" w:rsidP="00D00976">
      <w:pPr>
        <w:pStyle w:val="a3"/>
        <w:rPr>
          <w:rFonts w:ascii="Times New Roman" w:hAnsi="Times New Roman"/>
          <w:sz w:val="28"/>
          <w:szCs w:val="28"/>
        </w:rPr>
      </w:pPr>
      <w:r w:rsidRPr="00770472">
        <w:rPr>
          <w:rFonts w:ascii="Times New Roman" w:hAnsi="Times New Roman"/>
          <w:sz w:val="28"/>
          <w:szCs w:val="28"/>
          <w:lang w:val="en-US"/>
        </w:rPr>
        <w:t>4</w:t>
      </w:r>
      <w:r w:rsidR="003B6C79" w:rsidRPr="00770472">
        <w:rPr>
          <w:rFonts w:ascii="Times New Roman" w:hAnsi="Times New Roman"/>
          <w:sz w:val="28"/>
          <w:szCs w:val="28"/>
        </w:rPr>
        <w:t>. Статтю 186</w:t>
      </w:r>
      <w:r w:rsidR="003B6C79" w:rsidRPr="00770472">
        <w:rPr>
          <w:rFonts w:ascii="Times New Roman" w:hAnsi="Times New Roman"/>
          <w:sz w:val="28"/>
          <w:szCs w:val="28"/>
          <w:vertAlign w:val="superscript"/>
        </w:rPr>
        <w:t>3</w:t>
      </w:r>
      <w:r w:rsidR="003B6C79" w:rsidRPr="00770472">
        <w:rPr>
          <w:rFonts w:ascii="Times New Roman" w:hAnsi="Times New Roman"/>
          <w:sz w:val="28"/>
          <w:szCs w:val="28"/>
        </w:rPr>
        <w:t xml:space="preserve"> викласти у такій редакції:</w:t>
      </w:r>
    </w:p>
    <w:p w:rsidR="003B6C79" w:rsidRPr="00770472" w:rsidRDefault="003B6C79" w:rsidP="00D00976">
      <w:pPr>
        <w:pStyle w:val="a3"/>
        <w:rPr>
          <w:rFonts w:ascii="Times New Roman" w:hAnsi="Times New Roman"/>
          <w:sz w:val="28"/>
          <w:szCs w:val="28"/>
        </w:rPr>
      </w:pPr>
      <w:r w:rsidRPr="00770472">
        <w:rPr>
          <w:rFonts w:ascii="Times New Roman" w:hAnsi="Times New Roman"/>
          <w:sz w:val="28"/>
          <w:szCs w:val="28"/>
        </w:rPr>
        <w:t>«</w:t>
      </w:r>
      <w:r w:rsidRPr="00770472">
        <w:rPr>
          <w:rFonts w:ascii="Times New Roman" w:hAnsi="Times New Roman"/>
          <w:b/>
          <w:sz w:val="28"/>
          <w:szCs w:val="28"/>
        </w:rPr>
        <w:t>Стаття 186</w:t>
      </w:r>
      <w:r w:rsidRPr="00770472">
        <w:rPr>
          <w:rFonts w:ascii="Times New Roman" w:hAnsi="Times New Roman"/>
          <w:b/>
          <w:sz w:val="28"/>
          <w:szCs w:val="28"/>
          <w:vertAlign w:val="superscript"/>
        </w:rPr>
        <w:t>3</w:t>
      </w:r>
      <w:r w:rsidRPr="00770472">
        <w:rPr>
          <w:rFonts w:ascii="Times New Roman" w:hAnsi="Times New Roman"/>
          <w:b/>
          <w:sz w:val="28"/>
          <w:szCs w:val="28"/>
        </w:rPr>
        <w:t>. Порушення порядку подання або використання даних державних статистичних спостережень</w:t>
      </w:r>
    </w:p>
    <w:p w:rsidR="00CC0157" w:rsidRPr="00770472" w:rsidRDefault="00CC0157" w:rsidP="00CC0157">
      <w:pPr>
        <w:ind w:right="-1" w:firstLine="567"/>
        <w:jc w:val="both"/>
        <w:rPr>
          <w:rFonts w:ascii="Times New Roman" w:hAnsi="Times New Roman"/>
          <w:sz w:val="28"/>
          <w:szCs w:val="28"/>
        </w:rPr>
      </w:pPr>
      <w:r w:rsidRPr="00770472">
        <w:rPr>
          <w:rFonts w:ascii="Times New Roman" w:hAnsi="Times New Roman"/>
          <w:color w:val="333333"/>
          <w:sz w:val="28"/>
          <w:szCs w:val="28"/>
          <w:lang w:eastAsia="uk-UA"/>
        </w:rPr>
        <w:t>Неподання органам державної статистики даних для проведення державних статистичних спостережень або подання їх недостовірними</w:t>
      </w:r>
      <w:r w:rsidRPr="00770472">
        <w:rPr>
          <w:rFonts w:ascii="Times New Roman" w:hAnsi="Times New Roman"/>
          <w:b/>
          <w:bCs/>
          <w:color w:val="333333"/>
          <w:sz w:val="28"/>
          <w:szCs w:val="28"/>
          <w:lang w:eastAsia="uk-UA"/>
        </w:rPr>
        <w:t xml:space="preserve">, </w:t>
      </w:r>
      <w:r w:rsidRPr="00770472">
        <w:rPr>
          <w:rFonts w:ascii="Times New Roman" w:hAnsi="Times New Roman"/>
          <w:bCs/>
          <w:color w:val="333333"/>
          <w:sz w:val="28"/>
          <w:szCs w:val="28"/>
          <w:lang w:eastAsia="uk-UA"/>
        </w:rPr>
        <w:t>не в повному обсязі,</w:t>
      </w:r>
      <w:r w:rsidRPr="00770472">
        <w:rPr>
          <w:rFonts w:ascii="Times New Roman" w:hAnsi="Times New Roman"/>
          <w:color w:val="333333"/>
          <w:sz w:val="28"/>
          <w:szCs w:val="28"/>
          <w:lang w:eastAsia="uk-UA"/>
        </w:rPr>
        <w:t xml:space="preserve"> не за формою, </w:t>
      </w:r>
      <w:r w:rsidRPr="00770472">
        <w:rPr>
          <w:rFonts w:ascii="Times New Roman" w:hAnsi="Times New Roman"/>
          <w:sz w:val="28"/>
          <w:szCs w:val="28"/>
        </w:rPr>
        <w:t>передбаченою звітно-статистичною документацією, чи із запізненням; незабезпечення належного стану первинного обліку</w:t>
      </w:r>
      <w:bookmarkStart w:id="1" w:name="n2040"/>
      <w:bookmarkEnd w:id="1"/>
      <w:r w:rsidRPr="00770472">
        <w:rPr>
          <w:rFonts w:ascii="Times New Roman" w:hAnsi="Times New Roman"/>
          <w:sz w:val="28"/>
          <w:szCs w:val="28"/>
        </w:rPr>
        <w:t xml:space="preserve"> – </w:t>
      </w:r>
    </w:p>
    <w:p w:rsidR="003B6C79" w:rsidRPr="00770472" w:rsidRDefault="003B6C79" w:rsidP="00D00976">
      <w:pPr>
        <w:pStyle w:val="a3"/>
        <w:rPr>
          <w:rFonts w:ascii="Times New Roman" w:hAnsi="Times New Roman"/>
          <w:sz w:val="28"/>
          <w:szCs w:val="28"/>
        </w:rPr>
      </w:pPr>
      <w:r w:rsidRPr="00770472">
        <w:rPr>
          <w:rFonts w:ascii="Times New Roman" w:hAnsi="Times New Roman"/>
          <w:sz w:val="28"/>
          <w:szCs w:val="28"/>
        </w:rPr>
        <w:t>тягне за собою попередження або накладення штрафу на громадян – від двохсот до трьохсот п’ятдесяти неоподатковуваних мінімумів доходів громадян, на посадових осіб та фізичних осіб - підприємців – від семисот до тисячі неоподатковуваних мінімумів доходів громадян.</w:t>
      </w:r>
    </w:p>
    <w:p w:rsidR="005B2DE5" w:rsidRPr="00770472" w:rsidRDefault="005B2DE5" w:rsidP="00D00976">
      <w:pPr>
        <w:pStyle w:val="a3"/>
        <w:rPr>
          <w:rFonts w:ascii="Times New Roman" w:hAnsi="Times New Roman"/>
          <w:sz w:val="28"/>
          <w:szCs w:val="28"/>
        </w:rPr>
      </w:pPr>
      <w:r w:rsidRPr="00770472">
        <w:rPr>
          <w:rFonts w:ascii="Times New Roman" w:hAnsi="Times New Roman"/>
          <w:sz w:val="28"/>
          <w:szCs w:val="28"/>
        </w:rPr>
        <w:t xml:space="preserve">Дії, передбачені частиною першою цієї статті, вчинені повторно протягом року після накладення адміністративного стягнення, </w:t>
      </w:r>
      <w:r w:rsidR="00652790" w:rsidRPr="00770472">
        <w:rPr>
          <w:rFonts w:ascii="Times New Roman" w:hAnsi="Times New Roman"/>
          <w:sz w:val="28"/>
          <w:szCs w:val="28"/>
        </w:rPr>
        <w:t xml:space="preserve">̶   </w:t>
      </w:r>
    </w:p>
    <w:p w:rsidR="005B2DE5" w:rsidRPr="00770472" w:rsidRDefault="005B2DE5" w:rsidP="00D00976">
      <w:pPr>
        <w:pStyle w:val="a3"/>
        <w:rPr>
          <w:rFonts w:ascii="Times New Roman" w:hAnsi="Times New Roman"/>
          <w:sz w:val="28"/>
          <w:szCs w:val="28"/>
        </w:rPr>
      </w:pPr>
      <w:r w:rsidRPr="00770472">
        <w:rPr>
          <w:rFonts w:ascii="Times New Roman" w:hAnsi="Times New Roman"/>
          <w:sz w:val="28"/>
          <w:szCs w:val="28"/>
        </w:rPr>
        <w:t xml:space="preserve">тягнуть за собою накладення штрафу на громадян </w:t>
      </w:r>
      <w:r w:rsidR="00652790" w:rsidRPr="00770472">
        <w:rPr>
          <w:rFonts w:ascii="Times New Roman" w:hAnsi="Times New Roman"/>
          <w:sz w:val="28"/>
          <w:szCs w:val="28"/>
        </w:rPr>
        <w:t xml:space="preserve"> ̶  </w:t>
      </w:r>
      <w:r w:rsidRPr="00770472">
        <w:rPr>
          <w:rFonts w:ascii="Times New Roman" w:hAnsi="Times New Roman"/>
          <w:sz w:val="28"/>
          <w:szCs w:val="28"/>
        </w:rPr>
        <w:t xml:space="preserve">від трьохсот п’ятдесяти до шестисот неоподатковуваних мінімумів доходів громадян, на посадових осіб та фізичних осіб - підприємців – від тисячі п’ятдесяти до тисячі сімсот п’ятдесяти неоподатковуваних мінімумів доходів громадян.  </w:t>
      </w:r>
    </w:p>
    <w:p w:rsidR="00434227" w:rsidRPr="00770472" w:rsidRDefault="00434227" w:rsidP="00D00976">
      <w:pPr>
        <w:pStyle w:val="a3"/>
        <w:rPr>
          <w:rFonts w:ascii="Times New Roman" w:hAnsi="Times New Roman"/>
          <w:sz w:val="28"/>
          <w:szCs w:val="28"/>
        </w:rPr>
      </w:pPr>
      <w:r w:rsidRPr="00770472">
        <w:rPr>
          <w:rFonts w:ascii="Times New Roman" w:hAnsi="Times New Roman"/>
          <w:sz w:val="28"/>
          <w:szCs w:val="28"/>
        </w:rPr>
        <w:t>Порушення порядку використання конфіденційних даних, приховування або перекручення даних державних статистичних спостережень, а також використання їх в медіа, для поширення в інформаційних мережах, на паперових, електронних, магнітних та інших носіях, у наукових працях тощо без посилання на їх джерело –</w:t>
      </w:r>
    </w:p>
    <w:p w:rsidR="00434227" w:rsidRPr="00770472" w:rsidRDefault="00434227" w:rsidP="00D00976">
      <w:pPr>
        <w:pStyle w:val="a3"/>
        <w:rPr>
          <w:rFonts w:ascii="Times New Roman" w:hAnsi="Times New Roman"/>
          <w:sz w:val="28"/>
          <w:szCs w:val="28"/>
        </w:rPr>
      </w:pPr>
      <w:r w:rsidRPr="00770472">
        <w:rPr>
          <w:rFonts w:ascii="Times New Roman" w:hAnsi="Times New Roman"/>
          <w:sz w:val="28"/>
          <w:szCs w:val="28"/>
        </w:rPr>
        <w:t xml:space="preserve">тягне за собою накладення штрафу на громадян </w:t>
      </w:r>
      <w:r w:rsidR="00652790" w:rsidRPr="00770472">
        <w:rPr>
          <w:rFonts w:ascii="Times New Roman" w:hAnsi="Times New Roman"/>
          <w:sz w:val="28"/>
          <w:szCs w:val="28"/>
        </w:rPr>
        <w:t xml:space="preserve"> ̶</w:t>
      </w:r>
      <w:r w:rsidRPr="00770472">
        <w:rPr>
          <w:rFonts w:ascii="Times New Roman" w:hAnsi="Times New Roman"/>
          <w:sz w:val="28"/>
          <w:szCs w:val="28"/>
        </w:rPr>
        <w:t xml:space="preserve"> від трьохсот п’ятдесяти до семисот неоподатковуваних мінімумів доходів громадян, на посадових осіб та фізичних осіб - підприємців – від семисот до тисячі чотириста неоподатковуваних мінімумів доходів громадян.</w:t>
      </w:r>
      <w:r w:rsidR="003B6C79" w:rsidRPr="00770472">
        <w:rPr>
          <w:rFonts w:ascii="Times New Roman" w:hAnsi="Times New Roman"/>
          <w:sz w:val="28"/>
          <w:szCs w:val="28"/>
        </w:rPr>
        <w:t>»</w:t>
      </w:r>
      <w:r w:rsidRPr="00770472">
        <w:rPr>
          <w:rFonts w:ascii="Times New Roman" w:hAnsi="Times New Roman"/>
          <w:sz w:val="28"/>
          <w:szCs w:val="28"/>
        </w:rPr>
        <w:t>.</w:t>
      </w:r>
    </w:p>
    <w:p w:rsidR="003B6C79" w:rsidRPr="00770472" w:rsidRDefault="008D006A" w:rsidP="00D00976">
      <w:pPr>
        <w:pStyle w:val="a3"/>
        <w:rPr>
          <w:rFonts w:ascii="Times New Roman" w:hAnsi="Times New Roman"/>
          <w:sz w:val="28"/>
          <w:szCs w:val="28"/>
        </w:rPr>
      </w:pPr>
      <w:r w:rsidRPr="00770472">
        <w:rPr>
          <w:rFonts w:ascii="Times New Roman" w:hAnsi="Times New Roman"/>
          <w:sz w:val="28"/>
          <w:szCs w:val="28"/>
          <w:lang w:val="en-US"/>
        </w:rPr>
        <w:t>5</w:t>
      </w:r>
      <w:r w:rsidR="00434227" w:rsidRPr="00770472">
        <w:rPr>
          <w:rFonts w:ascii="Times New Roman" w:hAnsi="Times New Roman"/>
          <w:sz w:val="28"/>
          <w:szCs w:val="28"/>
        </w:rPr>
        <w:t>. </w:t>
      </w:r>
      <w:bookmarkStart w:id="2" w:name="_Hlk217555399"/>
      <w:r w:rsidR="00434227" w:rsidRPr="00770472">
        <w:rPr>
          <w:rFonts w:ascii="Times New Roman" w:hAnsi="Times New Roman"/>
          <w:sz w:val="28"/>
          <w:szCs w:val="28"/>
        </w:rPr>
        <w:t>У частині другій статті 244</w:t>
      </w:r>
      <w:r w:rsidR="00434227" w:rsidRPr="00770472">
        <w:rPr>
          <w:rFonts w:ascii="Times New Roman" w:hAnsi="Times New Roman"/>
          <w:sz w:val="28"/>
          <w:szCs w:val="28"/>
          <w:vertAlign w:val="superscript"/>
        </w:rPr>
        <w:t>3</w:t>
      </w:r>
      <w:r w:rsidR="00434227" w:rsidRPr="00770472">
        <w:rPr>
          <w:rFonts w:ascii="Times New Roman" w:hAnsi="Times New Roman"/>
          <w:sz w:val="28"/>
          <w:szCs w:val="28"/>
        </w:rPr>
        <w:t xml:space="preserve"> слова «цього органу» </w:t>
      </w:r>
      <w:r w:rsidR="00CC0157" w:rsidRPr="00770472">
        <w:rPr>
          <w:rFonts w:ascii="Times New Roman" w:hAnsi="Times New Roman"/>
          <w:sz w:val="28"/>
          <w:szCs w:val="28"/>
        </w:rPr>
        <w:t>виключити</w:t>
      </w:r>
      <w:r w:rsidR="00434227" w:rsidRPr="00770472">
        <w:rPr>
          <w:rFonts w:ascii="Times New Roman" w:hAnsi="Times New Roman"/>
          <w:sz w:val="28"/>
          <w:szCs w:val="28"/>
        </w:rPr>
        <w:t>.</w:t>
      </w:r>
    </w:p>
    <w:bookmarkEnd w:id="2"/>
    <w:p w:rsidR="00CC0157" w:rsidRPr="00770472" w:rsidRDefault="008D006A" w:rsidP="00D00976">
      <w:pPr>
        <w:pStyle w:val="a3"/>
        <w:rPr>
          <w:rFonts w:ascii="Times New Roman" w:hAnsi="Times New Roman"/>
          <w:sz w:val="28"/>
          <w:szCs w:val="28"/>
        </w:rPr>
      </w:pPr>
      <w:r w:rsidRPr="00770472">
        <w:rPr>
          <w:rFonts w:ascii="Times New Roman" w:hAnsi="Times New Roman"/>
          <w:sz w:val="28"/>
          <w:szCs w:val="28"/>
          <w:lang w:val="en-US"/>
        </w:rPr>
        <w:t>6</w:t>
      </w:r>
      <w:r w:rsidR="00CC0157" w:rsidRPr="00770472">
        <w:rPr>
          <w:rFonts w:ascii="Times New Roman" w:hAnsi="Times New Roman"/>
          <w:sz w:val="28"/>
          <w:szCs w:val="28"/>
        </w:rPr>
        <w:t xml:space="preserve">. У частині першій статті 249 після слів </w:t>
      </w:r>
      <w:bookmarkStart w:id="3" w:name="_Hlk217555791"/>
      <w:r w:rsidR="00CC0157" w:rsidRPr="00770472">
        <w:rPr>
          <w:rFonts w:ascii="Times New Roman" w:hAnsi="Times New Roman"/>
          <w:sz w:val="28"/>
          <w:szCs w:val="28"/>
        </w:rPr>
        <w:t>«</w:t>
      </w:r>
      <w:r w:rsidR="00E60906" w:rsidRPr="00770472">
        <w:rPr>
          <w:rFonts w:ascii="Times New Roman" w:hAnsi="Times New Roman"/>
          <w:sz w:val="28"/>
          <w:szCs w:val="28"/>
        </w:rPr>
        <w:t>у тому числі в автоматичному режимі,</w:t>
      </w:r>
      <w:r w:rsidR="00CC0157" w:rsidRPr="00770472">
        <w:rPr>
          <w:rFonts w:ascii="Times New Roman" w:hAnsi="Times New Roman"/>
          <w:sz w:val="28"/>
          <w:szCs w:val="28"/>
        </w:rPr>
        <w:t>»</w:t>
      </w:r>
      <w:bookmarkEnd w:id="3"/>
      <w:r w:rsidR="00E60906" w:rsidRPr="00770472">
        <w:rPr>
          <w:rFonts w:ascii="Times New Roman" w:hAnsi="Times New Roman"/>
          <w:sz w:val="28"/>
          <w:szCs w:val="28"/>
        </w:rPr>
        <w:t xml:space="preserve"> доповнити словами «порушення у сфері офіційної статистики у разі їх фіксації в автоматичному режимі,»</w:t>
      </w:r>
      <w:r w:rsidR="00CC0157" w:rsidRPr="00770472">
        <w:rPr>
          <w:rFonts w:ascii="Times New Roman" w:hAnsi="Times New Roman"/>
          <w:sz w:val="28"/>
          <w:szCs w:val="28"/>
        </w:rPr>
        <w:t>.</w:t>
      </w:r>
    </w:p>
    <w:p w:rsidR="00434227" w:rsidRPr="00770472" w:rsidRDefault="008D006A" w:rsidP="00D00976">
      <w:pPr>
        <w:pStyle w:val="a3"/>
        <w:rPr>
          <w:rFonts w:ascii="Times New Roman" w:hAnsi="Times New Roman"/>
          <w:sz w:val="28"/>
          <w:szCs w:val="28"/>
        </w:rPr>
      </w:pPr>
      <w:r w:rsidRPr="00770472">
        <w:rPr>
          <w:rFonts w:ascii="Times New Roman" w:hAnsi="Times New Roman"/>
          <w:sz w:val="28"/>
          <w:szCs w:val="28"/>
          <w:lang w:val="en-US"/>
        </w:rPr>
        <w:t>7</w:t>
      </w:r>
      <w:r w:rsidR="00434227" w:rsidRPr="00770472">
        <w:rPr>
          <w:rFonts w:ascii="Times New Roman" w:hAnsi="Times New Roman"/>
          <w:sz w:val="28"/>
          <w:szCs w:val="28"/>
        </w:rPr>
        <w:t>. </w:t>
      </w:r>
      <w:r w:rsidR="00414AE2" w:rsidRPr="00770472">
        <w:rPr>
          <w:rFonts w:ascii="Times New Roman" w:hAnsi="Times New Roman"/>
          <w:sz w:val="28"/>
          <w:szCs w:val="28"/>
        </w:rPr>
        <w:t xml:space="preserve">Друге речення частини першої </w:t>
      </w:r>
      <w:r w:rsidR="00434227" w:rsidRPr="00770472">
        <w:rPr>
          <w:rFonts w:ascii="Times New Roman" w:hAnsi="Times New Roman"/>
          <w:sz w:val="28"/>
          <w:szCs w:val="28"/>
        </w:rPr>
        <w:t>статті 251 після слів «військовозобов’язаних та резервістів,» доповнити словами «даними й документами, сформованими в автоматичному режимі програмно-</w:t>
      </w:r>
      <w:r w:rsidR="00434227" w:rsidRPr="00770472">
        <w:rPr>
          <w:rFonts w:ascii="Times New Roman" w:hAnsi="Times New Roman"/>
          <w:sz w:val="28"/>
          <w:szCs w:val="28"/>
        </w:rPr>
        <w:lastRenderedPageBreak/>
        <w:t>технічними засобами системи електронної звітності органів державної статистики,».</w:t>
      </w:r>
    </w:p>
    <w:p w:rsidR="008D006A" w:rsidRPr="00770472" w:rsidRDefault="008D006A" w:rsidP="00D00976">
      <w:pPr>
        <w:pStyle w:val="a3"/>
        <w:rPr>
          <w:rFonts w:ascii="Times New Roman" w:hAnsi="Times New Roman"/>
          <w:sz w:val="28"/>
          <w:szCs w:val="28"/>
        </w:rPr>
      </w:pPr>
      <w:r w:rsidRPr="00770472">
        <w:rPr>
          <w:rFonts w:ascii="Times New Roman" w:hAnsi="Times New Roman"/>
          <w:sz w:val="28"/>
          <w:szCs w:val="28"/>
          <w:lang w:val="en-US"/>
        </w:rPr>
        <w:t>8</w:t>
      </w:r>
      <w:r w:rsidRPr="00770472">
        <w:rPr>
          <w:rFonts w:ascii="Times New Roman" w:hAnsi="Times New Roman"/>
          <w:sz w:val="28"/>
          <w:szCs w:val="28"/>
        </w:rPr>
        <w:t>. Частину другу статті 255 доповнити пунктом 26 такого змісту:</w:t>
      </w:r>
    </w:p>
    <w:p w:rsidR="008D006A" w:rsidRPr="00770472" w:rsidRDefault="008D006A" w:rsidP="00D00976">
      <w:pPr>
        <w:pStyle w:val="a3"/>
        <w:rPr>
          <w:rFonts w:ascii="Times New Roman" w:hAnsi="Times New Roman"/>
          <w:sz w:val="28"/>
          <w:szCs w:val="28"/>
        </w:rPr>
      </w:pPr>
      <w:r w:rsidRPr="00770472">
        <w:rPr>
          <w:rFonts w:ascii="Times New Roman" w:hAnsi="Times New Roman"/>
          <w:sz w:val="28"/>
          <w:szCs w:val="28"/>
        </w:rPr>
        <w:t>«26) посадові особи центрального органу виконавчої влади, що реалізує державну політику у сфері статистики (185</w:t>
      </w:r>
      <w:r w:rsidRPr="00770472">
        <w:rPr>
          <w:rFonts w:ascii="Times New Roman" w:hAnsi="Times New Roman"/>
          <w:sz w:val="28"/>
          <w:szCs w:val="28"/>
          <w:vertAlign w:val="superscript"/>
        </w:rPr>
        <w:t>16</w:t>
      </w:r>
      <w:r w:rsidRPr="00770472">
        <w:rPr>
          <w:rFonts w:ascii="Times New Roman" w:hAnsi="Times New Roman"/>
          <w:sz w:val="28"/>
          <w:szCs w:val="28"/>
        </w:rPr>
        <w:t>, 185</w:t>
      </w:r>
      <w:r w:rsidRPr="00770472">
        <w:rPr>
          <w:rFonts w:ascii="Times New Roman" w:hAnsi="Times New Roman"/>
          <w:sz w:val="28"/>
          <w:szCs w:val="28"/>
          <w:vertAlign w:val="superscript"/>
        </w:rPr>
        <w:t>17</w:t>
      </w:r>
      <w:r w:rsidRPr="00770472">
        <w:rPr>
          <w:rFonts w:ascii="Times New Roman" w:hAnsi="Times New Roman"/>
          <w:sz w:val="28"/>
          <w:szCs w:val="28"/>
        </w:rPr>
        <w:t>).».</w:t>
      </w:r>
    </w:p>
    <w:p w:rsidR="00434227" w:rsidRPr="00770472" w:rsidRDefault="008D006A" w:rsidP="00D00976">
      <w:pPr>
        <w:pStyle w:val="a3"/>
        <w:rPr>
          <w:rFonts w:ascii="Times New Roman" w:hAnsi="Times New Roman"/>
          <w:sz w:val="28"/>
          <w:szCs w:val="28"/>
        </w:rPr>
      </w:pPr>
      <w:r w:rsidRPr="00770472">
        <w:rPr>
          <w:rFonts w:ascii="Times New Roman" w:hAnsi="Times New Roman"/>
          <w:sz w:val="28"/>
          <w:szCs w:val="28"/>
        </w:rPr>
        <w:t>9</w:t>
      </w:r>
      <w:r w:rsidR="00434227" w:rsidRPr="00770472">
        <w:rPr>
          <w:rFonts w:ascii="Times New Roman" w:hAnsi="Times New Roman"/>
          <w:sz w:val="28"/>
          <w:szCs w:val="28"/>
        </w:rPr>
        <w:t>. </w:t>
      </w:r>
      <w:r w:rsidR="003B1025" w:rsidRPr="00770472">
        <w:rPr>
          <w:rFonts w:ascii="Times New Roman" w:hAnsi="Times New Roman"/>
          <w:sz w:val="28"/>
          <w:szCs w:val="28"/>
        </w:rPr>
        <w:t xml:space="preserve">Статтю </w:t>
      </w:r>
      <w:r w:rsidR="00B72831" w:rsidRPr="00770472">
        <w:rPr>
          <w:rFonts w:ascii="Times New Roman" w:hAnsi="Times New Roman"/>
          <w:sz w:val="28"/>
          <w:szCs w:val="28"/>
        </w:rPr>
        <w:t>258 доповнити частиною</w:t>
      </w:r>
      <w:r w:rsidR="007C42DF" w:rsidRPr="00770472">
        <w:rPr>
          <w:rFonts w:ascii="Times New Roman" w:hAnsi="Times New Roman"/>
          <w:sz w:val="28"/>
          <w:szCs w:val="28"/>
        </w:rPr>
        <w:t xml:space="preserve"> дванадцятою</w:t>
      </w:r>
      <w:r w:rsidR="00B72831" w:rsidRPr="00770472">
        <w:rPr>
          <w:rFonts w:ascii="Times New Roman" w:hAnsi="Times New Roman"/>
          <w:sz w:val="28"/>
          <w:szCs w:val="28"/>
        </w:rPr>
        <w:t xml:space="preserve"> такого змісту:</w:t>
      </w:r>
    </w:p>
    <w:p w:rsidR="00B72831" w:rsidRPr="00770472" w:rsidRDefault="00B72831" w:rsidP="00D00976">
      <w:pPr>
        <w:pStyle w:val="a3"/>
        <w:rPr>
          <w:rFonts w:ascii="Times New Roman" w:hAnsi="Times New Roman"/>
          <w:sz w:val="28"/>
          <w:szCs w:val="28"/>
        </w:rPr>
      </w:pPr>
      <w:r w:rsidRPr="00770472">
        <w:rPr>
          <w:rFonts w:ascii="Times New Roman" w:hAnsi="Times New Roman"/>
          <w:sz w:val="28"/>
          <w:szCs w:val="28"/>
        </w:rPr>
        <w:t>«Протокол не складається у разі вчинення адміністративного правопорушення, передбаченого частинами першою та другою статті 186-3 цього Кодексу, яке зафіксовано в автоматичному режимі  (за допомогою системи електронної звітності органів державної статистики).».</w:t>
      </w:r>
    </w:p>
    <w:p w:rsidR="00B72831" w:rsidRPr="00770472" w:rsidRDefault="008D006A" w:rsidP="00D00976">
      <w:pPr>
        <w:pStyle w:val="a3"/>
        <w:rPr>
          <w:rFonts w:ascii="Times New Roman" w:hAnsi="Times New Roman"/>
          <w:sz w:val="28"/>
          <w:szCs w:val="28"/>
        </w:rPr>
      </w:pPr>
      <w:r w:rsidRPr="00770472">
        <w:rPr>
          <w:rFonts w:ascii="Times New Roman" w:hAnsi="Times New Roman"/>
          <w:sz w:val="28"/>
          <w:szCs w:val="28"/>
        </w:rPr>
        <w:t>10</w:t>
      </w:r>
      <w:r w:rsidR="00B72831" w:rsidRPr="00770472">
        <w:rPr>
          <w:rFonts w:ascii="Times New Roman" w:hAnsi="Times New Roman"/>
          <w:sz w:val="28"/>
          <w:szCs w:val="28"/>
        </w:rPr>
        <w:t xml:space="preserve">. У </w:t>
      </w:r>
      <w:r w:rsidR="00CE358B" w:rsidRPr="00770472">
        <w:rPr>
          <w:rFonts w:ascii="Times New Roman" w:hAnsi="Times New Roman"/>
          <w:sz w:val="28"/>
          <w:szCs w:val="28"/>
        </w:rPr>
        <w:t xml:space="preserve">четвертому реченні частини першої </w:t>
      </w:r>
      <w:r w:rsidR="00B72831" w:rsidRPr="00770472">
        <w:rPr>
          <w:rFonts w:ascii="Times New Roman" w:hAnsi="Times New Roman"/>
          <w:sz w:val="28"/>
          <w:szCs w:val="28"/>
        </w:rPr>
        <w:t>статті 268:</w:t>
      </w:r>
    </w:p>
    <w:p w:rsidR="00B72831" w:rsidRPr="00770472" w:rsidRDefault="00B72831" w:rsidP="00D00976">
      <w:pPr>
        <w:pStyle w:val="a3"/>
        <w:rPr>
          <w:rFonts w:ascii="Times New Roman" w:hAnsi="Times New Roman"/>
          <w:sz w:val="28"/>
          <w:szCs w:val="28"/>
        </w:rPr>
      </w:pPr>
      <w:r w:rsidRPr="00770472">
        <w:rPr>
          <w:rFonts w:ascii="Times New Roman" w:hAnsi="Times New Roman"/>
          <w:sz w:val="28"/>
          <w:szCs w:val="28"/>
        </w:rPr>
        <w:t>після слів і цифр «статтями 210 і 210</w:t>
      </w:r>
      <w:r w:rsidRPr="00770472">
        <w:rPr>
          <w:rFonts w:ascii="Times New Roman" w:hAnsi="Times New Roman"/>
          <w:sz w:val="28"/>
          <w:szCs w:val="28"/>
          <w:vertAlign w:val="superscript"/>
        </w:rPr>
        <w:t>1</w:t>
      </w:r>
      <w:r w:rsidRPr="00770472">
        <w:rPr>
          <w:rFonts w:ascii="Times New Roman" w:hAnsi="Times New Roman"/>
          <w:sz w:val="28"/>
          <w:szCs w:val="28"/>
        </w:rPr>
        <w:t xml:space="preserve"> цього Кодексу,» слова «а також» виключити;</w:t>
      </w:r>
    </w:p>
    <w:p w:rsidR="00B72831" w:rsidRPr="00770472" w:rsidRDefault="00B72831" w:rsidP="00D00976">
      <w:pPr>
        <w:pStyle w:val="a3"/>
        <w:rPr>
          <w:rFonts w:ascii="Times New Roman" w:hAnsi="Times New Roman"/>
          <w:sz w:val="28"/>
          <w:szCs w:val="28"/>
        </w:rPr>
      </w:pPr>
      <w:r w:rsidRPr="00770472">
        <w:rPr>
          <w:rFonts w:ascii="Times New Roman" w:hAnsi="Times New Roman"/>
          <w:sz w:val="28"/>
          <w:szCs w:val="28"/>
        </w:rPr>
        <w:t>слова і цифри «(відеозапису), встановлюються статтями 279</w:t>
      </w:r>
      <w:r w:rsidRPr="00770472">
        <w:rPr>
          <w:rFonts w:ascii="Times New Roman" w:hAnsi="Times New Roman"/>
          <w:sz w:val="28"/>
          <w:szCs w:val="28"/>
          <w:vertAlign w:val="superscript"/>
        </w:rPr>
        <w:t>1</w:t>
      </w:r>
      <w:r w:rsidR="00652790" w:rsidRPr="00770472">
        <w:rPr>
          <w:rFonts w:ascii="Times New Roman" w:hAnsi="Times New Roman"/>
          <w:sz w:val="28"/>
          <w:szCs w:val="28"/>
        </w:rPr>
        <w:t xml:space="preserve">  ̶  </w:t>
      </w:r>
      <w:r w:rsidRPr="00770472">
        <w:rPr>
          <w:rFonts w:ascii="Times New Roman" w:hAnsi="Times New Roman"/>
          <w:sz w:val="28"/>
          <w:szCs w:val="28"/>
        </w:rPr>
        <w:t>279</w:t>
      </w:r>
      <w:r w:rsidRPr="00770472">
        <w:rPr>
          <w:rFonts w:ascii="Times New Roman" w:hAnsi="Times New Roman"/>
          <w:sz w:val="28"/>
          <w:szCs w:val="28"/>
          <w:vertAlign w:val="superscript"/>
        </w:rPr>
        <w:t>9</w:t>
      </w:r>
      <w:r w:rsidRPr="00770472">
        <w:rPr>
          <w:rFonts w:ascii="Times New Roman" w:hAnsi="Times New Roman"/>
          <w:sz w:val="28"/>
          <w:szCs w:val="28"/>
        </w:rPr>
        <w:t xml:space="preserve"> цього Кодексу» замінити словами і цифрами «а також у сфері офіційної статистики у разі фіксації адміністративних порушень в автоматичному режимі (за допомогою системи електронної звітності органів державної статистики), встановлюються статтями 279</w:t>
      </w:r>
      <w:r w:rsidRPr="00770472">
        <w:rPr>
          <w:rFonts w:ascii="Times New Roman" w:hAnsi="Times New Roman"/>
          <w:sz w:val="28"/>
          <w:szCs w:val="28"/>
          <w:vertAlign w:val="superscript"/>
        </w:rPr>
        <w:t>1</w:t>
      </w:r>
      <w:r w:rsidR="00652790" w:rsidRPr="00770472">
        <w:rPr>
          <w:rFonts w:ascii="Times New Roman" w:hAnsi="Times New Roman"/>
          <w:sz w:val="28"/>
          <w:szCs w:val="28"/>
        </w:rPr>
        <w:t xml:space="preserve">  ̶  </w:t>
      </w:r>
      <w:r w:rsidRPr="00770472">
        <w:rPr>
          <w:rFonts w:ascii="Times New Roman" w:hAnsi="Times New Roman"/>
          <w:sz w:val="28"/>
          <w:szCs w:val="28"/>
        </w:rPr>
        <w:t>279</w:t>
      </w:r>
      <w:r w:rsidRPr="00770472">
        <w:rPr>
          <w:rFonts w:ascii="Times New Roman" w:hAnsi="Times New Roman"/>
          <w:sz w:val="28"/>
          <w:szCs w:val="28"/>
          <w:vertAlign w:val="superscript"/>
        </w:rPr>
        <w:t>9</w:t>
      </w:r>
      <w:r w:rsidRPr="00770472">
        <w:rPr>
          <w:rFonts w:ascii="Times New Roman" w:hAnsi="Times New Roman"/>
          <w:sz w:val="28"/>
          <w:szCs w:val="28"/>
        </w:rPr>
        <w:t>, 279</w:t>
      </w:r>
      <w:r w:rsidRPr="00770472">
        <w:rPr>
          <w:rFonts w:ascii="Times New Roman" w:hAnsi="Times New Roman"/>
          <w:sz w:val="28"/>
          <w:szCs w:val="28"/>
          <w:vertAlign w:val="superscript"/>
        </w:rPr>
        <w:t>10</w:t>
      </w:r>
      <w:r w:rsidRPr="00770472">
        <w:rPr>
          <w:rFonts w:ascii="Times New Roman" w:hAnsi="Times New Roman"/>
          <w:sz w:val="28"/>
          <w:szCs w:val="28"/>
        </w:rPr>
        <w:t xml:space="preserve">  цього Кодексу».</w:t>
      </w:r>
    </w:p>
    <w:p w:rsidR="003F6805" w:rsidRPr="00770472" w:rsidRDefault="008D006A" w:rsidP="00D00976">
      <w:pPr>
        <w:pStyle w:val="a3"/>
        <w:rPr>
          <w:rFonts w:ascii="Times New Roman" w:hAnsi="Times New Roman"/>
          <w:sz w:val="28"/>
          <w:szCs w:val="28"/>
        </w:rPr>
      </w:pPr>
      <w:r w:rsidRPr="00770472">
        <w:rPr>
          <w:rFonts w:ascii="Times New Roman" w:hAnsi="Times New Roman"/>
          <w:sz w:val="28"/>
          <w:szCs w:val="28"/>
        </w:rPr>
        <w:t>11</w:t>
      </w:r>
      <w:r w:rsidR="003F6805" w:rsidRPr="00770472">
        <w:rPr>
          <w:rFonts w:ascii="Times New Roman" w:hAnsi="Times New Roman"/>
          <w:sz w:val="28"/>
          <w:szCs w:val="28"/>
        </w:rPr>
        <w:t xml:space="preserve">. </w:t>
      </w:r>
      <w:r w:rsidR="00440F5F" w:rsidRPr="00770472">
        <w:rPr>
          <w:rFonts w:ascii="Times New Roman" w:hAnsi="Times New Roman"/>
          <w:sz w:val="28"/>
          <w:szCs w:val="28"/>
        </w:rPr>
        <w:t>Доповнити статтею 279</w:t>
      </w:r>
      <w:r w:rsidR="00440F5F" w:rsidRPr="00770472">
        <w:rPr>
          <w:rFonts w:ascii="Times New Roman" w:hAnsi="Times New Roman"/>
          <w:sz w:val="28"/>
          <w:szCs w:val="28"/>
          <w:vertAlign w:val="superscript"/>
        </w:rPr>
        <w:t>10</w:t>
      </w:r>
      <w:r w:rsidR="00440F5F" w:rsidRPr="00770472">
        <w:rPr>
          <w:rFonts w:ascii="Times New Roman" w:hAnsi="Times New Roman"/>
          <w:sz w:val="28"/>
          <w:szCs w:val="28"/>
        </w:rPr>
        <w:t xml:space="preserve"> такого змісту:</w:t>
      </w:r>
    </w:p>
    <w:p w:rsidR="00440F5F" w:rsidRPr="00770472" w:rsidRDefault="00440F5F" w:rsidP="00440F5F">
      <w:pPr>
        <w:pStyle w:val="a3"/>
        <w:jc w:val="center"/>
        <w:rPr>
          <w:rFonts w:ascii="Times New Roman" w:hAnsi="Times New Roman"/>
          <w:sz w:val="28"/>
          <w:szCs w:val="28"/>
        </w:rPr>
      </w:pPr>
      <w:r w:rsidRPr="00770472">
        <w:rPr>
          <w:rFonts w:ascii="Times New Roman" w:hAnsi="Times New Roman"/>
          <w:sz w:val="28"/>
          <w:szCs w:val="28"/>
        </w:rPr>
        <w:t>«</w:t>
      </w:r>
      <w:r w:rsidRPr="00770472">
        <w:rPr>
          <w:rFonts w:ascii="Times New Roman" w:hAnsi="Times New Roman"/>
          <w:b/>
          <w:bCs/>
          <w:sz w:val="28"/>
          <w:szCs w:val="28"/>
        </w:rPr>
        <w:t>Стаття 279</w:t>
      </w:r>
      <w:r w:rsidRPr="00770472">
        <w:rPr>
          <w:rFonts w:ascii="Times New Roman" w:hAnsi="Times New Roman"/>
          <w:b/>
          <w:bCs/>
          <w:sz w:val="28"/>
          <w:szCs w:val="28"/>
          <w:vertAlign w:val="superscript"/>
        </w:rPr>
        <w:t>10</w:t>
      </w:r>
      <w:r w:rsidRPr="00770472">
        <w:rPr>
          <w:rFonts w:ascii="Times New Roman" w:hAnsi="Times New Roman"/>
          <w:b/>
          <w:bCs/>
          <w:sz w:val="28"/>
          <w:szCs w:val="28"/>
        </w:rPr>
        <w:t>. Особливості розгляду справи про адміністративне правопорушення у сфері офіційної статистики</w:t>
      </w:r>
    </w:p>
    <w:p w:rsidR="00E60906" w:rsidRPr="00770472" w:rsidRDefault="00E60906" w:rsidP="00E60906">
      <w:pPr>
        <w:pStyle w:val="a3"/>
        <w:rPr>
          <w:rFonts w:ascii="Times New Roman" w:hAnsi="Times New Roman"/>
          <w:sz w:val="28"/>
          <w:szCs w:val="28"/>
        </w:rPr>
      </w:pPr>
      <w:r w:rsidRPr="00770472">
        <w:rPr>
          <w:rFonts w:ascii="Times New Roman" w:hAnsi="Times New Roman"/>
          <w:sz w:val="28"/>
          <w:szCs w:val="28"/>
        </w:rPr>
        <w:t>У разі якщо адміністративне правопорушення у сфері офіційної статистики, передбачене частинами першою та другою статті 186</w:t>
      </w:r>
      <w:r w:rsidRPr="00770472">
        <w:rPr>
          <w:rFonts w:ascii="Times New Roman" w:hAnsi="Times New Roman"/>
          <w:sz w:val="28"/>
          <w:szCs w:val="28"/>
          <w:vertAlign w:val="superscript"/>
        </w:rPr>
        <w:t>3</w:t>
      </w:r>
      <w:r w:rsidRPr="00770472">
        <w:rPr>
          <w:rFonts w:ascii="Times New Roman" w:hAnsi="Times New Roman"/>
          <w:sz w:val="28"/>
          <w:szCs w:val="28"/>
        </w:rPr>
        <w:t xml:space="preserve"> цього Кодексу, зафіксовано в автоматичному режимі (за допомогою системи електронної звітності органів державної статистики),  уповноважені посадові особи органів державної статистики, визначені статтею 244</w:t>
      </w:r>
      <w:r w:rsidRPr="00770472">
        <w:rPr>
          <w:rFonts w:ascii="Times New Roman" w:hAnsi="Times New Roman"/>
          <w:sz w:val="28"/>
          <w:szCs w:val="28"/>
          <w:vertAlign w:val="superscript"/>
        </w:rPr>
        <w:t>3</w:t>
      </w:r>
      <w:r w:rsidRPr="00770472">
        <w:rPr>
          <w:rFonts w:ascii="Times New Roman" w:hAnsi="Times New Roman"/>
          <w:sz w:val="28"/>
          <w:szCs w:val="28"/>
        </w:rPr>
        <w:t xml:space="preserve">  цього Кодексу, виносять постанову про накладення адміністративного стягнення без участі особи, яка притягається до адміністративної відповідальності. </w:t>
      </w:r>
    </w:p>
    <w:p w:rsidR="00E60906" w:rsidRPr="00770472" w:rsidRDefault="00E60906" w:rsidP="00E60906">
      <w:pPr>
        <w:pStyle w:val="a3"/>
        <w:rPr>
          <w:rFonts w:ascii="Times New Roman" w:hAnsi="Times New Roman"/>
          <w:sz w:val="28"/>
          <w:szCs w:val="28"/>
        </w:rPr>
      </w:pPr>
      <w:r w:rsidRPr="00770472">
        <w:rPr>
          <w:rFonts w:ascii="Times New Roman" w:hAnsi="Times New Roman"/>
          <w:sz w:val="28"/>
          <w:szCs w:val="28"/>
        </w:rPr>
        <w:t>Постанова про накладення адміністративного стягнення в електронній формі надсилається громадянину, фізичній особі-підприємцю, посадовій особі або іншій особі, визначеній частиною першою статті 14</w:t>
      </w:r>
      <w:r w:rsidRPr="00770472">
        <w:rPr>
          <w:rFonts w:ascii="Times New Roman" w:hAnsi="Times New Roman"/>
          <w:sz w:val="28"/>
          <w:szCs w:val="28"/>
          <w:vertAlign w:val="superscript"/>
        </w:rPr>
        <w:t>4</w:t>
      </w:r>
      <w:r w:rsidRPr="00770472">
        <w:rPr>
          <w:rFonts w:ascii="Times New Roman" w:hAnsi="Times New Roman"/>
          <w:sz w:val="28"/>
          <w:szCs w:val="28"/>
        </w:rPr>
        <w:t xml:space="preserve"> цього Кодексу, через систему електронної звітності органів державної статистики, електронний кабінет на вказану особою адресу електронної пошти протягом п’ятнадцяти днів з дня винесення такої постанови.</w:t>
      </w:r>
    </w:p>
    <w:p w:rsidR="00E60906" w:rsidRPr="00770472" w:rsidRDefault="00E60906" w:rsidP="00E60906">
      <w:pPr>
        <w:pStyle w:val="a3"/>
        <w:rPr>
          <w:rFonts w:ascii="Times New Roman" w:hAnsi="Times New Roman"/>
          <w:sz w:val="28"/>
          <w:szCs w:val="28"/>
        </w:rPr>
      </w:pPr>
      <w:r w:rsidRPr="00770472">
        <w:rPr>
          <w:rFonts w:ascii="Times New Roman" w:hAnsi="Times New Roman"/>
          <w:sz w:val="28"/>
          <w:szCs w:val="28"/>
        </w:rPr>
        <w:t xml:space="preserve">Днем отримання постанови про накладення адміністративного стягнення в електронній формі, надісланої через систему електронної звітності органів державної статистики, електронний кабінет респондента є день її доставки на адресу електронної пошти респондента, що </w:t>
      </w:r>
      <w:r w:rsidRPr="00770472">
        <w:rPr>
          <w:rFonts w:ascii="Times New Roman" w:hAnsi="Times New Roman"/>
          <w:sz w:val="28"/>
          <w:szCs w:val="28"/>
        </w:rPr>
        <w:lastRenderedPageBreak/>
        <w:t xml:space="preserve">підтверджується відповідним електронним повідомленням про доставку, сформованим системою електронної звітності. </w:t>
      </w:r>
    </w:p>
    <w:p w:rsidR="00E60906" w:rsidRPr="00770472" w:rsidRDefault="00E60906" w:rsidP="00E60906">
      <w:pPr>
        <w:pStyle w:val="a3"/>
        <w:rPr>
          <w:rFonts w:ascii="Times New Roman" w:hAnsi="Times New Roman"/>
          <w:sz w:val="28"/>
          <w:szCs w:val="28"/>
        </w:rPr>
      </w:pPr>
      <w:r w:rsidRPr="00770472">
        <w:rPr>
          <w:rFonts w:ascii="Times New Roman" w:hAnsi="Times New Roman"/>
          <w:sz w:val="28"/>
          <w:szCs w:val="28"/>
        </w:rPr>
        <w:t xml:space="preserve">У разі, якщо громадянин, фізична особа-підприємець, яка підлягає статистичному спостереженню в установленому порядку, посадова особа (керівник або інша особа, відповідальна за подання та/або достовірність наданої статистичної інформації) юридичної особи та/або її відокремленого підрозділу, які підлягають статистичному спостереженню в установленому порядку, не зареєстрована в системі електронної звітності органів державної статистики, постанова про накладення адміністративного стягнення надсилається такій особі рекомендованим поштовим відправленням із повідомленням про вручення за її місцезнаходженням (для юридичних осіб та/або їх відокремлених підрозділів) або місцем проживання (для громадян, фізичних осіб - підприємців), відомим органу державної статистики на підставі даних Єдиного державного реєстру юридичних осіб, фізичних осіб - підприємців та громадських формувань, Єдиним державним демографічним реєстром, Державним реєстром фізичних осіб - платників податків. </w:t>
      </w:r>
    </w:p>
    <w:p w:rsidR="00E60906" w:rsidRPr="00770472" w:rsidRDefault="00E60906" w:rsidP="00E60906">
      <w:pPr>
        <w:pStyle w:val="a3"/>
        <w:rPr>
          <w:rFonts w:ascii="Times New Roman" w:hAnsi="Times New Roman"/>
          <w:sz w:val="28"/>
          <w:szCs w:val="28"/>
        </w:rPr>
      </w:pPr>
      <w:r w:rsidRPr="00770472">
        <w:rPr>
          <w:rFonts w:ascii="Times New Roman" w:hAnsi="Times New Roman"/>
          <w:sz w:val="28"/>
          <w:szCs w:val="28"/>
        </w:rPr>
        <w:t>Днем отримання постанови, надісланої рекомендованим поштовим відправленням із повідомленням про вручення, є дата, зазначена в поштовому повідомленні про вручення її особі, зазначеній у частині четвертій цієї статті.</w:t>
      </w:r>
    </w:p>
    <w:p w:rsidR="00E60906" w:rsidRPr="00770472" w:rsidRDefault="00E60906" w:rsidP="00E60906">
      <w:pPr>
        <w:pStyle w:val="a3"/>
        <w:rPr>
          <w:rFonts w:ascii="Times New Roman" w:hAnsi="Times New Roman"/>
          <w:sz w:val="28"/>
          <w:szCs w:val="28"/>
        </w:rPr>
      </w:pPr>
      <w:r w:rsidRPr="00770472">
        <w:rPr>
          <w:rFonts w:ascii="Times New Roman" w:hAnsi="Times New Roman"/>
          <w:sz w:val="28"/>
          <w:szCs w:val="28"/>
        </w:rPr>
        <w:t>У разі якщо особа, зазначена у  частині четвертій цієї статті, відмовляється від отримання постанови, днем отримання постанови є день проставлення в поштовому повідомленні відмітки про відмову в її отриманні.</w:t>
      </w:r>
    </w:p>
    <w:p w:rsidR="00440F5F" w:rsidRPr="00770472" w:rsidRDefault="00E60906" w:rsidP="00E60906">
      <w:pPr>
        <w:pStyle w:val="a3"/>
        <w:rPr>
          <w:rFonts w:ascii="Times New Roman" w:hAnsi="Times New Roman"/>
          <w:sz w:val="28"/>
          <w:szCs w:val="28"/>
        </w:rPr>
      </w:pPr>
      <w:r w:rsidRPr="00770472">
        <w:rPr>
          <w:rFonts w:ascii="Times New Roman" w:hAnsi="Times New Roman"/>
          <w:sz w:val="28"/>
          <w:szCs w:val="28"/>
        </w:rPr>
        <w:t>У разі невручення постанови  адресату за відомою органу державної статистики адресою, днем отримання постанови вважається день повернення поштового відправлення з позначкою про невручення до органу, уповноважена посадова особа якого винесла відповідну постанову.</w:t>
      </w:r>
      <w:r w:rsidR="00440F5F" w:rsidRPr="00770472">
        <w:rPr>
          <w:rFonts w:ascii="Times New Roman" w:hAnsi="Times New Roman"/>
          <w:sz w:val="28"/>
          <w:szCs w:val="28"/>
        </w:rPr>
        <w:t>».</w:t>
      </w:r>
    </w:p>
    <w:p w:rsidR="00F24AFB" w:rsidRPr="00770472" w:rsidRDefault="00A53796" w:rsidP="00F1665B">
      <w:pPr>
        <w:pStyle w:val="a3"/>
        <w:rPr>
          <w:rFonts w:ascii="Times New Roman" w:hAnsi="Times New Roman"/>
          <w:sz w:val="28"/>
          <w:szCs w:val="28"/>
        </w:rPr>
      </w:pPr>
      <w:r w:rsidRPr="00770472">
        <w:rPr>
          <w:rFonts w:ascii="Times New Roman" w:hAnsi="Times New Roman"/>
          <w:sz w:val="28"/>
          <w:szCs w:val="28"/>
        </w:rPr>
        <w:t>1</w:t>
      </w:r>
      <w:r w:rsidR="008D006A" w:rsidRPr="00770472">
        <w:rPr>
          <w:rFonts w:ascii="Times New Roman" w:hAnsi="Times New Roman"/>
          <w:sz w:val="28"/>
          <w:szCs w:val="28"/>
        </w:rPr>
        <w:t>2</w:t>
      </w:r>
      <w:r w:rsidR="00440F5F" w:rsidRPr="00770472">
        <w:rPr>
          <w:rFonts w:ascii="Times New Roman" w:hAnsi="Times New Roman"/>
          <w:sz w:val="28"/>
          <w:szCs w:val="28"/>
        </w:rPr>
        <w:t xml:space="preserve">. У </w:t>
      </w:r>
      <w:r w:rsidR="007A2B99" w:rsidRPr="00770472">
        <w:rPr>
          <w:rFonts w:ascii="Times New Roman" w:hAnsi="Times New Roman"/>
          <w:sz w:val="28"/>
          <w:szCs w:val="28"/>
        </w:rPr>
        <w:t xml:space="preserve">другому реченні </w:t>
      </w:r>
      <w:r w:rsidR="00440F5F" w:rsidRPr="00770472">
        <w:rPr>
          <w:rFonts w:ascii="Times New Roman" w:hAnsi="Times New Roman"/>
          <w:sz w:val="28"/>
          <w:szCs w:val="28"/>
        </w:rPr>
        <w:t>статті 280</w:t>
      </w:r>
      <w:r w:rsidR="00F24AFB" w:rsidRPr="00770472">
        <w:rPr>
          <w:rFonts w:ascii="Times New Roman" w:hAnsi="Times New Roman"/>
          <w:sz w:val="28"/>
          <w:szCs w:val="28"/>
        </w:rPr>
        <w:t>:</w:t>
      </w:r>
    </w:p>
    <w:p w:rsidR="00A242FD" w:rsidRPr="00770472" w:rsidRDefault="00A242FD" w:rsidP="00F1665B">
      <w:pPr>
        <w:pStyle w:val="a3"/>
        <w:rPr>
          <w:rFonts w:ascii="Times New Roman" w:hAnsi="Times New Roman"/>
          <w:sz w:val="28"/>
          <w:szCs w:val="28"/>
        </w:rPr>
      </w:pPr>
      <w:r w:rsidRPr="00770472">
        <w:rPr>
          <w:rFonts w:ascii="Times New Roman" w:hAnsi="Times New Roman"/>
          <w:sz w:val="28"/>
          <w:szCs w:val="28"/>
        </w:rPr>
        <w:t>після слів і цифр «статтями 210 і 210</w:t>
      </w:r>
      <w:r w:rsidRPr="00770472">
        <w:rPr>
          <w:rFonts w:ascii="Times New Roman" w:hAnsi="Times New Roman"/>
          <w:sz w:val="28"/>
          <w:szCs w:val="28"/>
          <w:vertAlign w:val="superscript"/>
        </w:rPr>
        <w:t>1</w:t>
      </w:r>
      <w:r w:rsidRPr="00770472">
        <w:rPr>
          <w:rFonts w:ascii="Times New Roman" w:hAnsi="Times New Roman"/>
          <w:sz w:val="28"/>
          <w:szCs w:val="28"/>
        </w:rPr>
        <w:t xml:space="preserve"> цього Кодексу,» слова «а також» виключити;</w:t>
      </w:r>
    </w:p>
    <w:p w:rsidR="00F1665B" w:rsidRPr="00770472" w:rsidRDefault="00440F5F" w:rsidP="00F1665B">
      <w:pPr>
        <w:pStyle w:val="a3"/>
        <w:rPr>
          <w:rFonts w:ascii="Times New Roman" w:hAnsi="Times New Roman"/>
          <w:sz w:val="28"/>
          <w:szCs w:val="28"/>
        </w:rPr>
      </w:pPr>
      <w:r w:rsidRPr="00770472">
        <w:rPr>
          <w:rFonts w:ascii="Times New Roman" w:hAnsi="Times New Roman"/>
          <w:sz w:val="28"/>
          <w:szCs w:val="28"/>
        </w:rPr>
        <w:t>слова та цифри «(відеозапису), встановлюються статтями 279</w:t>
      </w:r>
      <w:r w:rsidRPr="00770472">
        <w:rPr>
          <w:rFonts w:ascii="Times New Roman" w:hAnsi="Times New Roman"/>
          <w:sz w:val="28"/>
          <w:szCs w:val="28"/>
          <w:vertAlign w:val="superscript"/>
        </w:rPr>
        <w:t>1</w:t>
      </w:r>
      <w:r w:rsidR="00652790" w:rsidRPr="00770472">
        <w:rPr>
          <w:rFonts w:ascii="Times New Roman" w:hAnsi="Times New Roman"/>
          <w:sz w:val="28"/>
          <w:szCs w:val="28"/>
        </w:rPr>
        <w:t xml:space="preserve">  ̶  </w:t>
      </w:r>
      <w:r w:rsidRPr="00770472">
        <w:rPr>
          <w:rFonts w:ascii="Times New Roman" w:hAnsi="Times New Roman"/>
          <w:sz w:val="28"/>
          <w:szCs w:val="28"/>
        </w:rPr>
        <w:t>279</w:t>
      </w:r>
      <w:r w:rsidRPr="00770472">
        <w:rPr>
          <w:rFonts w:ascii="Times New Roman" w:hAnsi="Times New Roman"/>
          <w:sz w:val="28"/>
          <w:szCs w:val="28"/>
          <w:vertAlign w:val="superscript"/>
        </w:rPr>
        <w:t xml:space="preserve">9 </w:t>
      </w:r>
      <w:r w:rsidRPr="00770472">
        <w:rPr>
          <w:rFonts w:ascii="Times New Roman" w:hAnsi="Times New Roman"/>
          <w:sz w:val="28"/>
          <w:szCs w:val="28"/>
        </w:rPr>
        <w:t>цього Кодексу» замінити словами та цифрами «(відеозапису), а також у сфері офіційної статистики у разі фіксації адміністративних порушень в автоматичному режимі (за допомогою системи електронної звітності органів державної статистики) встановлюються статтями 279</w:t>
      </w:r>
      <w:r w:rsidRPr="00770472">
        <w:rPr>
          <w:rFonts w:ascii="Times New Roman" w:hAnsi="Times New Roman"/>
          <w:sz w:val="28"/>
          <w:szCs w:val="28"/>
          <w:vertAlign w:val="superscript"/>
        </w:rPr>
        <w:t>1</w:t>
      </w:r>
      <w:r w:rsidR="00652790" w:rsidRPr="00770472">
        <w:rPr>
          <w:rFonts w:ascii="Times New Roman" w:hAnsi="Times New Roman"/>
          <w:sz w:val="28"/>
          <w:szCs w:val="28"/>
        </w:rPr>
        <w:t xml:space="preserve">  ̶  </w:t>
      </w:r>
      <w:r w:rsidRPr="00770472">
        <w:rPr>
          <w:rFonts w:ascii="Times New Roman" w:hAnsi="Times New Roman"/>
          <w:sz w:val="28"/>
          <w:szCs w:val="28"/>
        </w:rPr>
        <w:t>279</w:t>
      </w:r>
      <w:r w:rsidRPr="00770472">
        <w:rPr>
          <w:rFonts w:ascii="Times New Roman" w:hAnsi="Times New Roman"/>
          <w:sz w:val="28"/>
          <w:szCs w:val="28"/>
          <w:vertAlign w:val="superscript"/>
        </w:rPr>
        <w:t>9</w:t>
      </w:r>
      <w:r w:rsidRPr="00770472">
        <w:rPr>
          <w:rFonts w:ascii="Times New Roman" w:hAnsi="Times New Roman"/>
          <w:sz w:val="28"/>
          <w:szCs w:val="28"/>
        </w:rPr>
        <w:t>, 279</w:t>
      </w:r>
      <w:r w:rsidRPr="00770472">
        <w:rPr>
          <w:rFonts w:ascii="Times New Roman" w:hAnsi="Times New Roman"/>
          <w:sz w:val="28"/>
          <w:szCs w:val="28"/>
          <w:vertAlign w:val="superscript"/>
        </w:rPr>
        <w:t>10</w:t>
      </w:r>
      <w:r w:rsidRPr="00770472">
        <w:rPr>
          <w:rFonts w:ascii="Times New Roman" w:hAnsi="Times New Roman"/>
          <w:sz w:val="28"/>
          <w:szCs w:val="28"/>
        </w:rPr>
        <w:t xml:space="preserve">  Кодексу».</w:t>
      </w:r>
    </w:p>
    <w:p w:rsidR="00440F5F" w:rsidRPr="00770472" w:rsidRDefault="00440F5F" w:rsidP="00D00976">
      <w:pPr>
        <w:pStyle w:val="a3"/>
        <w:rPr>
          <w:rFonts w:ascii="Times New Roman" w:hAnsi="Times New Roman"/>
          <w:sz w:val="28"/>
          <w:szCs w:val="28"/>
        </w:rPr>
      </w:pPr>
      <w:r w:rsidRPr="00770472">
        <w:rPr>
          <w:rFonts w:ascii="Times New Roman" w:hAnsi="Times New Roman"/>
          <w:sz w:val="28"/>
          <w:szCs w:val="28"/>
        </w:rPr>
        <w:lastRenderedPageBreak/>
        <w:t>1</w:t>
      </w:r>
      <w:r w:rsidR="008D006A" w:rsidRPr="00770472">
        <w:rPr>
          <w:rFonts w:ascii="Times New Roman" w:hAnsi="Times New Roman"/>
          <w:sz w:val="28"/>
          <w:szCs w:val="28"/>
        </w:rPr>
        <w:t>3</w:t>
      </w:r>
      <w:r w:rsidRPr="00770472">
        <w:rPr>
          <w:rFonts w:ascii="Times New Roman" w:hAnsi="Times New Roman"/>
          <w:sz w:val="28"/>
          <w:szCs w:val="28"/>
        </w:rPr>
        <w:t xml:space="preserve">. </w:t>
      </w:r>
      <w:r w:rsidR="00602587" w:rsidRPr="00770472">
        <w:rPr>
          <w:rFonts w:ascii="Times New Roman" w:hAnsi="Times New Roman"/>
          <w:sz w:val="28"/>
          <w:szCs w:val="28"/>
        </w:rPr>
        <w:t>Статтю 283 після частини четвертої доповнити новою частиною такого змісту:</w:t>
      </w:r>
    </w:p>
    <w:p w:rsidR="00602587" w:rsidRPr="00770472" w:rsidRDefault="00602587" w:rsidP="00D00976">
      <w:pPr>
        <w:pStyle w:val="a3"/>
        <w:rPr>
          <w:rFonts w:ascii="Times New Roman" w:hAnsi="Times New Roman"/>
          <w:sz w:val="28"/>
          <w:szCs w:val="28"/>
        </w:rPr>
      </w:pPr>
      <w:r w:rsidRPr="00770472">
        <w:rPr>
          <w:rFonts w:ascii="Times New Roman" w:hAnsi="Times New Roman"/>
          <w:sz w:val="28"/>
          <w:szCs w:val="28"/>
        </w:rPr>
        <w:t>«Постанова по справі про адміністративне правопорушення, передбачене частинами першою,  другою статті 186</w:t>
      </w:r>
      <w:r w:rsidRPr="00770472">
        <w:rPr>
          <w:rFonts w:ascii="Times New Roman" w:hAnsi="Times New Roman"/>
          <w:sz w:val="28"/>
          <w:szCs w:val="28"/>
          <w:vertAlign w:val="superscript"/>
        </w:rPr>
        <w:t>3</w:t>
      </w:r>
      <w:r w:rsidRPr="00770472">
        <w:rPr>
          <w:rFonts w:ascii="Times New Roman" w:hAnsi="Times New Roman"/>
          <w:sz w:val="28"/>
          <w:szCs w:val="28"/>
        </w:rPr>
        <w:t xml:space="preserve"> цього Кодексу, зафіксоване в автоматичному режимі  (за допомогою системи електронної звітності органів державної статистики), крім даних, визначених частиною другою цієї статті, повинна містити відомості про назву форми державного статистичного спостереження, яка не була подана або подана з порушенням встановленого строку, номер та інші відомості електронного документа, сформованого  системою електронної звітності органів державної статистики, що засвідчує факт адміністративного правопорушення.». </w:t>
      </w:r>
    </w:p>
    <w:p w:rsidR="00602587" w:rsidRPr="00770472" w:rsidRDefault="00602587" w:rsidP="00D00976">
      <w:pPr>
        <w:pStyle w:val="a3"/>
        <w:rPr>
          <w:rFonts w:ascii="Times New Roman" w:hAnsi="Times New Roman"/>
          <w:sz w:val="28"/>
          <w:szCs w:val="28"/>
        </w:rPr>
      </w:pPr>
      <w:r w:rsidRPr="00770472">
        <w:rPr>
          <w:rFonts w:ascii="Times New Roman" w:hAnsi="Times New Roman"/>
          <w:sz w:val="28"/>
          <w:szCs w:val="28"/>
        </w:rPr>
        <w:t>У зв’язку з цим частини п’яту – дванадцяту вважати відповідно частинами шостою – тринадцятою.</w:t>
      </w:r>
    </w:p>
    <w:p w:rsidR="00602587" w:rsidRPr="00770472" w:rsidRDefault="00602587" w:rsidP="00D00976">
      <w:pPr>
        <w:pStyle w:val="a3"/>
        <w:rPr>
          <w:rFonts w:ascii="Times New Roman" w:hAnsi="Times New Roman"/>
          <w:sz w:val="28"/>
          <w:szCs w:val="28"/>
        </w:rPr>
      </w:pPr>
      <w:r w:rsidRPr="00770472">
        <w:rPr>
          <w:rFonts w:ascii="Times New Roman" w:hAnsi="Times New Roman"/>
          <w:sz w:val="28"/>
          <w:szCs w:val="28"/>
        </w:rPr>
        <w:t>1</w:t>
      </w:r>
      <w:r w:rsidR="008D006A" w:rsidRPr="00770472">
        <w:rPr>
          <w:rFonts w:ascii="Times New Roman" w:hAnsi="Times New Roman"/>
          <w:sz w:val="28"/>
          <w:szCs w:val="28"/>
        </w:rPr>
        <w:t>4</w:t>
      </w:r>
      <w:r w:rsidRPr="00770472">
        <w:rPr>
          <w:rFonts w:ascii="Times New Roman" w:hAnsi="Times New Roman"/>
          <w:sz w:val="28"/>
          <w:szCs w:val="28"/>
        </w:rPr>
        <w:t xml:space="preserve">. Статтю 285 доповнити частиною </w:t>
      </w:r>
      <w:r w:rsidR="00A30D51" w:rsidRPr="00770472">
        <w:rPr>
          <w:rFonts w:ascii="Times New Roman" w:hAnsi="Times New Roman"/>
          <w:sz w:val="28"/>
          <w:szCs w:val="28"/>
        </w:rPr>
        <w:t xml:space="preserve">тринадцятою </w:t>
      </w:r>
      <w:r w:rsidRPr="00770472">
        <w:rPr>
          <w:rFonts w:ascii="Times New Roman" w:hAnsi="Times New Roman"/>
          <w:sz w:val="28"/>
          <w:szCs w:val="28"/>
        </w:rPr>
        <w:t>такого змісту:</w:t>
      </w:r>
    </w:p>
    <w:p w:rsidR="00602587" w:rsidRPr="00770472" w:rsidRDefault="00602587" w:rsidP="00D00976">
      <w:pPr>
        <w:pStyle w:val="a3"/>
        <w:rPr>
          <w:rFonts w:ascii="Times New Roman" w:hAnsi="Times New Roman"/>
          <w:sz w:val="28"/>
          <w:szCs w:val="28"/>
        </w:rPr>
      </w:pPr>
      <w:r w:rsidRPr="00770472">
        <w:rPr>
          <w:rFonts w:ascii="Times New Roman" w:hAnsi="Times New Roman"/>
          <w:sz w:val="28"/>
          <w:szCs w:val="28"/>
        </w:rPr>
        <w:t>«Особливості вручення постанови про адміністративне правопорушення у сфері офіційної статистики, передбачене частинами першою та другою статті 186</w:t>
      </w:r>
      <w:r w:rsidRPr="00770472">
        <w:rPr>
          <w:rFonts w:ascii="Times New Roman" w:hAnsi="Times New Roman"/>
          <w:sz w:val="28"/>
          <w:szCs w:val="28"/>
          <w:vertAlign w:val="superscript"/>
        </w:rPr>
        <w:t>3</w:t>
      </w:r>
      <w:r w:rsidRPr="00770472">
        <w:rPr>
          <w:rFonts w:ascii="Times New Roman" w:hAnsi="Times New Roman"/>
          <w:sz w:val="28"/>
          <w:szCs w:val="28"/>
        </w:rPr>
        <w:t xml:space="preserve"> цього Кодексу, зафіксоване в автоматичному режимі  (за допомогою системи електронної звітності органів державної статистики), визначаються статтею 279</w:t>
      </w:r>
      <w:r w:rsidRPr="00770472">
        <w:rPr>
          <w:rFonts w:ascii="Times New Roman" w:hAnsi="Times New Roman"/>
          <w:sz w:val="28"/>
          <w:szCs w:val="28"/>
          <w:vertAlign w:val="superscript"/>
        </w:rPr>
        <w:t>10</w:t>
      </w:r>
      <w:r w:rsidRPr="00770472">
        <w:rPr>
          <w:rFonts w:ascii="Times New Roman" w:hAnsi="Times New Roman"/>
          <w:sz w:val="28"/>
          <w:szCs w:val="28"/>
        </w:rPr>
        <w:t xml:space="preserve"> цього Кодексу.».</w:t>
      </w:r>
    </w:p>
    <w:p w:rsidR="00034247" w:rsidRPr="00770472" w:rsidRDefault="00602587" w:rsidP="00D00976">
      <w:pPr>
        <w:pStyle w:val="a3"/>
        <w:rPr>
          <w:rFonts w:ascii="Times New Roman" w:hAnsi="Times New Roman"/>
          <w:sz w:val="28"/>
          <w:szCs w:val="28"/>
        </w:rPr>
      </w:pPr>
      <w:r w:rsidRPr="00770472">
        <w:rPr>
          <w:rFonts w:ascii="Times New Roman" w:hAnsi="Times New Roman"/>
          <w:sz w:val="28"/>
          <w:szCs w:val="28"/>
        </w:rPr>
        <w:t>1</w:t>
      </w:r>
      <w:r w:rsidR="00770472" w:rsidRPr="00770472">
        <w:rPr>
          <w:rFonts w:ascii="Times New Roman" w:hAnsi="Times New Roman"/>
          <w:sz w:val="28"/>
          <w:szCs w:val="28"/>
        </w:rPr>
        <w:t>5</w:t>
      </w:r>
      <w:r w:rsidRPr="00770472">
        <w:rPr>
          <w:rFonts w:ascii="Times New Roman" w:hAnsi="Times New Roman"/>
          <w:sz w:val="28"/>
          <w:szCs w:val="28"/>
        </w:rPr>
        <w:t>.</w:t>
      </w:r>
      <w:r w:rsidR="00034247" w:rsidRPr="00770472">
        <w:rPr>
          <w:rFonts w:ascii="Times New Roman" w:hAnsi="Times New Roman"/>
          <w:sz w:val="28"/>
          <w:szCs w:val="28"/>
        </w:rPr>
        <w:t xml:space="preserve"> </w:t>
      </w:r>
      <w:r w:rsidR="00920BEC" w:rsidRPr="00770472">
        <w:rPr>
          <w:rFonts w:ascii="Times New Roman" w:hAnsi="Times New Roman"/>
          <w:sz w:val="28"/>
          <w:szCs w:val="28"/>
        </w:rPr>
        <w:t xml:space="preserve">Частину першу статті </w:t>
      </w:r>
      <w:r w:rsidR="00034247" w:rsidRPr="00770472">
        <w:rPr>
          <w:rFonts w:ascii="Times New Roman" w:hAnsi="Times New Roman"/>
          <w:sz w:val="28"/>
          <w:szCs w:val="28"/>
        </w:rPr>
        <w:t>288 доповнити пунктом 7 такого змісту:</w:t>
      </w:r>
    </w:p>
    <w:p w:rsidR="00602587" w:rsidRPr="00770472" w:rsidRDefault="00034247" w:rsidP="00D00976">
      <w:pPr>
        <w:pStyle w:val="a3"/>
        <w:rPr>
          <w:rFonts w:ascii="Times New Roman" w:hAnsi="Times New Roman"/>
          <w:sz w:val="28"/>
          <w:szCs w:val="28"/>
        </w:rPr>
      </w:pPr>
      <w:r w:rsidRPr="00770472">
        <w:rPr>
          <w:rFonts w:ascii="Times New Roman" w:hAnsi="Times New Roman"/>
          <w:sz w:val="28"/>
          <w:szCs w:val="28"/>
        </w:rPr>
        <w:t xml:space="preserve">«7) </w:t>
      </w:r>
      <w:r w:rsidR="00FB1316" w:rsidRPr="00770472">
        <w:rPr>
          <w:rFonts w:ascii="Times New Roman" w:hAnsi="Times New Roman"/>
          <w:sz w:val="28"/>
          <w:szCs w:val="28"/>
        </w:rPr>
        <w:t>постанову по справі про адміністративне правопорушення у сфері офіційної статистики, зафіксоване в автоматичному режимі (за допомогою системи електронної звітності органів державної статистики) - у вищестоящий орган (вищестоящій посадовій особі) або в районний, районний у місті, міський чи міськрайонний суд, у порядку, визначеному Кодексом адміністративного судочинства України, з особливостями, встановленими цим Кодексом</w:t>
      </w:r>
      <w:r w:rsidRPr="00770472">
        <w:rPr>
          <w:rFonts w:ascii="Times New Roman" w:hAnsi="Times New Roman"/>
          <w:sz w:val="28"/>
          <w:szCs w:val="28"/>
        </w:rPr>
        <w:t>.».</w:t>
      </w:r>
      <w:r w:rsidR="00602587" w:rsidRPr="00770472">
        <w:rPr>
          <w:rFonts w:ascii="Times New Roman" w:hAnsi="Times New Roman"/>
          <w:sz w:val="28"/>
          <w:szCs w:val="28"/>
        </w:rPr>
        <w:t xml:space="preserve"> </w:t>
      </w:r>
      <w:r w:rsidRPr="00770472">
        <w:rPr>
          <w:rFonts w:ascii="Times New Roman" w:hAnsi="Times New Roman"/>
          <w:sz w:val="28"/>
          <w:szCs w:val="28"/>
        </w:rPr>
        <w:t xml:space="preserve"> </w:t>
      </w:r>
    </w:p>
    <w:p w:rsidR="00034247" w:rsidRPr="00770472" w:rsidRDefault="00034247" w:rsidP="00D00976">
      <w:pPr>
        <w:pStyle w:val="a3"/>
        <w:rPr>
          <w:rFonts w:ascii="Times New Roman" w:hAnsi="Times New Roman"/>
          <w:sz w:val="28"/>
          <w:szCs w:val="28"/>
        </w:rPr>
      </w:pPr>
      <w:r w:rsidRPr="00770472">
        <w:rPr>
          <w:rFonts w:ascii="Times New Roman" w:hAnsi="Times New Roman"/>
          <w:sz w:val="28"/>
          <w:szCs w:val="28"/>
        </w:rPr>
        <w:t>1</w:t>
      </w:r>
      <w:r w:rsidR="00770472" w:rsidRPr="00770472">
        <w:rPr>
          <w:rFonts w:ascii="Times New Roman" w:hAnsi="Times New Roman"/>
          <w:sz w:val="28"/>
          <w:szCs w:val="28"/>
        </w:rPr>
        <w:t>6</w:t>
      </w:r>
      <w:r w:rsidRPr="00770472">
        <w:rPr>
          <w:rFonts w:ascii="Times New Roman" w:hAnsi="Times New Roman"/>
          <w:sz w:val="28"/>
          <w:szCs w:val="28"/>
        </w:rPr>
        <w:t>. </w:t>
      </w:r>
      <w:r w:rsidR="00404BEF" w:rsidRPr="00770472">
        <w:rPr>
          <w:rFonts w:ascii="Times New Roman" w:hAnsi="Times New Roman"/>
          <w:sz w:val="28"/>
          <w:szCs w:val="28"/>
        </w:rPr>
        <w:t xml:space="preserve">Речення перше статті </w:t>
      </w:r>
      <w:r w:rsidR="00DC3BDF" w:rsidRPr="00770472">
        <w:rPr>
          <w:rFonts w:ascii="Times New Roman" w:hAnsi="Times New Roman"/>
          <w:sz w:val="28"/>
          <w:szCs w:val="28"/>
        </w:rPr>
        <w:t>289 після слів «фотозйомки (відеозапису),» доповнити словами «у сфері офіційної статистики в разі фіксації адміністративних порушень в автоматичному режимі (за допомогою системи електронної звітності органів державної статистики)».</w:t>
      </w:r>
    </w:p>
    <w:p w:rsidR="00855691" w:rsidRPr="00770472" w:rsidRDefault="00DC3BDF" w:rsidP="00DC3BDF">
      <w:pPr>
        <w:pStyle w:val="a3"/>
        <w:rPr>
          <w:rFonts w:ascii="Times New Roman" w:hAnsi="Times New Roman"/>
          <w:sz w:val="28"/>
          <w:szCs w:val="28"/>
        </w:rPr>
      </w:pPr>
      <w:r w:rsidRPr="00770472">
        <w:rPr>
          <w:rFonts w:ascii="Times New Roman" w:hAnsi="Times New Roman"/>
          <w:sz w:val="28"/>
          <w:szCs w:val="28"/>
        </w:rPr>
        <w:t>1</w:t>
      </w:r>
      <w:r w:rsidR="00770472" w:rsidRPr="00770472">
        <w:rPr>
          <w:rFonts w:ascii="Times New Roman" w:hAnsi="Times New Roman"/>
          <w:sz w:val="28"/>
          <w:szCs w:val="28"/>
        </w:rPr>
        <w:t>7</w:t>
      </w:r>
      <w:r w:rsidRPr="00770472">
        <w:rPr>
          <w:rFonts w:ascii="Times New Roman" w:hAnsi="Times New Roman"/>
          <w:sz w:val="28"/>
          <w:szCs w:val="28"/>
        </w:rPr>
        <w:t>. У статті 291</w:t>
      </w:r>
      <w:r w:rsidR="00855691" w:rsidRPr="00770472">
        <w:rPr>
          <w:rFonts w:ascii="Times New Roman" w:hAnsi="Times New Roman"/>
          <w:sz w:val="28"/>
          <w:szCs w:val="28"/>
        </w:rPr>
        <w:t>:</w:t>
      </w:r>
    </w:p>
    <w:p w:rsidR="00DC3BDF" w:rsidRPr="00770472" w:rsidRDefault="00855691" w:rsidP="00DC3BDF">
      <w:pPr>
        <w:pStyle w:val="a3"/>
        <w:rPr>
          <w:rFonts w:ascii="Times New Roman" w:hAnsi="Times New Roman"/>
          <w:sz w:val="28"/>
          <w:szCs w:val="28"/>
        </w:rPr>
      </w:pPr>
      <w:r w:rsidRPr="00770472">
        <w:rPr>
          <w:rFonts w:ascii="Times New Roman" w:hAnsi="Times New Roman"/>
          <w:sz w:val="28"/>
          <w:szCs w:val="28"/>
        </w:rPr>
        <w:t xml:space="preserve">у частині першій </w:t>
      </w:r>
      <w:r w:rsidR="00DC3BDF" w:rsidRPr="00770472">
        <w:rPr>
          <w:rFonts w:ascii="Times New Roman" w:hAnsi="Times New Roman"/>
          <w:sz w:val="28"/>
          <w:szCs w:val="28"/>
        </w:rPr>
        <w:t>слова «а також» виключити</w:t>
      </w:r>
      <w:r w:rsidRPr="00770472">
        <w:rPr>
          <w:rFonts w:ascii="Times New Roman" w:hAnsi="Times New Roman"/>
          <w:sz w:val="28"/>
          <w:szCs w:val="28"/>
        </w:rPr>
        <w:t xml:space="preserve">, а після слів «вчинення адміністративного правопорушення» </w:t>
      </w:r>
      <w:r w:rsidR="00DC3BDF" w:rsidRPr="00770472">
        <w:rPr>
          <w:rFonts w:ascii="Times New Roman" w:hAnsi="Times New Roman"/>
          <w:sz w:val="28"/>
          <w:szCs w:val="28"/>
        </w:rPr>
        <w:t>доповнити словами «</w:t>
      </w:r>
      <w:r w:rsidRPr="00770472">
        <w:rPr>
          <w:rFonts w:ascii="Times New Roman" w:hAnsi="Times New Roman"/>
          <w:sz w:val="28"/>
          <w:szCs w:val="28"/>
        </w:rPr>
        <w:t xml:space="preserve">, </w:t>
      </w:r>
      <w:r w:rsidR="00DC3BDF" w:rsidRPr="00770472">
        <w:rPr>
          <w:rFonts w:ascii="Times New Roman" w:hAnsi="Times New Roman"/>
          <w:sz w:val="28"/>
          <w:szCs w:val="28"/>
        </w:rPr>
        <w:t>а також постанов по справі про адміністративне правопорушення у сфері офіційної статистики у разі його фіксації в автоматичному режим»</w:t>
      </w:r>
      <w:r w:rsidRPr="00770472">
        <w:rPr>
          <w:rFonts w:ascii="Times New Roman" w:hAnsi="Times New Roman"/>
          <w:sz w:val="28"/>
          <w:szCs w:val="28"/>
        </w:rPr>
        <w:t>;</w:t>
      </w:r>
    </w:p>
    <w:p w:rsidR="00855691" w:rsidRPr="00770472" w:rsidRDefault="00855691" w:rsidP="00DC3BDF">
      <w:pPr>
        <w:pStyle w:val="a3"/>
        <w:rPr>
          <w:rFonts w:ascii="Times New Roman" w:hAnsi="Times New Roman"/>
          <w:sz w:val="28"/>
          <w:szCs w:val="28"/>
        </w:rPr>
      </w:pPr>
      <w:r w:rsidRPr="00770472">
        <w:rPr>
          <w:rFonts w:ascii="Times New Roman" w:hAnsi="Times New Roman"/>
          <w:sz w:val="28"/>
          <w:szCs w:val="28"/>
        </w:rPr>
        <w:t>доповнити</w:t>
      </w:r>
      <w:r w:rsidR="003A33E2" w:rsidRPr="00770472">
        <w:rPr>
          <w:rFonts w:ascii="Times New Roman" w:hAnsi="Times New Roman"/>
          <w:sz w:val="28"/>
          <w:szCs w:val="28"/>
        </w:rPr>
        <w:t xml:space="preserve"> </w:t>
      </w:r>
      <w:r w:rsidRPr="00770472">
        <w:rPr>
          <w:rFonts w:ascii="Times New Roman" w:hAnsi="Times New Roman"/>
          <w:sz w:val="28"/>
          <w:szCs w:val="28"/>
        </w:rPr>
        <w:t xml:space="preserve">частиною </w:t>
      </w:r>
      <w:r w:rsidR="004F6955" w:rsidRPr="00770472">
        <w:rPr>
          <w:rFonts w:ascii="Times New Roman" w:hAnsi="Times New Roman"/>
          <w:sz w:val="28"/>
          <w:szCs w:val="28"/>
        </w:rPr>
        <w:t>п</w:t>
      </w:r>
      <w:r w:rsidR="004F6955" w:rsidRPr="00770472">
        <w:rPr>
          <w:rFonts w:ascii="Times New Roman" w:hAnsi="Times New Roman"/>
          <w:sz w:val="28"/>
          <w:szCs w:val="28"/>
          <w:lang w:val="ru-RU"/>
        </w:rPr>
        <w:t>’</w:t>
      </w:r>
      <w:r w:rsidR="004F6955" w:rsidRPr="00770472">
        <w:rPr>
          <w:rFonts w:ascii="Times New Roman" w:hAnsi="Times New Roman"/>
          <w:sz w:val="28"/>
          <w:szCs w:val="28"/>
        </w:rPr>
        <w:t xml:space="preserve">ятою </w:t>
      </w:r>
      <w:r w:rsidRPr="00770472">
        <w:rPr>
          <w:rFonts w:ascii="Times New Roman" w:hAnsi="Times New Roman"/>
          <w:sz w:val="28"/>
          <w:szCs w:val="28"/>
        </w:rPr>
        <w:t>такого змісту:</w:t>
      </w:r>
    </w:p>
    <w:p w:rsidR="00855691" w:rsidRPr="00770472" w:rsidRDefault="00855691" w:rsidP="00DC3BDF">
      <w:pPr>
        <w:pStyle w:val="a3"/>
        <w:rPr>
          <w:rFonts w:ascii="Times New Roman" w:hAnsi="Times New Roman"/>
          <w:sz w:val="28"/>
          <w:szCs w:val="28"/>
        </w:rPr>
      </w:pPr>
      <w:r w:rsidRPr="00770472">
        <w:rPr>
          <w:rFonts w:ascii="Times New Roman" w:hAnsi="Times New Roman"/>
          <w:sz w:val="28"/>
          <w:szCs w:val="28"/>
        </w:rPr>
        <w:lastRenderedPageBreak/>
        <w:t>«</w:t>
      </w:r>
      <w:r w:rsidR="00A53796" w:rsidRPr="00770472">
        <w:rPr>
          <w:rFonts w:ascii="Times New Roman" w:hAnsi="Times New Roman"/>
          <w:sz w:val="28"/>
          <w:szCs w:val="28"/>
        </w:rPr>
        <w:t>Постанова по справі про адміністративне правопорушення у сфері офіційної статистики у разі його фіксації в автоматичному режим, набирає законної сили з дня отримання її особою або  вручення її особі,  визначеного частинами третьою, п’ятою, сьомою статті 279</w:t>
      </w:r>
      <w:r w:rsidR="00A53796" w:rsidRPr="00770472">
        <w:rPr>
          <w:rFonts w:ascii="Times New Roman" w:hAnsi="Times New Roman"/>
          <w:sz w:val="28"/>
          <w:szCs w:val="28"/>
          <w:vertAlign w:val="superscript"/>
        </w:rPr>
        <w:t>10</w:t>
      </w:r>
      <w:r w:rsidR="00A53796" w:rsidRPr="00770472">
        <w:rPr>
          <w:rFonts w:ascii="Times New Roman" w:hAnsi="Times New Roman"/>
          <w:sz w:val="28"/>
          <w:szCs w:val="28"/>
        </w:rPr>
        <w:t xml:space="preserve"> цього Кодексу</w:t>
      </w:r>
      <w:r w:rsidRPr="00770472">
        <w:rPr>
          <w:rFonts w:ascii="Times New Roman" w:hAnsi="Times New Roman"/>
          <w:sz w:val="28"/>
          <w:szCs w:val="28"/>
        </w:rPr>
        <w:t xml:space="preserve">.». </w:t>
      </w:r>
      <w:r w:rsidR="00A53796" w:rsidRPr="00770472">
        <w:rPr>
          <w:rFonts w:ascii="Times New Roman" w:hAnsi="Times New Roman"/>
          <w:sz w:val="28"/>
          <w:szCs w:val="28"/>
        </w:rPr>
        <w:t xml:space="preserve"> </w:t>
      </w:r>
    </w:p>
    <w:p w:rsidR="00855691" w:rsidRPr="00770472" w:rsidRDefault="00855691" w:rsidP="00DC3BDF">
      <w:pPr>
        <w:pStyle w:val="a3"/>
        <w:rPr>
          <w:rFonts w:ascii="Times New Roman" w:hAnsi="Times New Roman"/>
          <w:sz w:val="28"/>
          <w:szCs w:val="28"/>
        </w:rPr>
      </w:pPr>
      <w:r w:rsidRPr="00770472">
        <w:rPr>
          <w:rFonts w:ascii="Times New Roman" w:hAnsi="Times New Roman"/>
          <w:sz w:val="28"/>
          <w:szCs w:val="28"/>
        </w:rPr>
        <w:t>1</w:t>
      </w:r>
      <w:r w:rsidR="00770472" w:rsidRPr="00770472">
        <w:rPr>
          <w:rFonts w:ascii="Times New Roman" w:hAnsi="Times New Roman"/>
          <w:sz w:val="28"/>
          <w:szCs w:val="28"/>
        </w:rPr>
        <w:t>8</w:t>
      </w:r>
      <w:r w:rsidRPr="00770472">
        <w:rPr>
          <w:rFonts w:ascii="Times New Roman" w:hAnsi="Times New Roman"/>
          <w:sz w:val="28"/>
          <w:szCs w:val="28"/>
        </w:rPr>
        <w:t>. </w:t>
      </w:r>
      <w:r w:rsidR="004C5842" w:rsidRPr="00770472">
        <w:rPr>
          <w:rFonts w:ascii="Times New Roman" w:hAnsi="Times New Roman"/>
          <w:sz w:val="28"/>
          <w:szCs w:val="28"/>
        </w:rPr>
        <w:t>У частині третій статті 299:</w:t>
      </w:r>
    </w:p>
    <w:p w:rsidR="004C5842" w:rsidRPr="00770472" w:rsidRDefault="004C5842" w:rsidP="00DC3BDF">
      <w:pPr>
        <w:pStyle w:val="a3"/>
        <w:rPr>
          <w:rFonts w:ascii="Times New Roman" w:hAnsi="Times New Roman"/>
          <w:sz w:val="28"/>
          <w:szCs w:val="28"/>
        </w:rPr>
      </w:pPr>
      <w:r w:rsidRPr="00770472">
        <w:rPr>
          <w:rFonts w:ascii="Times New Roman" w:hAnsi="Times New Roman"/>
          <w:sz w:val="28"/>
          <w:szCs w:val="28"/>
        </w:rPr>
        <w:t>слова «цього Кодексу, та про порушення» замінити словами «цього Кодексу, про порушення»;</w:t>
      </w:r>
    </w:p>
    <w:p w:rsidR="004C5842" w:rsidRPr="00770472" w:rsidRDefault="004C5842" w:rsidP="00DC3BDF">
      <w:pPr>
        <w:pStyle w:val="a3"/>
        <w:rPr>
          <w:rFonts w:ascii="Times New Roman" w:hAnsi="Times New Roman"/>
          <w:sz w:val="28"/>
          <w:szCs w:val="28"/>
        </w:rPr>
      </w:pPr>
      <w:r w:rsidRPr="00770472">
        <w:rPr>
          <w:rFonts w:ascii="Times New Roman" w:hAnsi="Times New Roman"/>
          <w:sz w:val="28"/>
          <w:szCs w:val="28"/>
        </w:rPr>
        <w:t>після слів «фотозйомки (відеозапису),» доповнити словами «та у сфері офіційної статистики в разі фіксації адміністративних порушень в автоматичному режимі (за допомогою системи електронної звітності органів державної статистики)».</w:t>
      </w:r>
    </w:p>
    <w:p w:rsidR="004C5842" w:rsidRPr="00770472" w:rsidRDefault="004C5842" w:rsidP="00DC3BDF">
      <w:pPr>
        <w:pStyle w:val="a3"/>
        <w:rPr>
          <w:rFonts w:ascii="Times New Roman" w:hAnsi="Times New Roman"/>
          <w:sz w:val="28"/>
          <w:szCs w:val="28"/>
        </w:rPr>
      </w:pPr>
      <w:r w:rsidRPr="00770472">
        <w:rPr>
          <w:rFonts w:ascii="Times New Roman" w:hAnsi="Times New Roman"/>
          <w:sz w:val="28"/>
          <w:szCs w:val="28"/>
        </w:rPr>
        <w:t>1</w:t>
      </w:r>
      <w:r w:rsidR="00770472" w:rsidRPr="00770472">
        <w:rPr>
          <w:rFonts w:ascii="Times New Roman" w:hAnsi="Times New Roman"/>
          <w:sz w:val="28"/>
          <w:szCs w:val="28"/>
        </w:rPr>
        <w:t>9</w:t>
      </w:r>
      <w:r w:rsidRPr="00770472">
        <w:rPr>
          <w:rFonts w:ascii="Times New Roman" w:hAnsi="Times New Roman"/>
          <w:sz w:val="28"/>
          <w:szCs w:val="28"/>
        </w:rPr>
        <w:t>. </w:t>
      </w:r>
      <w:r w:rsidR="00944283" w:rsidRPr="00770472">
        <w:rPr>
          <w:rFonts w:ascii="Times New Roman" w:hAnsi="Times New Roman"/>
          <w:sz w:val="28"/>
          <w:szCs w:val="28"/>
        </w:rPr>
        <w:t>Доповнити статтею 300</w:t>
      </w:r>
      <w:r w:rsidR="00944283" w:rsidRPr="00770472">
        <w:rPr>
          <w:rFonts w:ascii="Times New Roman" w:hAnsi="Times New Roman"/>
          <w:sz w:val="28"/>
          <w:szCs w:val="28"/>
          <w:vertAlign w:val="superscript"/>
        </w:rPr>
        <w:t>4</w:t>
      </w:r>
      <w:r w:rsidR="00944283" w:rsidRPr="00770472">
        <w:rPr>
          <w:rFonts w:ascii="Times New Roman" w:hAnsi="Times New Roman"/>
          <w:sz w:val="28"/>
          <w:szCs w:val="28"/>
        </w:rPr>
        <w:t xml:space="preserve"> такого змісту:</w:t>
      </w:r>
    </w:p>
    <w:p w:rsidR="00944283" w:rsidRPr="00770472" w:rsidRDefault="00944283" w:rsidP="00944283">
      <w:pPr>
        <w:pStyle w:val="a3"/>
        <w:jc w:val="center"/>
        <w:rPr>
          <w:rFonts w:ascii="Times New Roman" w:hAnsi="Times New Roman"/>
          <w:sz w:val="28"/>
          <w:szCs w:val="28"/>
        </w:rPr>
      </w:pPr>
      <w:r w:rsidRPr="00770472">
        <w:rPr>
          <w:rFonts w:ascii="Times New Roman" w:hAnsi="Times New Roman"/>
          <w:sz w:val="28"/>
          <w:szCs w:val="28"/>
        </w:rPr>
        <w:t>«</w:t>
      </w:r>
      <w:r w:rsidRPr="00770472">
        <w:rPr>
          <w:rFonts w:ascii="Times New Roman" w:hAnsi="Times New Roman"/>
          <w:b/>
          <w:bCs/>
          <w:sz w:val="28"/>
          <w:szCs w:val="28"/>
        </w:rPr>
        <w:t>Стаття 300</w:t>
      </w:r>
      <w:r w:rsidRPr="00770472">
        <w:rPr>
          <w:rFonts w:ascii="Times New Roman" w:hAnsi="Times New Roman"/>
          <w:b/>
          <w:bCs/>
          <w:sz w:val="28"/>
          <w:szCs w:val="28"/>
          <w:vertAlign w:val="superscript"/>
        </w:rPr>
        <w:t>4</w:t>
      </w:r>
      <w:r w:rsidRPr="00770472">
        <w:rPr>
          <w:rFonts w:ascii="Times New Roman" w:hAnsi="Times New Roman"/>
          <w:b/>
          <w:bCs/>
          <w:sz w:val="28"/>
          <w:szCs w:val="28"/>
        </w:rPr>
        <w:t>.   Порядок виконання постанови про накладення адміністративного стягнення у вигляді штрафу за правопорушення у сфері  офіційної статистики, зафіксовані в автоматичному режимі  (за допомогою системи електронної звітності органів державної статистики)</w:t>
      </w:r>
    </w:p>
    <w:p w:rsidR="00A53796" w:rsidRPr="00770472" w:rsidRDefault="00A53796" w:rsidP="00A53796">
      <w:pPr>
        <w:pStyle w:val="a3"/>
        <w:rPr>
          <w:rFonts w:ascii="Times New Roman" w:hAnsi="Times New Roman"/>
          <w:sz w:val="28"/>
          <w:szCs w:val="28"/>
        </w:rPr>
      </w:pPr>
      <w:r w:rsidRPr="00770472">
        <w:rPr>
          <w:rFonts w:ascii="Times New Roman" w:hAnsi="Times New Roman"/>
          <w:sz w:val="28"/>
          <w:szCs w:val="28"/>
        </w:rPr>
        <w:t>Штраф має бути сплачений особою, яка вчинила правопорушення, передбачене статтею 186</w:t>
      </w:r>
      <w:r w:rsidRPr="00770472">
        <w:rPr>
          <w:rFonts w:ascii="Times New Roman" w:hAnsi="Times New Roman"/>
          <w:sz w:val="28"/>
          <w:szCs w:val="28"/>
          <w:vertAlign w:val="superscript"/>
        </w:rPr>
        <w:t>3</w:t>
      </w:r>
      <w:r w:rsidRPr="00770472">
        <w:rPr>
          <w:rFonts w:ascii="Times New Roman" w:hAnsi="Times New Roman"/>
          <w:sz w:val="28"/>
          <w:szCs w:val="28"/>
        </w:rPr>
        <w:t xml:space="preserve"> цього Кодексу, не пізніш як через п’ятнадцять днів з дня набрання законної сили постанови про накладення адміністративного стягнення, а в разі оскарження такої постанови – у строк встановлений статтею 307 цього Кодексу.</w:t>
      </w:r>
    </w:p>
    <w:p w:rsidR="00A53796" w:rsidRPr="00770472" w:rsidRDefault="00A53796" w:rsidP="00A53796">
      <w:pPr>
        <w:pStyle w:val="a3"/>
        <w:rPr>
          <w:rFonts w:ascii="Times New Roman" w:hAnsi="Times New Roman"/>
          <w:sz w:val="28"/>
          <w:szCs w:val="28"/>
        </w:rPr>
      </w:pPr>
      <w:r w:rsidRPr="00770472">
        <w:rPr>
          <w:rFonts w:ascii="Times New Roman" w:hAnsi="Times New Roman"/>
          <w:sz w:val="28"/>
          <w:szCs w:val="28"/>
        </w:rPr>
        <w:t xml:space="preserve">У разі сплати порушником не менше ніж 50 відсотків розміру штрафу протягом десяти календарних днів з дня набрання законної сили постановою про накладення адміністративного стягнення, така постанова вважається виконаною. </w:t>
      </w:r>
    </w:p>
    <w:p w:rsidR="00944283" w:rsidRPr="00770472" w:rsidRDefault="00A53796" w:rsidP="00A53796">
      <w:pPr>
        <w:pStyle w:val="a3"/>
        <w:rPr>
          <w:rFonts w:ascii="Times New Roman" w:hAnsi="Times New Roman"/>
          <w:sz w:val="28"/>
          <w:szCs w:val="28"/>
        </w:rPr>
      </w:pPr>
      <w:r w:rsidRPr="00770472">
        <w:rPr>
          <w:rFonts w:ascii="Times New Roman" w:hAnsi="Times New Roman"/>
          <w:sz w:val="28"/>
          <w:szCs w:val="28"/>
        </w:rPr>
        <w:t>У разі несплати штрафу у строк, встановлений цією статтею, постанова про накладення адміністративного стягнення підлягає примусовому виконанню.</w:t>
      </w:r>
      <w:r w:rsidR="00944283" w:rsidRPr="00770472">
        <w:rPr>
          <w:rFonts w:ascii="Times New Roman" w:hAnsi="Times New Roman"/>
          <w:sz w:val="28"/>
          <w:szCs w:val="28"/>
        </w:rPr>
        <w:t>».</w:t>
      </w:r>
      <w:r w:rsidRPr="00770472">
        <w:rPr>
          <w:rFonts w:ascii="Times New Roman" w:hAnsi="Times New Roman"/>
          <w:sz w:val="28"/>
          <w:szCs w:val="28"/>
        </w:rPr>
        <w:t xml:space="preserve"> </w:t>
      </w:r>
    </w:p>
    <w:p w:rsidR="00A53796" w:rsidRPr="00770472" w:rsidRDefault="00770472" w:rsidP="00A53796">
      <w:pPr>
        <w:pStyle w:val="a3"/>
        <w:rPr>
          <w:rFonts w:ascii="Times New Roman" w:hAnsi="Times New Roman"/>
          <w:sz w:val="28"/>
          <w:szCs w:val="28"/>
        </w:rPr>
      </w:pPr>
      <w:r w:rsidRPr="00770472">
        <w:rPr>
          <w:rFonts w:ascii="Times New Roman" w:hAnsi="Times New Roman"/>
          <w:sz w:val="28"/>
          <w:szCs w:val="28"/>
        </w:rPr>
        <w:t>20</w:t>
      </w:r>
      <w:r w:rsidR="00A53796" w:rsidRPr="00770472">
        <w:rPr>
          <w:rFonts w:ascii="Times New Roman" w:hAnsi="Times New Roman"/>
          <w:sz w:val="28"/>
          <w:szCs w:val="28"/>
        </w:rPr>
        <w:t>. У частині першій статті 307 після цифр «300</w:t>
      </w:r>
      <w:r w:rsidR="00A53796" w:rsidRPr="00770472">
        <w:rPr>
          <w:rFonts w:ascii="Times New Roman" w:hAnsi="Times New Roman"/>
          <w:sz w:val="28"/>
          <w:szCs w:val="28"/>
          <w:vertAlign w:val="superscript"/>
        </w:rPr>
        <w:t>3</w:t>
      </w:r>
      <w:r w:rsidR="00A53796" w:rsidRPr="00770472">
        <w:rPr>
          <w:rFonts w:ascii="Times New Roman" w:hAnsi="Times New Roman"/>
          <w:sz w:val="28"/>
          <w:szCs w:val="28"/>
        </w:rPr>
        <w:t>,» доповнити цифрами «300</w:t>
      </w:r>
      <w:r w:rsidR="00A53796" w:rsidRPr="00770472">
        <w:rPr>
          <w:rFonts w:ascii="Times New Roman" w:hAnsi="Times New Roman"/>
          <w:sz w:val="28"/>
          <w:szCs w:val="28"/>
          <w:vertAlign w:val="superscript"/>
        </w:rPr>
        <w:t>4</w:t>
      </w:r>
      <w:r w:rsidR="00A53796" w:rsidRPr="00770472">
        <w:rPr>
          <w:rFonts w:ascii="Times New Roman" w:hAnsi="Times New Roman"/>
          <w:sz w:val="28"/>
          <w:szCs w:val="28"/>
        </w:rPr>
        <w:t>».</w:t>
      </w:r>
    </w:p>
    <w:p w:rsidR="00602587" w:rsidRPr="00770472" w:rsidRDefault="00944283" w:rsidP="00D00976">
      <w:pPr>
        <w:pStyle w:val="a3"/>
        <w:rPr>
          <w:rFonts w:ascii="Times New Roman" w:hAnsi="Times New Roman"/>
          <w:sz w:val="28"/>
          <w:szCs w:val="28"/>
        </w:rPr>
      </w:pPr>
      <w:r w:rsidRPr="00770472">
        <w:rPr>
          <w:rFonts w:ascii="Times New Roman" w:hAnsi="Times New Roman"/>
          <w:sz w:val="28"/>
          <w:szCs w:val="28"/>
        </w:rPr>
        <w:t>ІІ. </w:t>
      </w:r>
      <w:r w:rsidR="00631314" w:rsidRPr="00770472">
        <w:rPr>
          <w:rFonts w:ascii="Times New Roman" w:hAnsi="Times New Roman"/>
          <w:sz w:val="28"/>
          <w:szCs w:val="28"/>
        </w:rPr>
        <w:t>Прикінцеві положення</w:t>
      </w:r>
    </w:p>
    <w:p w:rsidR="00631314" w:rsidRPr="00770472" w:rsidRDefault="00631314" w:rsidP="00631314">
      <w:pPr>
        <w:pStyle w:val="a3"/>
        <w:rPr>
          <w:rFonts w:ascii="Times New Roman" w:hAnsi="Times New Roman"/>
          <w:sz w:val="28"/>
          <w:szCs w:val="28"/>
        </w:rPr>
      </w:pPr>
      <w:r w:rsidRPr="00770472">
        <w:rPr>
          <w:rFonts w:ascii="Times New Roman" w:hAnsi="Times New Roman"/>
          <w:sz w:val="28"/>
          <w:szCs w:val="28"/>
        </w:rPr>
        <w:t>1. Цей Закон набирає чинності з дня, наступного за днем його опублікування.</w:t>
      </w:r>
    </w:p>
    <w:p w:rsidR="00631314" w:rsidRPr="00770472" w:rsidRDefault="00631314" w:rsidP="00631314">
      <w:pPr>
        <w:pStyle w:val="a3"/>
        <w:rPr>
          <w:rFonts w:ascii="Times New Roman" w:hAnsi="Times New Roman"/>
          <w:sz w:val="28"/>
          <w:szCs w:val="28"/>
        </w:rPr>
      </w:pPr>
      <w:r w:rsidRPr="00770472">
        <w:rPr>
          <w:rFonts w:ascii="Times New Roman" w:hAnsi="Times New Roman"/>
          <w:sz w:val="28"/>
          <w:szCs w:val="28"/>
        </w:rPr>
        <w:t>2. Положення цього Закону щодо застосування нових розмірів штрафних санкцій (за виключенням попередження), встановлених у статті 186</w:t>
      </w:r>
      <w:r w:rsidRPr="00770472">
        <w:rPr>
          <w:rFonts w:ascii="Times New Roman" w:hAnsi="Times New Roman"/>
          <w:sz w:val="28"/>
          <w:szCs w:val="28"/>
          <w:vertAlign w:val="superscript"/>
        </w:rPr>
        <w:t>3</w:t>
      </w:r>
      <w:r w:rsidRPr="00770472">
        <w:rPr>
          <w:rFonts w:ascii="Times New Roman" w:hAnsi="Times New Roman"/>
          <w:sz w:val="28"/>
          <w:szCs w:val="28"/>
        </w:rPr>
        <w:t xml:space="preserve"> та </w:t>
      </w:r>
      <w:r w:rsidR="00A53796" w:rsidRPr="00770472">
        <w:rPr>
          <w:rFonts w:ascii="Times New Roman" w:hAnsi="Times New Roman"/>
          <w:sz w:val="28"/>
          <w:szCs w:val="28"/>
        </w:rPr>
        <w:t xml:space="preserve">положення </w:t>
      </w:r>
      <w:r w:rsidRPr="00770472">
        <w:rPr>
          <w:rFonts w:ascii="Times New Roman" w:hAnsi="Times New Roman"/>
          <w:sz w:val="28"/>
          <w:szCs w:val="28"/>
        </w:rPr>
        <w:t>статті 300</w:t>
      </w:r>
      <w:r w:rsidRPr="00770472">
        <w:rPr>
          <w:rFonts w:ascii="Times New Roman" w:hAnsi="Times New Roman"/>
          <w:sz w:val="28"/>
          <w:szCs w:val="28"/>
          <w:vertAlign w:val="superscript"/>
        </w:rPr>
        <w:t>4</w:t>
      </w:r>
      <w:r w:rsidRPr="00770472">
        <w:rPr>
          <w:rFonts w:ascii="Times New Roman" w:hAnsi="Times New Roman"/>
          <w:sz w:val="28"/>
          <w:szCs w:val="28"/>
        </w:rPr>
        <w:t xml:space="preserve"> Кодексу України про адміністративні </w:t>
      </w:r>
      <w:r w:rsidRPr="00770472">
        <w:rPr>
          <w:rFonts w:ascii="Times New Roman" w:hAnsi="Times New Roman"/>
          <w:sz w:val="28"/>
          <w:szCs w:val="28"/>
        </w:rPr>
        <w:lastRenderedPageBreak/>
        <w:t>правопорушення, застосовуються через шість місяців з дня припинення чи скасування воєнного стану в Україні.</w:t>
      </w:r>
    </w:p>
    <w:p w:rsidR="00631314" w:rsidRPr="00770472" w:rsidRDefault="00631314" w:rsidP="00631314">
      <w:pPr>
        <w:pStyle w:val="a3"/>
        <w:rPr>
          <w:rFonts w:ascii="Times New Roman" w:hAnsi="Times New Roman"/>
          <w:sz w:val="28"/>
          <w:szCs w:val="28"/>
        </w:rPr>
      </w:pPr>
      <w:r w:rsidRPr="00770472">
        <w:rPr>
          <w:rFonts w:ascii="Times New Roman" w:hAnsi="Times New Roman"/>
          <w:sz w:val="28"/>
          <w:szCs w:val="28"/>
        </w:rPr>
        <w:t xml:space="preserve">3. Фізичні </w:t>
      </w:r>
      <w:r w:rsidR="001A0F76" w:rsidRPr="00770472">
        <w:rPr>
          <w:rFonts w:ascii="Times New Roman" w:hAnsi="Times New Roman"/>
          <w:sz w:val="28"/>
          <w:szCs w:val="28"/>
        </w:rPr>
        <w:t>особи-підприємці, юридичні особи та/або їх відокремлені підрозділи, які підлягають статистичному спостереженню, зобов'язані зареєструвати та/або оновити (за необхідності) свою адресу електронної пошти та інші контактні дані у системі електронної звітності органів державної статистики протягом трьох  місяців з дня набрання чинності цим Законом</w:t>
      </w:r>
      <w:r w:rsidRPr="00770472">
        <w:rPr>
          <w:rFonts w:ascii="Times New Roman" w:hAnsi="Times New Roman"/>
          <w:sz w:val="28"/>
          <w:szCs w:val="28"/>
        </w:rPr>
        <w:t xml:space="preserve">. </w:t>
      </w:r>
      <w:r w:rsidR="001A0F76" w:rsidRPr="00770472">
        <w:rPr>
          <w:rFonts w:ascii="Times New Roman" w:hAnsi="Times New Roman"/>
          <w:sz w:val="28"/>
          <w:szCs w:val="28"/>
        </w:rPr>
        <w:t xml:space="preserve"> </w:t>
      </w:r>
    </w:p>
    <w:p w:rsidR="003B6C79" w:rsidRPr="00770472" w:rsidRDefault="00631314" w:rsidP="00631314">
      <w:pPr>
        <w:pStyle w:val="a3"/>
        <w:rPr>
          <w:rFonts w:ascii="Times New Roman" w:hAnsi="Times New Roman"/>
          <w:sz w:val="28"/>
          <w:szCs w:val="28"/>
        </w:rPr>
      </w:pPr>
      <w:r w:rsidRPr="00770472">
        <w:rPr>
          <w:rFonts w:ascii="Times New Roman" w:hAnsi="Times New Roman"/>
          <w:sz w:val="28"/>
          <w:szCs w:val="28"/>
        </w:rPr>
        <w:t xml:space="preserve">4. У </w:t>
      </w:r>
      <w:r w:rsidR="001A0F76" w:rsidRPr="00770472">
        <w:rPr>
          <w:rFonts w:ascii="Times New Roman" w:hAnsi="Times New Roman"/>
          <w:sz w:val="28"/>
          <w:szCs w:val="28"/>
        </w:rPr>
        <w:t>разі, якщо остання відома адреса місцезнаходження (для юридичних осіб та/або їх відокремлених підрозділів) або місця проживання (для фізичних осіб-підприємців) знаходиться на тимчасово окупованій території, а також за  відсутності в системі електронної звітності органів державної статистики адреси електронної пошти постанова про накладення адміністративного стягнення вважається належно доведеною до відома особи, яка підлягає статистичному спостереженню, з дня розміщення інформації про таку постанову на офіційному вебсайті органу державної статистики</w:t>
      </w:r>
      <w:r w:rsidRPr="00770472">
        <w:rPr>
          <w:rFonts w:ascii="Times New Roman" w:hAnsi="Times New Roman"/>
          <w:sz w:val="28"/>
          <w:szCs w:val="28"/>
        </w:rPr>
        <w:t>.</w:t>
      </w:r>
      <w:r w:rsidR="001A0F76" w:rsidRPr="00770472">
        <w:rPr>
          <w:rFonts w:ascii="Times New Roman" w:hAnsi="Times New Roman"/>
          <w:sz w:val="28"/>
          <w:szCs w:val="28"/>
        </w:rPr>
        <w:t xml:space="preserve"> </w:t>
      </w:r>
    </w:p>
    <w:p w:rsidR="002B53D3" w:rsidRPr="004F402D" w:rsidRDefault="002B53D3" w:rsidP="002B53D3">
      <w:pPr>
        <w:spacing w:before="720"/>
        <w:rPr>
          <w:rFonts w:ascii="Times New Roman" w:hAnsi="Times New Roman"/>
          <w:b/>
          <w:sz w:val="28"/>
          <w:szCs w:val="28"/>
        </w:rPr>
      </w:pPr>
      <w:r w:rsidRPr="00770472">
        <w:rPr>
          <w:rFonts w:ascii="Times New Roman" w:hAnsi="Times New Roman"/>
          <w:b/>
          <w:sz w:val="28"/>
          <w:szCs w:val="28"/>
        </w:rPr>
        <w:t xml:space="preserve">              Голова </w:t>
      </w:r>
      <w:r w:rsidRPr="00770472">
        <w:rPr>
          <w:rFonts w:ascii="Times New Roman" w:hAnsi="Times New Roman"/>
          <w:b/>
          <w:sz w:val="28"/>
          <w:szCs w:val="28"/>
        </w:rPr>
        <w:br/>
        <w:t>Верховної Ради України</w:t>
      </w:r>
    </w:p>
    <w:p w:rsidR="005C3CB4" w:rsidRDefault="005C3CB4"/>
    <w:sectPr w:rsidR="005C3CB4" w:rsidSect="00BF7F3A">
      <w:headerReference w:type="even" r:id="rId6"/>
      <w:headerReference w:type="default" r:id="rId7"/>
      <w:pgSz w:w="11906" w:h="16838" w:code="9"/>
      <w:pgMar w:top="993" w:right="1134" w:bottom="1843"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619" w:rsidRDefault="00C45619">
      <w:r>
        <w:separator/>
      </w:r>
    </w:p>
  </w:endnote>
  <w:endnote w:type="continuationSeparator" w:id="0">
    <w:p w:rsidR="00C45619" w:rsidRDefault="00C4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619" w:rsidRDefault="00C45619">
      <w:r>
        <w:separator/>
      </w:r>
    </w:p>
  </w:footnote>
  <w:footnote w:type="continuationSeparator" w:id="0">
    <w:p w:rsidR="00C45619" w:rsidRDefault="00C4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A63" w:rsidRDefault="00445A63">
    <w:pPr>
      <w:framePr w:wrap="around" w:vAnchor="text" w:hAnchor="margin" w:xAlign="center" w:y="1"/>
    </w:pPr>
    <w:r>
      <w:fldChar w:fldCharType="begin"/>
    </w:r>
    <w:r>
      <w:instrText xml:space="preserve">PAGE  </w:instrText>
    </w:r>
    <w:r>
      <w:fldChar w:fldCharType="separate"/>
    </w:r>
    <w:r>
      <w:rPr>
        <w:noProof/>
      </w:rPr>
      <w:t>1</w:t>
    </w:r>
    <w:r>
      <w:fldChar w:fldCharType="end"/>
    </w:r>
  </w:p>
  <w:p w:rsidR="00445A63" w:rsidRDefault="00445A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A63" w:rsidRPr="001D2FF8" w:rsidRDefault="00445A63">
    <w:pPr>
      <w:framePr w:wrap="around" w:vAnchor="text" w:hAnchor="margin" w:xAlign="center" w:y="1"/>
      <w:rPr>
        <w:rFonts w:ascii="Times New Roman" w:hAnsi="Times New Roman"/>
        <w:sz w:val="28"/>
        <w:szCs w:val="28"/>
      </w:rPr>
    </w:pPr>
    <w:r w:rsidRPr="001D2FF8">
      <w:rPr>
        <w:rFonts w:ascii="Times New Roman" w:hAnsi="Times New Roman"/>
        <w:sz w:val="28"/>
        <w:szCs w:val="28"/>
      </w:rPr>
      <w:fldChar w:fldCharType="begin"/>
    </w:r>
    <w:r w:rsidRPr="001D2FF8">
      <w:rPr>
        <w:rFonts w:ascii="Times New Roman" w:hAnsi="Times New Roman"/>
        <w:sz w:val="28"/>
        <w:szCs w:val="28"/>
      </w:rPr>
      <w:instrText xml:space="preserve">PAGE  </w:instrText>
    </w:r>
    <w:r w:rsidRPr="001D2FF8">
      <w:rPr>
        <w:rFonts w:ascii="Times New Roman" w:hAnsi="Times New Roman"/>
        <w:sz w:val="28"/>
        <w:szCs w:val="28"/>
      </w:rPr>
      <w:fldChar w:fldCharType="separate"/>
    </w:r>
    <w:r w:rsidR="004D3328">
      <w:rPr>
        <w:rFonts w:ascii="Times New Roman" w:hAnsi="Times New Roman"/>
        <w:noProof/>
        <w:sz w:val="28"/>
        <w:szCs w:val="28"/>
      </w:rPr>
      <w:t>2</w:t>
    </w:r>
    <w:r w:rsidRPr="001D2FF8">
      <w:rPr>
        <w:rFonts w:ascii="Times New Roman" w:hAnsi="Times New Roman"/>
        <w:sz w:val="28"/>
        <w:szCs w:val="28"/>
      </w:rPr>
      <w:fldChar w:fldCharType="end"/>
    </w:r>
  </w:p>
  <w:p w:rsidR="00445A63" w:rsidRDefault="00445A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D3"/>
    <w:rsid w:val="00034247"/>
    <w:rsid w:val="00040290"/>
    <w:rsid w:val="00062CC5"/>
    <w:rsid w:val="000B0403"/>
    <w:rsid w:val="000C703E"/>
    <w:rsid w:val="001054BE"/>
    <w:rsid w:val="00105CD0"/>
    <w:rsid w:val="001263DE"/>
    <w:rsid w:val="00197A56"/>
    <w:rsid w:val="001A0F76"/>
    <w:rsid w:val="001B7D6B"/>
    <w:rsid w:val="001C2D81"/>
    <w:rsid w:val="001C4357"/>
    <w:rsid w:val="001D2FF8"/>
    <w:rsid w:val="00203821"/>
    <w:rsid w:val="002223C5"/>
    <w:rsid w:val="00222A07"/>
    <w:rsid w:val="002649C4"/>
    <w:rsid w:val="002729B5"/>
    <w:rsid w:val="002B53D3"/>
    <w:rsid w:val="002D5098"/>
    <w:rsid w:val="002F1A96"/>
    <w:rsid w:val="00312112"/>
    <w:rsid w:val="00316020"/>
    <w:rsid w:val="00327813"/>
    <w:rsid w:val="0033613E"/>
    <w:rsid w:val="00375C0E"/>
    <w:rsid w:val="003A33E2"/>
    <w:rsid w:val="003B1025"/>
    <w:rsid w:val="003B6C79"/>
    <w:rsid w:val="003E5FB8"/>
    <w:rsid w:val="003F0FE4"/>
    <w:rsid w:val="003F59E8"/>
    <w:rsid w:val="003F6805"/>
    <w:rsid w:val="00404BEF"/>
    <w:rsid w:val="00405257"/>
    <w:rsid w:val="00414AE2"/>
    <w:rsid w:val="004154C9"/>
    <w:rsid w:val="00432B4A"/>
    <w:rsid w:val="00434227"/>
    <w:rsid w:val="00440F5F"/>
    <w:rsid w:val="00445A63"/>
    <w:rsid w:val="00455CFC"/>
    <w:rsid w:val="004B12F6"/>
    <w:rsid w:val="004B252D"/>
    <w:rsid w:val="004C5842"/>
    <w:rsid w:val="004D3328"/>
    <w:rsid w:val="004D64CF"/>
    <w:rsid w:val="004F402D"/>
    <w:rsid w:val="004F6955"/>
    <w:rsid w:val="00511EA1"/>
    <w:rsid w:val="00513147"/>
    <w:rsid w:val="00534434"/>
    <w:rsid w:val="00537536"/>
    <w:rsid w:val="005551C1"/>
    <w:rsid w:val="005640A7"/>
    <w:rsid w:val="005A06FA"/>
    <w:rsid w:val="005B2DE5"/>
    <w:rsid w:val="005B5A35"/>
    <w:rsid w:val="005C3CB4"/>
    <w:rsid w:val="005E5EC7"/>
    <w:rsid w:val="005F4706"/>
    <w:rsid w:val="005F5F37"/>
    <w:rsid w:val="00602587"/>
    <w:rsid w:val="00631314"/>
    <w:rsid w:val="00652790"/>
    <w:rsid w:val="00680835"/>
    <w:rsid w:val="006A3D8C"/>
    <w:rsid w:val="006C6D58"/>
    <w:rsid w:val="006D13D1"/>
    <w:rsid w:val="007370F8"/>
    <w:rsid w:val="00757FFD"/>
    <w:rsid w:val="00764C95"/>
    <w:rsid w:val="00770472"/>
    <w:rsid w:val="00771066"/>
    <w:rsid w:val="007762FE"/>
    <w:rsid w:val="00780723"/>
    <w:rsid w:val="007A2B99"/>
    <w:rsid w:val="007A69A4"/>
    <w:rsid w:val="007B5FAB"/>
    <w:rsid w:val="007C42DF"/>
    <w:rsid w:val="007D1318"/>
    <w:rsid w:val="008016F2"/>
    <w:rsid w:val="00855691"/>
    <w:rsid w:val="008739F8"/>
    <w:rsid w:val="008951BE"/>
    <w:rsid w:val="008D006A"/>
    <w:rsid w:val="008D506E"/>
    <w:rsid w:val="008E0FCE"/>
    <w:rsid w:val="0090546D"/>
    <w:rsid w:val="00906AB0"/>
    <w:rsid w:val="00920BEC"/>
    <w:rsid w:val="00933789"/>
    <w:rsid w:val="00935055"/>
    <w:rsid w:val="00940802"/>
    <w:rsid w:val="00944283"/>
    <w:rsid w:val="00957574"/>
    <w:rsid w:val="00971D03"/>
    <w:rsid w:val="00982EF3"/>
    <w:rsid w:val="00A125D7"/>
    <w:rsid w:val="00A242FD"/>
    <w:rsid w:val="00A263C1"/>
    <w:rsid w:val="00A30D51"/>
    <w:rsid w:val="00A32B9E"/>
    <w:rsid w:val="00A455BA"/>
    <w:rsid w:val="00A51C35"/>
    <w:rsid w:val="00A53796"/>
    <w:rsid w:val="00A574DD"/>
    <w:rsid w:val="00AD6988"/>
    <w:rsid w:val="00AF49EF"/>
    <w:rsid w:val="00B140D8"/>
    <w:rsid w:val="00B72831"/>
    <w:rsid w:val="00B76F4B"/>
    <w:rsid w:val="00BB56AD"/>
    <w:rsid w:val="00BC4BDB"/>
    <w:rsid w:val="00BC51BB"/>
    <w:rsid w:val="00BC53B3"/>
    <w:rsid w:val="00BE7266"/>
    <w:rsid w:val="00BF7F3A"/>
    <w:rsid w:val="00C05EC8"/>
    <w:rsid w:val="00C3481E"/>
    <w:rsid w:val="00C356B9"/>
    <w:rsid w:val="00C362EA"/>
    <w:rsid w:val="00C44803"/>
    <w:rsid w:val="00C45619"/>
    <w:rsid w:val="00C57542"/>
    <w:rsid w:val="00C77CD7"/>
    <w:rsid w:val="00C900BD"/>
    <w:rsid w:val="00CB44E4"/>
    <w:rsid w:val="00CC0157"/>
    <w:rsid w:val="00CE358B"/>
    <w:rsid w:val="00D00976"/>
    <w:rsid w:val="00D4191B"/>
    <w:rsid w:val="00D67001"/>
    <w:rsid w:val="00D76751"/>
    <w:rsid w:val="00DC3BDF"/>
    <w:rsid w:val="00DE7C87"/>
    <w:rsid w:val="00E042C9"/>
    <w:rsid w:val="00E60906"/>
    <w:rsid w:val="00E72F11"/>
    <w:rsid w:val="00E7597B"/>
    <w:rsid w:val="00EB7A16"/>
    <w:rsid w:val="00ED6F20"/>
    <w:rsid w:val="00F1665B"/>
    <w:rsid w:val="00F24AFB"/>
    <w:rsid w:val="00F26B11"/>
    <w:rsid w:val="00F37224"/>
    <w:rsid w:val="00F37B32"/>
    <w:rsid w:val="00F44363"/>
    <w:rsid w:val="00F452A3"/>
    <w:rsid w:val="00FB0E13"/>
    <w:rsid w:val="00FB1316"/>
    <w:rsid w:val="00FC5D85"/>
    <w:rsid w:val="00FD1E34"/>
    <w:rsid w:val="00FD63D3"/>
    <w:rsid w:val="00FF26E0"/>
    <w:rsid w:val="00FF39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EF4D5C-3767-430B-93BB-A3C7B789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53D3"/>
    <w:rPr>
      <w:rFonts w:ascii="Antiqua" w:hAnsi="Antiqua"/>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2B53D3"/>
    <w:pPr>
      <w:spacing w:before="120"/>
      <w:ind w:firstLine="567"/>
      <w:jc w:val="both"/>
    </w:pPr>
  </w:style>
  <w:style w:type="paragraph" w:customStyle="1" w:styleId="a4">
    <w:name w:val="Установа"/>
    <w:basedOn w:val="a"/>
    <w:rsid w:val="002B53D3"/>
    <w:pPr>
      <w:keepNext/>
      <w:keepLines/>
      <w:spacing w:before="120"/>
      <w:jc w:val="center"/>
    </w:pPr>
    <w:rPr>
      <w:b/>
      <w:i/>
      <w:caps/>
      <w:sz w:val="48"/>
    </w:rPr>
  </w:style>
  <w:style w:type="paragraph" w:customStyle="1" w:styleId="a5">
    <w:name w:val="Вид документа"/>
    <w:basedOn w:val="a4"/>
    <w:next w:val="a"/>
    <w:rsid w:val="002B53D3"/>
    <w:pPr>
      <w:spacing w:before="0" w:after="240"/>
      <w:jc w:val="right"/>
    </w:pPr>
    <w:rPr>
      <w:b w:val="0"/>
      <w:i w:val="0"/>
      <w:caps w:val="0"/>
      <w:spacing w:val="20"/>
      <w:sz w:val="26"/>
    </w:rPr>
  </w:style>
  <w:style w:type="paragraph" w:customStyle="1" w:styleId="a6">
    <w:name w:val="Назва документа"/>
    <w:basedOn w:val="a"/>
    <w:next w:val="a3"/>
    <w:rsid w:val="002B53D3"/>
    <w:pPr>
      <w:keepNext/>
      <w:keepLines/>
      <w:spacing w:before="360" w:after="360"/>
      <w:jc w:val="center"/>
    </w:pPr>
    <w:rPr>
      <w:b/>
    </w:rPr>
  </w:style>
  <w:style w:type="paragraph" w:styleId="a7">
    <w:name w:val="footer"/>
    <w:basedOn w:val="a"/>
    <w:link w:val="a8"/>
    <w:uiPriority w:val="99"/>
    <w:rsid w:val="008E0FCE"/>
    <w:pPr>
      <w:tabs>
        <w:tab w:val="center" w:pos="4819"/>
        <w:tab w:val="right" w:pos="9639"/>
      </w:tabs>
    </w:pPr>
  </w:style>
  <w:style w:type="character" w:customStyle="1" w:styleId="a8">
    <w:name w:val="Нижній колонтитул Знак"/>
    <w:basedOn w:val="a0"/>
    <w:link w:val="a7"/>
    <w:uiPriority w:val="99"/>
    <w:semiHidden/>
    <w:locked/>
    <w:rPr>
      <w:rFonts w:ascii="Antiqua" w:hAnsi="Antiqua" w:cs="Times New Roman"/>
      <w:sz w:val="26"/>
      <w:lang w:val="x-none" w:eastAsia="ru-RU"/>
    </w:rPr>
  </w:style>
  <w:style w:type="paragraph" w:styleId="a9">
    <w:name w:val="header"/>
    <w:basedOn w:val="a"/>
    <w:link w:val="aa"/>
    <w:uiPriority w:val="99"/>
    <w:rsid w:val="008E0FCE"/>
    <w:pPr>
      <w:tabs>
        <w:tab w:val="center" w:pos="4819"/>
        <w:tab w:val="right" w:pos="9639"/>
      </w:tabs>
    </w:pPr>
  </w:style>
  <w:style w:type="character" w:customStyle="1" w:styleId="aa">
    <w:name w:val="Верхній колонтитул Знак"/>
    <w:basedOn w:val="a0"/>
    <w:link w:val="a9"/>
    <w:uiPriority w:val="99"/>
    <w:semiHidden/>
    <w:locked/>
    <w:rPr>
      <w:rFonts w:ascii="Antiqua" w:hAnsi="Antiqua" w:cs="Times New Roman"/>
      <w:sz w:val="2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2666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11548</Words>
  <Characters>6583</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ПРОЕКТ</vt:lpstr>
    </vt:vector>
  </TitlesOfParts>
  <Company>KMU</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Vlasova-T-P</dc:creator>
  <cp:keywords/>
  <dc:description/>
  <cp:lastModifiedBy>КРЕХАЛЬОВ Андрій Анатолійович</cp:lastModifiedBy>
  <cp:revision>2</cp:revision>
  <dcterms:created xsi:type="dcterms:W3CDTF">2026-07-06T17:46:00Z</dcterms:created>
  <dcterms:modified xsi:type="dcterms:W3CDTF">2026-07-06T17:46:00Z</dcterms:modified>
</cp:coreProperties>
</file>